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60E560A2" w:rsidR="00B418B5" w:rsidRPr="00103B1B" w:rsidRDefault="007541CD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AB92242" wp14:editId="6F427879">
                <wp:simplePos x="0" y="0"/>
                <wp:positionH relativeFrom="column">
                  <wp:posOffset>3035300</wp:posOffset>
                </wp:positionH>
                <wp:positionV relativeFrom="paragraph">
                  <wp:posOffset>1911350</wp:posOffset>
                </wp:positionV>
                <wp:extent cx="457200" cy="1587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37C1A" id="Rectangle 8" o:spid="_x0000_s1026" style="position:absolute;margin-left:239pt;margin-top:150.5pt;width:36pt;height:12.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" fillcolor="white [3212]" stroked="f" strokeweight="2pt"/>
            </w:pict>
          </mc:Fallback>
        </mc:AlternateContent>
      </w: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077986A6" wp14:editId="61069136">
                <wp:simplePos x="0" y="0"/>
                <wp:positionH relativeFrom="column">
                  <wp:posOffset>-635</wp:posOffset>
                </wp:positionH>
                <wp:positionV relativeFrom="paragraph">
                  <wp:posOffset>2440305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002C20ED" w:rsidR="00CF3A7F" w:rsidRPr="00B67FE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B67FED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Beau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ne 1</w:t>
                            </w:r>
                            <w:r w:rsidR="00B67FED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Montrevenots Blanc</w:t>
                            </w:r>
                          </w:p>
                          <w:p w14:paraId="3BF2157F" w14:textId="79A2E0CC" w:rsidR="00CF3A7F" w:rsidRPr="00B67FE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192.15pt;width:521.25pt;height:36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CT&#10;DI9N4AAAAAoBAAAPAAAAAAAAAAAAAAAAAGgEAABkcnMvZG93bnJldi54bWxQSwUGAAAAAAQABADz&#10;AAAAdQUAAAAA&#10;">
                <v:textbox>
                  <w:txbxContent>
                    <w:p w14:paraId="0402F7C6" w14:textId="002C20ED" w:rsidR="00CF3A7F" w:rsidRPr="00B67FE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B67FED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Beau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ne 1</w:t>
                      </w:r>
                      <w:r w:rsidR="00B67FED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Montrevenots Blanc</w:t>
                      </w:r>
                    </w:p>
                    <w:p w14:paraId="3BF2157F" w14:textId="79A2E0CC" w:rsidR="00CF3A7F" w:rsidRPr="00B67FE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31F7EA05" wp14:editId="7BE20277">
            <wp:extent cx="3099312" cy="2247900"/>
            <wp:effectExtent l="0" t="0" r="6350" b="0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599" cy="226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B6B1" w14:textId="0A67CF9E" w:rsidR="0025593C" w:rsidRPr="006C4B43" w:rsidRDefault="0025593C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6F3E07E5" w14:textId="15B47A28" w:rsidR="001A11AE" w:rsidRPr="006C4B43" w:rsidRDefault="007541CD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D01813" wp14:editId="14323EF3">
                <wp:simplePos x="0" y="0"/>
                <wp:positionH relativeFrom="column">
                  <wp:posOffset>-635</wp:posOffset>
                </wp:positionH>
                <wp:positionV relativeFrom="paragraph">
                  <wp:posOffset>5475605</wp:posOffset>
                </wp:positionV>
                <wp:extent cx="6600825" cy="9906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78199A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42AD811D" w14:textId="77777777" w:rsidR="00EF605B" w:rsidRDefault="00FC39DB" w:rsidP="00B7592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605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B75923" w:rsidRPr="00EF605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his wine boasts a silky gold colour, flecked with green. It has a bouquet of almond, dried fruits, bracken, and white flowers. It may be enjoyed either young “on the fruit” </w:t>
                            </w:r>
                          </w:p>
                          <w:p w14:paraId="298B0564" w14:textId="68774561" w:rsidR="00CA328C" w:rsidRPr="00EF605B" w:rsidRDefault="00B75923" w:rsidP="00B7592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605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or later for its mouth-filling mellowness.</w:t>
                            </w:r>
                            <w:r w:rsidRPr="00EF605B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EF605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margin-left:-.05pt;margin-top:431.15pt;width:519.75pt;height:7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">
                <v:textbox>
                  <w:txbxContent>
                    <w:p w14:paraId="1E5477F7" w14:textId="58E9A280" w:rsidR="00CA328C" w:rsidRPr="0078199A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42AD811D" w14:textId="77777777" w:rsidR="00EF605B" w:rsidRDefault="00FC39DB" w:rsidP="00B75923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EF605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B75923" w:rsidRPr="00EF605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his wine boasts a silky gold colour, flecked with green. It has a bouquet of almond, dried fruits, bracken, and white flowers. It may be enjoyed either young “on the fruit” </w:t>
                      </w:r>
                    </w:p>
                    <w:p w14:paraId="298B0564" w14:textId="68774561" w:rsidR="00CA328C" w:rsidRPr="00EF605B" w:rsidRDefault="00B75923" w:rsidP="00B7592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F605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or later for its mouth-filling mellowness.</w:t>
                      </w:r>
                      <w:r w:rsidRPr="00EF605B">
                        <w:rPr>
                          <w:rFonts w:ascii="Bookman Old Style" w:hAnsi="Bookman Old Style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EF605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093733" wp14:editId="1E3DFDFC">
                <wp:simplePos x="0" y="0"/>
                <wp:positionH relativeFrom="column">
                  <wp:posOffset>0</wp:posOffset>
                </wp:positionH>
                <wp:positionV relativeFrom="paragraph">
                  <wp:posOffset>3385185</wp:posOffset>
                </wp:positionV>
                <wp:extent cx="6600825" cy="1651000"/>
                <wp:effectExtent l="0" t="0" r="28575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7541CD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541C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7D6AB938" w14:textId="77777777" w:rsidR="00F519C2" w:rsidRPr="007541CD" w:rsidRDefault="00F519C2" w:rsidP="00FF0CBB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4772C20" w14:textId="5E6270FC" w:rsidR="007D31D8" w:rsidRDefault="00573C57" w:rsidP="007D31D8">
                            <w:pPr>
                              <w:jc w:val="center"/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Grapes are rigorously sorted, the</w:t>
                            </w:r>
                            <w:r w:rsidR="00B35679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slowly pre</w:t>
                            </w:r>
                            <w:r w:rsidR="00B35679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sed for </w:t>
                            </w:r>
                            <w:r w:rsidR="009969F6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90 minutes. Racking from the </w:t>
                            </w:r>
                            <w:r w:rsidR="008E4332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 w:rsidR="00C908EA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19132D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C908EA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l tanks</w:t>
                            </w:r>
                            <w:r w:rsidR="0019132D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where they stay for 48 hours,</w:t>
                            </w:r>
                            <w:r w:rsidR="00C908EA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then to the wood</w:t>
                            </w:r>
                            <w:r w:rsidR="007D31D8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807B2C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where the main </w:t>
                            </w:r>
                            <w:r w:rsidR="00356C19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fermentation</w:t>
                            </w:r>
                            <w:r w:rsidR="00807B2C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immediately starts, </w:t>
                            </w:r>
                            <w:r w:rsidR="00B35679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followed by</w:t>
                            </w:r>
                            <w:r w:rsidR="00AA6230" w:rsidRPr="007D31D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malo-lactic fermentation at a temperature between </w:t>
                            </w:r>
                            <w:r w:rsidR="00807B2C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18 </w:t>
                            </w:r>
                            <w:r w:rsidR="00AA6230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&amp;</w:t>
                            </w:r>
                            <w:r w:rsidR="00807B2C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20°C</w:t>
                            </w:r>
                            <w:r w:rsidR="00BD555F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Thereafter the barrels stay </w:t>
                            </w:r>
                            <w:r w:rsidR="00B35679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BD555F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 aging cellar for </w:t>
                            </w:r>
                            <w:r w:rsidR="00B35679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a year</w:t>
                            </w:r>
                            <w:r w:rsidR="00DB2B92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BE57BF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Usually, </w:t>
                            </w:r>
                            <w:r w:rsidR="00356C19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fining</w:t>
                            </w:r>
                            <w:r w:rsidR="00054588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, no fi</w:t>
                            </w:r>
                            <w:r w:rsidR="00BE57BF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ltrat</w:t>
                            </w:r>
                            <w:r w:rsidR="00054588"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ion. </w:t>
                            </w:r>
                          </w:p>
                          <w:p w14:paraId="3C9CA74E" w14:textId="5408D31B" w:rsidR="00807B2C" w:rsidRPr="00807B2C" w:rsidRDefault="00BE57BF" w:rsidP="007D31D8">
                            <w:pPr>
                              <w:jc w:val="center"/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Bottl</w:t>
                            </w:r>
                            <w:r w:rsidR="00DB2B92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ing </w:t>
                            </w:r>
                            <w:r w:rsidRPr="007D31D8">
                              <w:rPr>
                                <w:rFonts w:ascii="Bookman Old Style" w:eastAsia="Calibri" w:hAnsi="Bookman Old Style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in December. 50% new oak.</w:t>
                            </w:r>
                          </w:p>
                          <w:p w14:paraId="60CB2CCD" w14:textId="77777777" w:rsidR="00807B2C" w:rsidRPr="00807B2C" w:rsidRDefault="00807B2C" w:rsidP="00807B2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lang w:val="en-US"/>
                              </w:rPr>
                            </w:pPr>
                            <w:r w:rsidRPr="00807B2C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>50% futs neufs.</w:t>
                            </w:r>
                          </w:p>
                          <w:p w14:paraId="073C67AD" w14:textId="3E222E76" w:rsidR="0019132D" w:rsidRPr="00BE57BF" w:rsidRDefault="0019132D" w:rsidP="0019132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36211EB" w14:textId="05B8E425" w:rsidR="00FC39DB" w:rsidRPr="00BE57BF" w:rsidRDefault="00FC39DB" w:rsidP="00FC39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4563571" w14:textId="3128B09A" w:rsidR="00FC39DB" w:rsidRDefault="00FC39DB" w:rsidP="00FC39DB">
                            <w:r>
                              <w:t xml:space="preserve">La fermentation </w:t>
                            </w:r>
                            <w:proofErr w:type="spellStart"/>
                            <w:r>
                              <w:t>alcooldémarre</w:t>
                            </w:r>
                            <w:proofErr w:type="spellEnd"/>
                            <w:r>
                              <w:t xml:space="preserve"> de suite puis la fermentation malolactique, les fûts sont laissés à une température de 18 </w:t>
                            </w:r>
                            <w:proofErr w:type="spellStart"/>
                            <w:proofErr w:type="gramStart"/>
                            <w:r>
                              <w:t>a</w:t>
                            </w:r>
                            <w:proofErr w:type="spellEnd"/>
                            <w:proofErr w:type="gramEnd"/>
                            <w:r>
                              <w:t xml:space="preserve"> 20°C pendant cette période. </w:t>
                            </w:r>
                          </w:p>
                          <w:p w14:paraId="0A4D1E6C" w14:textId="77777777" w:rsidR="00FC39DB" w:rsidRDefault="00FC39DB" w:rsidP="00FC39DB">
                            <w:r>
                              <w:t>Ensuite, les fûts sont descendus en cave pendant 1 an. </w:t>
                            </w:r>
                          </w:p>
                          <w:p w14:paraId="4B94DE10" w14:textId="77777777" w:rsidR="00FC39DB" w:rsidRDefault="00FC39DB" w:rsidP="00FC39DB">
                            <w:r>
                              <w:t>Collage mais pas de filtration en 2017. Mise en bouteille en décembre. </w:t>
                            </w:r>
                          </w:p>
                          <w:p w14:paraId="2917FAEF" w14:textId="77777777" w:rsidR="00FC39DB" w:rsidRDefault="00FC39DB" w:rsidP="00FC39DB">
                            <w:r>
                              <w:t>50% futs neufs.</w:t>
                            </w: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266.55pt;width:519.75pt;height:1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">
                <v:textbox>
                  <w:txbxContent>
                    <w:p w14:paraId="2D08B005" w14:textId="77777777" w:rsidR="000165F5" w:rsidRPr="007541CD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541C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7D6AB938" w14:textId="77777777" w:rsidR="00F519C2" w:rsidRPr="007541CD" w:rsidRDefault="00F519C2" w:rsidP="00FF0CBB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4772C20" w14:textId="5E6270FC" w:rsidR="007D31D8" w:rsidRDefault="00573C57" w:rsidP="007D31D8">
                      <w:pPr>
                        <w:jc w:val="center"/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Grapes are rigorously sorted, the</w:t>
                      </w:r>
                      <w:r w:rsidR="00B35679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slowly pre</w:t>
                      </w:r>
                      <w:r w:rsidR="00B35679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sed for </w:t>
                      </w:r>
                      <w:r w:rsidR="009969F6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90 minutes. Racking from the </w:t>
                      </w:r>
                      <w:r w:rsidR="008E4332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st</w:t>
                      </w:r>
                      <w:r w:rsidR="00C908EA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19132D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C908EA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l tanks</w:t>
                      </w:r>
                      <w:r w:rsidR="0019132D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where they stay for 48 hours,</w:t>
                      </w:r>
                      <w:r w:rsidR="00C908EA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then to the wood</w:t>
                      </w:r>
                      <w:r w:rsidR="007D31D8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807B2C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, where the main </w:t>
                      </w:r>
                      <w:r w:rsidR="00356C19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fermentation</w:t>
                      </w:r>
                      <w:r w:rsidR="00807B2C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immediately starts, </w:t>
                      </w:r>
                      <w:r w:rsidR="00B35679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followed by</w:t>
                      </w:r>
                      <w:r w:rsidR="00AA6230" w:rsidRPr="007D31D8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malo-lactic fermentation at a temperature between </w:t>
                      </w:r>
                      <w:r w:rsidR="00807B2C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18 </w:t>
                      </w:r>
                      <w:r w:rsidR="00AA6230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&amp;</w:t>
                      </w:r>
                      <w:r w:rsidR="00807B2C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 20°C</w:t>
                      </w:r>
                      <w:r w:rsidR="00BD555F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. Thereafter the barrels stay </w:t>
                      </w:r>
                      <w:r w:rsidR="00B35679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BD555F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 the aging cellar for </w:t>
                      </w:r>
                      <w:r w:rsidR="00B35679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a year</w:t>
                      </w:r>
                      <w:r w:rsidR="00DB2B92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BE57BF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Usually, </w:t>
                      </w:r>
                      <w:r w:rsidR="00356C19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fining</w:t>
                      </w:r>
                      <w:r w:rsidR="00054588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, no fi</w:t>
                      </w:r>
                      <w:r w:rsidR="00BE57BF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ltrat</w:t>
                      </w:r>
                      <w:r w:rsidR="00054588"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ion. </w:t>
                      </w:r>
                    </w:p>
                    <w:p w14:paraId="3C9CA74E" w14:textId="5408D31B" w:rsidR="00807B2C" w:rsidRPr="00807B2C" w:rsidRDefault="00BE57BF" w:rsidP="007D31D8">
                      <w:pPr>
                        <w:jc w:val="center"/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>Bottl</w:t>
                      </w:r>
                      <w:r w:rsidR="00DB2B92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ing </w:t>
                      </w:r>
                      <w:r w:rsidRPr="007D31D8">
                        <w:rPr>
                          <w:rFonts w:ascii="Bookman Old Style" w:eastAsia="Calibri" w:hAnsi="Bookman Old Style" w:cs="Calibri"/>
                          <w:b/>
                          <w:sz w:val="20"/>
                          <w:szCs w:val="20"/>
                          <w:lang w:val="en-US"/>
                        </w:rPr>
                        <w:t xml:space="preserve"> in December. 50% new oak.</w:t>
                      </w:r>
                    </w:p>
                    <w:p w14:paraId="60CB2CCD" w14:textId="77777777" w:rsidR="00807B2C" w:rsidRPr="00807B2C" w:rsidRDefault="00807B2C" w:rsidP="00807B2C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lang w:val="en-US"/>
                        </w:rPr>
                      </w:pPr>
                      <w:r w:rsidRPr="00807B2C">
                        <w:rPr>
                          <w:rFonts w:ascii="Calibri" w:eastAsia="Calibri" w:hAnsi="Calibri" w:cs="Calibri"/>
                          <w:lang w:val="en-US"/>
                        </w:rPr>
                        <w:t>50% futs neufs.</w:t>
                      </w:r>
                    </w:p>
                    <w:p w14:paraId="073C67AD" w14:textId="3E222E76" w:rsidR="0019132D" w:rsidRPr="00BE57BF" w:rsidRDefault="0019132D" w:rsidP="0019132D">
                      <w:pPr>
                        <w:rPr>
                          <w:lang w:val="en-US"/>
                        </w:rPr>
                      </w:pPr>
                    </w:p>
                    <w:p w14:paraId="336211EB" w14:textId="05B8E425" w:rsidR="00FC39DB" w:rsidRPr="00BE57BF" w:rsidRDefault="00FC39DB" w:rsidP="00FC39DB">
                      <w:pPr>
                        <w:rPr>
                          <w:lang w:val="en-US"/>
                        </w:rPr>
                      </w:pPr>
                    </w:p>
                    <w:p w14:paraId="54563571" w14:textId="3128B09A" w:rsidR="00FC39DB" w:rsidRDefault="00FC39DB" w:rsidP="00FC39DB">
                      <w:r>
                        <w:t xml:space="preserve">La fermentation </w:t>
                      </w:r>
                      <w:proofErr w:type="spellStart"/>
                      <w:r>
                        <w:t>alcooldémarre</w:t>
                      </w:r>
                      <w:proofErr w:type="spellEnd"/>
                      <w:r>
                        <w:t xml:space="preserve"> de suite puis la fermentation malolactique, les fûts sont laissés à une température de 18 </w:t>
                      </w:r>
                      <w:proofErr w:type="spellStart"/>
                      <w:proofErr w:type="gramStart"/>
                      <w:r>
                        <w:t>a</w:t>
                      </w:r>
                      <w:proofErr w:type="spellEnd"/>
                      <w:proofErr w:type="gramEnd"/>
                      <w:r>
                        <w:t xml:space="preserve"> 20°C pendant cette période. </w:t>
                      </w:r>
                    </w:p>
                    <w:p w14:paraId="0A4D1E6C" w14:textId="77777777" w:rsidR="00FC39DB" w:rsidRDefault="00FC39DB" w:rsidP="00FC39DB">
                      <w:r>
                        <w:t>Ensuite, les fûts sont descendus en cave pendant 1 an. </w:t>
                      </w:r>
                    </w:p>
                    <w:p w14:paraId="4B94DE10" w14:textId="77777777" w:rsidR="00FC39DB" w:rsidRDefault="00FC39DB" w:rsidP="00FC39DB">
                      <w:r>
                        <w:t>Collage mais pas de filtration en 2017. Mise en bouteille en décembre. </w:t>
                      </w:r>
                    </w:p>
                    <w:p w14:paraId="2917FAEF" w14:textId="77777777" w:rsidR="00FC39DB" w:rsidRDefault="00FC39DB" w:rsidP="00FC39DB">
                      <w:r>
                        <w:t>50% futs neufs.</w:t>
                      </w: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E449F7" wp14:editId="67F996BC">
                <wp:simplePos x="0" y="0"/>
                <wp:positionH relativeFrom="column">
                  <wp:posOffset>508953</wp:posOffset>
                </wp:positionH>
                <wp:positionV relativeFrom="paragraph">
                  <wp:posOffset>665797</wp:posOffset>
                </wp:positionV>
                <wp:extent cx="296071" cy="420269"/>
                <wp:effectExtent l="0" t="42863" r="23178" b="61277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21718">
                          <a:off x="0" y="0"/>
                          <a:ext cx="296071" cy="420269"/>
                        </a:xfrm>
                        <a:prstGeom prst="downArrow">
                          <a:avLst>
                            <a:gd name="adj1" fmla="val 49102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C786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40.1pt;margin-top:52.4pt;width:23.3pt;height:33.1pt;rotation:8215722fd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" adj="15250,5497" fillcolor="red" strokecolor="black [3213]"/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0298252" wp14:editId="750D72D0">
                <wp:simplePos x="0" y="0"/>
                <wp:positionH relativeFrom="column">
                  <wp:posOffset>4260850</wp:posOffset>
                </wp:positionH>
                <wp:positionV relativeFrom="paragraph">
                  <wp:posOffset>6985</wp:posOffset>
                </wp:positionV>
                <wp:extent cx="2384425" cy="3054350"/>
                <wp:effectExtent l="0" t="0" r="1587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305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7A7F1995" w:rsidR="00AF1D35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902DC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Chardonnay</w:t>
                            </w:r>
                          </w:p>
                          <w:p w14:paraId="790556E5" w14:textId="150639CB" w:rsidR="00DE78A1" w:rsidRPr="00DE78A1" w:rsidRDefault="00DE78A1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Montrevenots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i/>
                                <w:i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9658D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1er Cru</w:t>
                            </w:r>
                            <w:r w:rsidR="00A368E7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is 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located near</w:t>
                            </w:r>
                            <w:r w:rsidR="004A3BF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A368E7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Pommard, 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perched on the southern side of the Montagne-Saint-Desire hill. The topography of the site </w:t>
                            </w:r>
                            <w:r w:rsidR="009658D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allows the 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vines to make the most of the </w:t>
                            </w:r>
                            <w:r w:rsidR="005B1D9E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a.m. 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and early </w:t>
                            </w:r>
                            <w:r w:rsidR="005B1D9E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p.m.</w:t>
                            </w:r>
                            <w:r w:rsidRPr="00DE78A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sunshine.</w:t>
                            </w:r>
                          </w:p>
                          <w:p w14:paraId="23EA8554" w14:textId="10FAAD50" w:rsidR="00480392" w:rsidRDefault="00480392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80392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The soil is stony and lime-rich, with white marls – well suited to white wine production. It is near the source of the Lulunne stream.</w:t>
                            </w:r>
                          </w:p>
                          <w:p w14:paraId="6B886568" w14:textId="22E77119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1D07F7CF" w:rsidR="00087DC6" w:rsidRPr="00F7470F" w:rsidRDefault="0007321D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2A00826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914F40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freshness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35.5pt;margin-top:.55pt;width:187.75pt;height:240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">
                <v:textbox>
                  <w:txbxContent>
                    <w:p w14:paraId="2F746F93" w14:textId="7A7F1995" w:rsidR="00AF1D35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902DC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Chardonnay</w:t>
                      </w:r>
                    </w:p>
                    <w:p w14:paraId="790556E5" w14:textId="150639CB" w:rsidR="00DE78A1" w:rsidRPr="00DE78A1" w:rsidRDefault="00DE78A1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Montrevenots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i/>
                          <w:i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9658D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1er Cru</w:t>
                      </w:r>
                      <w:r w:rsidR="00A368E7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is 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located near</w:t>
                      </w:r>
                      <w:r w:rsidR="004A3BF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A368E7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Pommard, 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perched on the southern side of the Montagne-Saint-Desire hill. The topography of the site </w:t>
                      </w:r>
                      <w:r w:rsidR="009658D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allows the 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vines to make the most of the </w:t>
                      </w:r>
                      <w:r w:rsidR="005B1D9E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a.m. 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and early </w:t>
                      </w:r>
                      <w:r w:rsidR="005B1D9E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p.m.</w:t>
                      </w:r>
                      <w:r w:rsidRPr="00DE78A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sunshine.</w:t>
                      </w:r>
                    </w:p>
                    <w:p w14:paraId="23EA8554" w14:textId="10FAAD50" w:rsidR="00480392" w:rsidRDefault="00480392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480392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The soil is stony and lime-rich, with white marls – well suited to white wine production. It is near the source of the Lulunne stream.</w:t>
                      </w:r>
                    </w:p>
                    <w:p w14:paraId="6B886568" w14:textId="22E77119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1D07F7CF" w:rsidR="00087DC6" w:rsidRPr="00F7470F" w:rsidRDefault="0007321D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2A00826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914F40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freshness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C1C26">
        <w:rPr>
          <w:noProof/>
          <w:lang w:val="en-US"/>
        </w:rPr>
        <w:drawing>
          <wp:inline distT="0" distB="0" distL="0" distR="0" wp14:anchorId="58D1FACA" wp14:editId="227D1437">
            <wp:extent cx="4095492" cy="3041650"/>
            <wp:effectExtent l="0" t="0" r="63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8C285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038" cy="306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588"/>
    <w:rsid w:val="000546E1"/>
    <w:rsid w:val="000558AD"/>
    <w:rsid w:val="0006013F"/>
    <w:rsid w:val="00060701"/>
    <w:rsid w:val="00063842"/>
    <w:rsid w:val="0007321D"/>
    <w:rsid w:val="000740C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32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56C19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80392"/>
    <w:rsid w:val="00496065"/>
    <w:rsid w:val="004A3BF1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3C57"/>
    <w:rsid w:val="00576D2A"/>
    <w:rsid w:val="005845A7"/>
    <w:rsid w:val="00584D2F"/>
    <w:rsid w:val="00586EDC"/>
    <w:rsid w:val="00587524"/>
    <w:rsid w:val="005926EB"/>
    <w:rsid w:val="005A0E55"/>
    <w:rsid w:val="005A213D"/>
    <w:rsid w:val="005B1D9E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41CD"/>
    <w:rsid w:val="0075792B"/>
    <w:rsid w:val="0078199A"/>
    <w:rsid w:val="007842A4"/>
    <w:rsid w:val="00785699"/>
    <w:rsid w:val="007A035C"/>
    <w:rsid w:val="007B2548"/>
    <w:rsid w:val="007C1C26"/>
    <w:rsid w:val="007C50E4"/>
    <w:rsid w:val="007C7691"/>
    <w:rsid w:val="007D31D8"/>
    <w:rsid w:val="00804B1F"/>
    <w:rsid w:val="00807B2C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E4332"/>
    <w:rsid w:val="008F72AF"/>
    <w:rsid w:val="00900CC1"/>
    <w:rsid w:val="00902DC3"/>
    <w:rsid w:val="00906C3F"/>
    <w:rsid w:val="00914F40"/>
    <w:rsid w:val="00917D23"/>
    <w:rsid w:val="0093324D"/>
    <w:rsid w:val="0095033B"/>
    <w:rsid w:val="009535D9"/>
    <w:rsid w:val="00955880"/>
    <w:rsid w:val="00957C7F"/>
    <w:rsid w:val="009658D0"/>
    <w:rsid w:val="00965CD2"/>
    <w:rsid w:val="0097797E"/>
    <w:rsid w:val="009949BC"/>
    <w:rsid w:val="009969F6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368E7"/>
    <w:rsid w:val="00A57F8E"/>
    <w:rsid w:val="00A65527"/>
    <w:rsid w:val="00A662BD"/>
    <w:rsid w:val="00A66785"/>
    <w:rsid w:val="00A83AA4"/>
    <w:rsid w:val="00A85951"/>
    <w:rsid w:val="00AA4F2C"/>
    <w:rsid w:val="00AA6230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5679"/>
    <w:rsid w:val="00B36975"/>
    <w:rsid w:val="00B418B5"/>
    <w:rsid w:val="00B53C06"/>
    <w:rsid w:val="00B55815"/>
    <w:rsid w:val="00B57A9D"/>
    <w:rsid w:val="00B64975"/>
    <w:rsid w:val="00B67FED"/>
    <w:rsid w:val="00B75923"/>
    <w:rsid w:val="00B84661"/>
    <w:rsid w:val="00BA1EAB"/>
    <w:rsid w:val="00BC1A53"/>
    <w:rsid w:val="00BD4216"/>
    <w:rsid w:val="00BD555F"/>
    <w:rsid w:val="00BE12FC"/>
    <w:rsid w:val="00BE57BF"/>
    <w:rsid w:val="00C15889"/>
    <w:rsid w:val="00C17D2A"/>
    <w:rsid w:val="00C201EE"/>
    <w:rsid w:val="00C230E2"/>
    <w:rsid w:val="00C2462A"/>
    <w:rsid w:val="00C27DD5"/>
    <w:rsid w:val="00C55FDC"/>
    <w:rsid w:val="00C908EA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2B92"/>
    <w:rsid w:val="00DC44EE"/>
    <w:rsid w:val="00DC5D22"/>
    <w:rsid w:val="00DC64AD"/>
    <w:rsid w:val="00DD4CF3"/>
    <w:rsid w:val="00DE78A1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EF605B"/>
    <w:rsid w:val="00F12D83"/>
    <w:rsid w:val="00F33282"/>
    <w:rsid w:val="00F44DFB"/>
    <w:rsid w:val="00F519C2"/>
    <w:rsid w:val="00F7470F"/>
    <w:rsid w:val="00F93FBA"/>
    <w:rsid w:val="00FB1B1C"/>
    <w:rsid w:val="00FC0E21"/>
    <w:rsid w:val="00FC39DB"/>
    <w:rsid w:val="00FC5BB0"/>
    <w:rsid w:val="00FE3F05"/>
    <w:rsid w:val="00FE48DC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character" w:styleId="Lienhypertexte">
    <w:name w:val="Hyperlink"/>
    <w:basedOn w:val="Policepardfaut"/>
    <w:uiPriority w:val="99"/>
    <w:unhideWhenUsed/>
    <w:rsid w:val="00DE78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DE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ACCB-3128-423A-93F6-87C6C458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2</cp:revision>
  <cp:lastPrinted>2019-02-12T23:04:00Z</cp:lastPrinted>
  <dcterms:created xsi:type="dcterms:W3CDTF">2022-01-21T10:18:00Z</dcterms:created>
  <dcterms:modified xsi:type="dcterms:W3CDTF">2022-01-21T10:18:00Z</dcterms:modified>
</cp:coreProperties>
</file>