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B87F" w14:textId="66E7A4CB" w:rsidR="008A367A" w:rsidRDefault="00AE2AB1" w:rsidP="00A43364">
      <w:pPr>
        <w:ind w:left="708"/>
        <w:rPr>
          <w:rFonts w:ascii="Cambria" w:hAnsi="Cambria"/>
          <w:sz w:val="26"/>
          <w:szCs w:val="26"/>
        </w:rPr>
      </w:pPr>
      <w:r>
        <w:rPr>
          <w:rFonts w:ascii="Cambria" w:hAnsi="Cambria"/>
          <w:sz w:val="26"/>
          <w:szCs w:val="26"/>
        </w:rPr>
        <w:t xml:space="preserve">  </w:t>
      </w:r>
      <w:r w:rsidR="00E21156">
        <w:rPr>
          <w:rFonts w:ascii="Cambria" w:hAnsi="Cambria"/>
          <w:sz w:val="26"/>
          <w:szCs w:val="26"/>
        </w:rPr>
        <w:t>Bonjou</w:t>
      </w:r>
      <w:r w:rsidR="004F5137">
        <w:rPr>
          <w:rFonts w:ascii="Cambria" w:hAnsi="Cambria"/>
          <w:sz w:val="26"/>
          <w:szCs w:val="26"/>
        </w:rPr>
        <w:t xml:space="preserve">r, </w:t>
      </w:r>
    </w:p>
    <w:p w14:paraId="49D77E34" w14:textId="09F595A3" w:rsidR="00EB67A6" w:rsidRDefault="00EB67A6" w:rsidP="00A43364">
      <w:pPr>
        <w:ind w:left="708"/>
        <w:rPr>
          <w:rFonts w:ascii="Cambria" w:hAnsi="Cambria"/>
          <w:sz w:val="26"/>
          <w:szCs w:val="26"/>
        </w:rPr>
      </w:pPr>
      <w:r>
        <w:rPr>
          <w:rFonts w:ascii="Cambria" w:hAnsi="Cambria"/>
          <w:sz w:val="26"/>
          <w:szCs w:val="26"/>
        </w:rPr>
        <w:t>J’espère que ce courrier vous trouve</w:t>
      </w:r>
      <w:r w:rsidR="006D7216">
        <w:rPr>
          <w:rFonts w:ascii="Cambria" w:hAnsi="Cambria"/>
          <w:sz w:val="26"/>
          <w:szCs w:val="26"/>
        </w:rPr>
        <w:t>ra</w:t>
      </w:r>
      <w:r>
        <w:rPr>
          <w:rFonts w:ascii="Cambria" w:hAnsi="Cambria"/>
          <w:sz w:val="26"/>
          <w:szCs w:val="26"/>
        </w:rPr>
        <w:t xml:space="preserve"> en pleine forme. </w:t>
      </w:r>
    </w:p>
    <w:p w14:paraId="6575377A" w14:textId="344E328F" w:rsidR="00C449CD" w:rsidRPr="00723883" w:rsidRDefault="00C449CD" w:rsidP="00A43364">
      <w:pPr>
        <w:ind w:left="708"/>
        <w:rPr>
          <w:rFonts w:ascii="Cambria" w:hAnsi="Cambria"/>
          <w:sz w:val="26"/>
          <w:szCs w:val="26"/>
        </w:rPr>
      </w:pPr>
      <w:r>
        <w:rPr>
          <w:rFonts w:ascii="Cambria" w:hAnsi="Cambria"/>
          <w:sz w:val="26"/>
          <w:szCs w:val="26"/>
        </w:rPr>
        <w:t>Comme chaque année à cette époque, nous vous écrivons afin de vous présenter l’allocation qui a été faite pour vous pour le millésime à venir. 2020 représente environ 1/3 d’une récolte normale pour le Domaine</w:t>
      </w:r>
      <w:r w:rsidR="00BE1D48">
        <w:rPr>
          <w:rFonts w:ascii="Cambria" w:hAnsi="Cambria"/>
          <w:sz w:val="26"/>
          <w:szCs w:val="26"/>
        </w:rPr>
        <w:t>. L</w:t>
      </w:r>
      <w:r>
        <w:rPr>
          <w:rFonts w:ascii="Cambria" w:hAnsi="Cambria"/>
          <w:sz w:val="26"/>
          <w:szCs w:val="26"/>
        </w:rPr>
        <w:t xml:space="preserve">es allocations ont donc été adaptées au prorata de notre production pour que tous nos clients existants puissent avoir accès aux vins. Afin d’optimiser les quantités qui vous sont proposées, nous avons choisi de </w:t>
      </w:r>
      <w:r w:rsidR="006D7216">
        <w:rPr>
          <w:rFonts w:ascii="Cambria" w:hAnsi="Cambria"/>
          <w:sz w:val="26"/>
          <w:szCs w:val="26"/>
        </w:rPr>
        <w:t>renoncer</w:t>
      </w:r>
      <w:r>
        <w:rPr>
          <w:rFonts w:ascii="Cambria" w:hAnsi="Cambria"/>
          <w:sz w:val="26"/>
          <w:szCs w:val="26"/>
        </w:rPr>
        <w:t xml:space="preserve"> </w:t>
      </w:r>
      <w:r w:rsidR="006D7216">
        <w:rPr>
          <w:rFonts w:ascii="Cambria" w:hAnsi="Cambria"/>
          <w:sz w:val="26"/>
          <w:szCs w:val="26"/>
        </w:rPr>
        <w:t>pendant</w:t>
      </w:r>
      <w:r w:rsidR="00BE1D48">
        <w:rPr>
          <w:rFonts w:ascii="Cambria" w:hAnsi="Cambria"/>
          <w:sz w:val="26"/>
          <w:szCs w:val="26"/>
        </w:rPr>
        <w:t xml:space="preserve"> au moins 2</w:t>
      </w:r>
      <w:r w:rsidR="006D7216">
        <w:rPr>
          <w:rFonts w:ascii="Cambria" w:hAnsi="Cambria"/>
          <w:sz w:val="26"/>
          <w:szCs w:val="26"/>
        </w:rPr>
        <w:t xml:space="preserve"> ans</w:t>
      </w:r>
      <w:r w:rsidR="00BE1D48">
        <w:rPr>
          <w:rFonts w:ascii="Cambria" w:hAnsi="Cambria"/>
          <w:sz w:val="26"/>
          <w:szCs w:val="26"/>
        </w:rPr>
        <w:t xml:space="preserve">, </w:t>
      </w:r>
      <w:r>
        <w:rPr>
          <w:rFonts w:ascii="Cambria" w:hAnsi="Cambria"/>
          <w:sz w:val="26"/>
          <w:szCs w:val="26"/>
        </w:rPr>
        <w:t xml:space="preserve">toutes les dégustations de vins en bouteilles, et toutes les réceptions de clients privés au Domaine. Désormais, </w:t>
      </w:r>
      <w:r w:rsidR="006D7216">
        <w:rPr>
          <w:rFonts w:ascii="Cambria" w:hAnsi="Cambria"/>
          <w:sz w:val="26"/>
          <w:szCs w:val="26"/>
        </w:rPr>
        <w:t xml:space="preserve">seuls </w:t>
      </w:r>
      <w:r>
        <w:rPr>
          <w:rFonts w:ascii="Cambria" w:hAnsi="Cambria"/>
          <w:sz w:val="26"/>
          <w:szCs w:val="26"/>
        </w:rPr>
        <w:t xml:space="preserve">les clients professionnels sont invités à venir déguster les vins sur futs à la cave entre novembre et mars. </w:t>
      </w:r>
    </w:p>
    <w:p w14:paraId="6314FEB0" w14:textId="2722459B" w:rsidR="007F4FB8" w:rsidRDefault="00BE1D48" w:rsidP="00A43364">
      <w:pPr>
        <w:ind w:left="708"/>
        <w:rPr>
          <w:rFonts w:ascii="Cambria" w:hAnsi="Cambria"/>
          <w:sz w:val="26"/>
          <w:szCs w:val="26"/>
        </w:rPr>
      </w:pPr>
      <w:r>
        <w:rPr>
          <w:rFonts w:ascii="Cambria" w:hAnsi="Cambria"/>
          <w:sz w:val="26"/>
          <w:szCs w:val="26"/>
        </w:rPr>
        <w:t>Comme d’habitude, l’allocation en pièce jointe a été composée en fonction :</w:t>
      </w:r>
    </w:p>
    <w:p w14:paraId="16C6750F" w14:textId="46F2B93A" w:rsidR="00E33B68" w:rsidRDefault="00723883" w:rsidP="00A43364">
      <w:pPr>
        <w:ind w:left="708"/>
        <w:rPr>
          <w:rFonts w:ascii="Cambria" w:hAnsi="Cambria"/>
          <w:sz w:val="26"/>
          <w:szCs w:val="26"/>
        </w:rPr>
      </w:pPr>
      <w:r w:rsidRPr="00723883">
        <w:rPr>
          <w:rFonts w:ascii="Cambria" w:hAnsi="Cambria"/>
          <w:sz w:val="26"/>
          <w:szCs w:val="26"/>
        </w:rPr>
        <w:t>1/</w:t>
      </w:r>
      <w:r w:rsidR="00591AF6">
        <w:rPr>
          <w:rFonts w:ascii="Cambria" w:hAnsi="Cambria"/>
          <w:sz w:val="26"/>
          <w:szCs w:val="26"/>
        </w:rPr>
        <w:t>D</w:t>
      </w:r>
      <w:r w:rsidR="00EF6936" w:rsidRPr="00723883">
        <w:rPr>
          <w:rFonts w:ascii="Cambria" w:hAnsi="Cambria"/>
          <w:sz w:val="26"/>
          <w:szCs w:val="26"/>
        </w:rPr>
        <w:t>u prorata de bouteilles que nous avons dans chaque appellation par rapport à 201</w:t>
      </w:r>
      <w:r w:rsidR="00BE1D48">
        <w:rPr>
          <w:rFonts w:ascii="Cambria" w:hAnsi="Cambria"/>
          <w:sz w:val="26"/>
          <w:szCs w:val="26"/>
        </w:rPr>
        <w:t>9</w:t>
      </w:r>
      <w:r w:rsidR="00EF6936" w:rsidRPr="00723883">
        <w:rPr>
          <w:rFonts w:ascii="Cambria" w:hAnsi="Cambria"/>
          <w:sz w:val="26"/>
          <w:szCs w:val="26"/>
        </w:rPr>
        <w:t xml:space="preserve">, </w:t>
      </w:r>
    </w:p>
    <w:p w14:paraId="0959DB47" w14:textId="7E0247DD" w:rsidR="00E33B68" w:rsidRDefault="00723883" w:rsidP="00A43364">
      <w:pPr>
        <w:ind w:left="708"/>
        <w:rPr>
          <w:rFonts w:ascii="Cambria" w:hAnsi="Cambria"/>
          <w:sz w:val="26"/>
          <w:szCs w:val="26"/>
        </w:rPr>
      </w:pPr>
      <w:r w:rsidRPr="00723883">
        <w:rPr>
          <w:rFonts w:ascii="Cambria" w:hAnsi="Cambria"/>
          <w:sz w:val="26"/>
          <w:szCs w:val="26"/>
        </w:rPr>
        <w:t xml:space="preserve">2/ De vos choix habituels d’appellations, </w:t>
      </w:r>
      <w:r w:rsidR="008C7ACA" w:rsidRPr="00723883">
        <w:rPr>
          <w:rFonts w:ascii="Cambria" w:hAnsi="Cambria"/>
          <w:sz w:val="26"/>
          <w:szCs w:val="26"/>
        </w:rPr>
        <w:t xml:space="preserve"> </w:t>
      </w:r>
    </w:p>
    <w:p w14:paraId="47B816CE" w14:textId="131A1A25" w:rsidR="008C7ACA" w:rsidRPr="00723883" w:rsidRDefault="00723883" w:rsidP="00A43364">
      <w:pPr>
        <w:ind w:left="708"/>
        <w:rPr>
          <w:rFonts w:ascii="Cambria" w:hAnsi="Cambria"/>
          <w:sz w:val="26"/>
          <w:szCs w:val="26"/>
        </w:rPr>
      </w:pPr>
      <w:r w:rsidRPr="00723883">
        <w:rPr>
          <w:rFonts w:ascii="Cambria" w:hAnsi="Cambria"/>
          <w:sz w:val="26"/>
          <w:szCs w:val="26"/>
        </w:rPr>
        <w:t>3/</w:t>
      </w:r>
      <w:r w:rsidR="00591AF6">
        <w:rPr>
          <w:rFonts w:ascii="Cambria" w:hAnsi="Cambria"/>
          <w:sz w:val="26"/>
          <w:szCs w:val="26"/>
        </w:rPr>
        <w:t>D</w:t>
      </w:r>
      <w:r w:rsidR="008C7ACA" w:rsidRPr="00723883">
        <w:rPr>
          <w:rFonts w:ascii="Cambria" w:hAnsi="Cambria"/>
          <w:sz w:val="26"/>
          <w:szCs w:val="26"/>
        </w:rPr>
        <w:t>e notre volonté d’avoir une distribution équitable et juste de notre gamme de vins.</w:t>
      </w:r>
    </w:p>
    <w:p w14:paraId="004D14C3" w14:textId="77777777" w:rsidR="00723883" w:rsidRPr="00723883" w:rsidRDefault="00723883" w:rsidP="00A43364">
      <w:pPr>
        <w:ind w:left="708"/>
        <w:rPr>
          <w:rFonts w:ascii="Cambria" w:hAnsi="Cambria"/>
          <w:sz w:val="26"/>
          <w:szCs w:val="26"/>
        </w:rPr>
      </w:pPr>
      <w:r w:rsidRPr="00723883">
        <w:rPr>
          <w:rFonts w:ascii="Cambria" w:hAnsi="Cambria"/>
          <w:sz w:val="26"/>
          <w:szCs w:val="26"/>
        </w:rPr>
        <w:t>Comme l’an passé, l</w:t>
      </w:r>
      <w:r w:rsidR="008C7ACA" w:rsidRPr="00723883">
        <w:rPr>
          <w:rFonts w:ascii="Cambria" w:hAnsi="Cambria"/>
          <w:sz w:val="26"/>
          <w:szCs w:val="26"/>
        </w:rPr>
        <w:t xml:space="preserve">’allocation qui vous est proposée en pièce jointe </w:t>
      </w:r>
      <w:r w:rsidRPr="00723883">
        <w:rPr>
          <w:rFonts w:ascii="Cambria" w:hAnsi="Cambria"/>
          <w:sz w:val="26"/>
          <w:szCs w:val="26"/>
        </w:rPr>
        <w:t>à</w:t>
      </w:r>
      <w:r w:rsidR="008C7ACA" w:rsidRPr="00723883">
        <w:rPr>
          <w:rFonts w:ascii="Cambria" w:hAnsi="Cambria"/>
          <w:sz w:val="26"/>
          <w:szCs w:val="26"/>
        </w:rPr>
        <w:t xml:space="preserve"> </w:t>
      </w:r>
      <w:proofErr w:type="gramStart"/>
      <w:r w:rsidR="008C7ACA" w:rsidRPr="00723883">
        <w:rPr>
          <w:rFonts w:ascii="Cambria" w:hAnsi="Cambria"/>
          <w:sz w:val="26"/>
          <w:szCs w:val="26"/>
        </w:rPr>
        <w:t>cet email</w:t>
      </w:r>
      <w:proofErr w:type="gramEnd"/>
      <w:r w:rsidR="008C7ACA" w:rsidRPr="00723883">
        <w:rPr>
          <w:rFonts w:ascii="Cambria" w:hAnsi="Cambria"/>
          <w:sz w:val="26"/>
          <w:szCs w:val="26"/>
        </w:rPr>
        <w:t xml:space="preserve"> doit être considérée comme un </w:t>
      </w:r>
      <w:r w:rsidRPr="00723883">
        <w:rPr>
          <w:rFonts w:ascii="Cambria" w:hAnsi="Cambria"/>
          <w:sz w:val="26"/>
          <w:szCs w:val="26"/>
        </w:rPr>
        <w:t>« </w:t>
      </w:r>
      <w:r w:rsidR="008C7ACA" w:rsidRPr="00723883">
        <w:rPr>
          <w:rFonts w:ascii="Cambria" w:hAnsi="Cambria"/>
          <w:sz w:val="26"/>
          <w:szCs w:val="26"/>
        </w:rPr>
        <w:t>package</w:t>
      </w:r>
      <w:r w:rsidRPr="00723883">
        <w:rPr>
          <w:rFonts w:ascii="Cambria" w:hAnsi="Cambria"/>
          <w:sz w:val="26"/>
          <w:szCs w:val="26"/>
        </w:rPr>
        <w:t> »</w:t>
      </w:r>
      <w:r w:rsidR="008C7ACA" w:rsidRPr="00723883">
        <w:rPr>
          <w:rFonts w:ascii="Cambria" w:hAnsi="Cambria"/>
          <w:sz w:val="26"/>
          <w:szCs w:val="26"/>
        </w:rPr>
        <w:t xml:space="preserve"> de vin</w:t>
      </w:r>
      <w:r w:rsidRPr="00723883">
        <w:rPr>
          <w:rFonts w:ascii="Cambria" w:hAnsi="Cambria"/>
          <w:sz w:val="26"/>
          <w:szCs w:val="26"/>
        </w:rPr>
        <w:t>s</w:t>
      </w:r>
      <w:r w:rsidR="008C7ACA" w:rsidRPr="00723883">
        <w:rPr>
          <w:rFonts w:ascii="Cambria" w:hAnsi="Cambria"/>
          <w:sz w:val="26"/>
          <w:szCs w:val="26"/>
        </w:rPr>
        <w:t xml:space="preserve">. Elle ne sera enregistrée qu’après </w:t>
      </w:r>
      <w:r w:rsidR="00044895" w:rsidRPr="00723883">
        <w:rPr>
          <w:rFonts w:ascii="Cambria" w:hAnsi="Cambria"/>
          <w:sz w:val="26"/>
          <w:szCs w:val="26"/>
        </w:rPr>
        <w:t>réception</w:t>
      </w:r>
      <w:r w:rsidR="008C7ACA" w:rsidRPr="00723883">
        <w:rPr>
          <w:rFonts w:ascii="Cambria" w:hAnsi="Cambria"/>
          <w:sz w:val="26"/>
          <w:szCs w:val="26"/>
        </w:rPr>
        <w:t xml:space="preserve"> de votre validation</w:t>
      </w:r>
      <w:r w:rsidR="00044895" w:rsidRPr="00723883">
        <w:rPr>
          <w:rFonts w:ascii="Cambria" w:hAnsi="Cambria"/>
          <w:sz w:val="26"/>
          <w:szCs w:val="26"/>
        </w:rPr>
        <w:t xml:space="preserve">. </w:t>
      </w:r>
    </w:p>
    <w:p w14:paraId="27523D25" w14:textId="1752B7A7" w:rsidR="00044895" w:rsidRPr="00723883" w:rsidRDefault="00723883" w:rsidP="00A43364">
      <w:pPr>
        <w:ind w:left="708"/>
        <w:rPr>
          <w:rFonts w:ascii="Cambria" w:hAnsi="Cambria"/>
          <w:sz w:val="26"/>
          <w:szCs w:val="26"/>
        </w:rPr>
      </w:pPr>
      <w:r w:rsidRPr="00723883">
        <w:rPr>
          <w:rFonts w:ascii="Cambria" w:hAnsi="Cambria"/>
          <w:sz w:val="26"/>
          <w:szCs w:val="26"/>
        </w:rPr>
        <w:t xml:space="preserve">Ce « package » n’est pas modifiable mais peut être réduit de manière proportionnelle pour tous les vins qui le composent. </w:t>
      </w:r>
    </w:p>
    <w:p w14:paraId="18461CAF" w14:textId="2215EBC6" w:rsidR="00044895" w:rsidRPr="00723883" w:rsidRDefault="008C7ACA" w:rsidP="00A43364">
      <w:pPr>
        <w:ind w:left="708"/>
        <w:rPr>
          <w:rFonts w:ascii="Cambria" w:hAnsi="Cambria"/>
          <w:sz w:val="26"/>
          <w:szCs w:val="26"/>
        </w:rPr>
      </w:pPr>
      <w:r w:rsidRPr="00723883">
        <w:rPr>
          <w:rFonts w:ascii="Cambria" w:hAnsi="Cambria"/>
          <w:b/>
          <w:sz w:val="26"/>
          <w:szCs w:val="26"/>
          <w:u w:val="single"/>
        </w:rPr>
        <w:t xml:space="preserve">La date limite de validation des allocations </w:t>
      </w:r>
      <w:r w:rsidR="00044895" w:rsidRPr="00723883">
        <w:rPr>
          <w:rFonts w:ascii="Cambria" w:hAnsi="Cambria"/>
          <w:b/>
          <w:sz w:val="26"/>
          <w:szCs w:val="26"/>
          <w:u w:val="single"/>
        </w:rPr>
        <w:t>des 20</w:t>
      </w:r>
      <w:r w:rsidR="00BE1D48">
        <w:rPr>
          <w:rFonts w:ascii="Cambria" w:hAnsi="Cambria"/>
          <w:b/>
          <w:sz w:val="26"/>
          <w:szCs w:val="26"/>
          <w:u w:val="single"/>
        </w:rPr>
        <w:t>20</w:t>
      </w:r>
      <w:r w:rsidR="00044895" w:rsidRPr="00723883">
        <w:rPr>
          <w:rFonts w:ascii="Cambria" w:hAnsi="Cambria"/>
          <w:b/>
          <w:sz w:val="26"/>
          <w:szCs w:val="26"/>
          <w:u w:val="single"/>
        </w:rPr>
        <w:t xml:space="preserve"> </w:t>
      </w:r>
      <w:r w:rsidRPr="00723883">
        <w:rPr>
          <w:rFonts w:ascii="Cambria" w:hAnsi="Cambria"/>
          <w:b/>
          <w:sz w:val="26"/>
          <w:szCs w:val="26"/>
          <w:u w:val="single"/>
        </w:rPr>
        <w:t xml:space="preserve">est fixée </w:t>
      </w:r>
      <w:r w:rsidRPr="00E21156">
        <w:rPr>
          <w:rFonts w:ascii="Cambria" w:hAnsi="Cambria"/>
          <w:b/>
          <w:sz w:val="26"/>
          <w:szCs w:val="26"/>
          <w:u w:val="single"/>
        </w:rPr>
        <w:t xml:space="preserve">au </w:t>
      </w:r>
      <w:r w:rsidR="00AE7B32">
        <w:rPr>
          <w:rFonts w:ascii="Cambria" w:hAnsi="Cambria"/>
          <w:b/>
          <w:sz w:val="26"/>
          <w:szCs w:val="26"/>
          <w:u w:val="single"/>
        </w:rPr>
        <w:t xml:space="preserve">30 </w:t>
      </w:r>
      <w:r w:rsidR="00163A0E">
        <w:rPr>
          <w:rFonts w:ascii="Cambria" w:hAnsi="Cambria"/>
          <w:b/>
          <w:sz w:val="26"/>
          <w:szCs w:val="26"/>
          <w:u w:val="single"/>
        </w:rPr>
        <w:t>mars</w:t>
      </w:r>
      <w:r w:rsidR="001D03FD">
        <w:rPr>
          <w:rFonts w:ascii="Cambria" w:hAnsi="Cambria"/>
          <w:b/>
          <w:sz w:val="26"/>
          <w:szCs w:val="26"/>
          <w:u w:val="single"/>
        </w:rPr>
        <w:t xml:space="preserve"> 2022</w:t>
      </w:r>
      <w:r w:rsidRPr="00723883">
        <w:rPr>
          <w:rFonts w:ascii="Cambria" w:hAnsi="Cambria"/>
          <w:sz w:val="26"/>
          <w:szCs w:val="26"/>
        </w:rPr>
        <w:t>. Après cette date, toutes les allocations non confirmées seront automatiquement annulées</w:t>
      </w:r>
      <w:r w:rsidR="00044895" w:rsidRPr="00723883">
        <w:rPr>
          <w:rFonts w:ascii="Cambria" w:hAnsi="Cambria"/>
          <w:sz w:val="26"/>
          <w:szCs w:val="26"/>
        </w:rPr>
        <w:t xml:space="preserve">. </w:t>
      </w:r>
    </w:p>
    <w:p w14:paraId="33DB360E" w14:textId="55D2E219" w:rsidR="008A367A" w:rsidRPr="00723883" w:rsidRDefault="008E1D42" w:rsidP="00A43364">
      <w:pPr>
        <w:ind w:left="708"/>
        <w:rPr>
          <w:rFonts w:ascii="Cambria" w:hAnsi="Cambria"/>
          <w:sz w:val="26"/>
          <w:szCs w:val="26"/>
        </w:rPr>
      </w:pPr>
      <w:r w:rsidRPr="00723883">
        <w:rPr>
          <w:rFonts w:ascii="Cambria" w:hAnsi="Cambria"/>
          <w:sz w:val="26"/>
          <w:szCs w:val="26"/>
        </w:rPr>
        <w:t>Portez-vous</w:t>
      </w:r>
      <w:r w:rsidR="008A367A" w:rsidRPr="00723883">
        <w:rPr>
          <w:rFonts w:ascii="Cambria" w:hAnsi="Cambria"/>
          <w:sz w:val="26"/>
          <w:szCs w:val="26"/>
        </w:rPr>
        <w:t xml:space="preserve"> bien, prenez soin de vous et de vos proches,</w:t>
      </w:r>
    </w:p>
    <w:p w14:paraId="5293EBB8" w14:textId="3F0DD3E9" w:rsidR="007D1728" w:rsidRDefault="008E1D42" w:rsidP="00A43364">
      <w:pPr>
        <w:ind w:left="708"/>
        <w:rPr>
          <w:rFonts w:ascii="Cambria" w:hAnsi="Cambria"/>
          <w:sz w:val="26"/>
          <w:szCs w:val="26"/>
        </w:rPr>
      </w:pPr>
      <w:r w:rsidRPr="00723883">
        <w:rPr>
          <w:rFonts w:ascii="Cambria" w:hAnsi="Cambria"/>
          <w:sz w:val="26"/>
          <w:szCs w:val="26"/>
        </w:rPr>
        <w:t xml:space="preserve">Caroline </w:t>
      </w:r>
    </w:p>
    <w:p w14:paraId="54E2777D" w14:textId="257E4F47" w:rsidR="00522B8A" w:rsidRDefault="00522B8A" w:rsidP="00AE7B32">
      <w:pPr>
        <w:ind w:left="708"/>
        <w:rPr>
          <w:rFonts w:ascii="Cambria" w:hAnsi="Cambria"/>
          <w:sz w:val="26"/>
          <w:szCs w:val="26"/>
        </w:rPr>
      </w:pPr>
      <w:r>
        <w:rPr>
          <w:rFonts w:ascii="Cambria" w:hAnsi="Cambria"/>
          <w:sz w:val="26"/>
          <w:szCs w:val="26"/>
        </w:rPr>
        <w:t xml:space="preserve">PS : Pour rappel : toutes les allocations sont proposées </w:t>
      </w:r>
      <w:r w:rsidR="00AE7B32">
        <w:rPr>
          <w:rFonts w:ascii="Cambria" w:hAnsi="Cambria"/>
          <w:sz w:val="26"/>
          <w:szCs w:val="26"/>
        </w:rPr>
        <w:t>NETS des frais de port qui sont à rajouter en sus si vous souhaitez être livré. Les vins seront disponibles à l’automne après les vendanges et vinifications.</w:t>
      </w:r>
    </w:p>
    <w:p w14:paraId="7C5DD178" w14:textId="77777777" w:rsidR="00AE7B32" w:rsidRDefault="00AE7B32" w:rsidP="00AE7B32">
      <w:pPr>
        <w:ind w:left="708"/>
        <w:rPr>
          <w:sz w:val="26"/>
          <w:szCs w:val="26"/>
        </w:rPr>
      </w:pPr>
    </w:p>
    <w:sectPr w:rsidR="00AE7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7A"/>
    <w:rsid w:val="00030618"/>
    <w:rsid w:val="00044895"/>
    <w:rsid w:val="00161E9F"/>
    <w:rsid w:val="00163A0E"/>
    <w:rsid w:val="001D03FD"/>
    <w:rsid w:val="001E2BCE"/>
    <w:rsid w:val="00257ED8"/>
    <w:rsid w:val="002B1A5D"/>
    <w:rsid w:val="002B3A40"/>
    <w:rsid w:val="002C50D4"/>
    <w:rsid w:val="002F5EDA"/>
    <w:rsid w:val="00326494"/>
    <w:rsid w:val="003D4B52"/>
    <w:rsid w:val="003F768D"/>
    <w:rsid w:val="00463D53"/>
    <w:rsid w:val="004E613D"/>
    <w:rsid w:val="004F5137"/>
    <w:rsid w:val="00516D92"/>
    <w:rsid w:val="00522B8A"/>
    <w:rsid w:val="00591AF6"/>
    <w:rsid w:val="005B6D68"/>
    <w:rsid w:val="005E57C4"/>
    <w:rsid w:val="006D7216"/>
    <w:rsid w:val="007155B9"/>
    <w:rsid w:val="00723883"/>
    <w:rsid w:val="007541DD"/>
    <w:rsid w:val="007D1728"/>
    <w:rsid w:val="007F4FB8"/>
    <w:rsid w:val="0087178E"/>
    <w:rsid w:val="008A367A"/>
    <w:rsid w:val="008C7ACA"/>
    <w:rsid w:val="008E1D42"/>
    <w:rsid w:val="00963C0C"/>
    <w:rsid w:val="009C4B11"/>
    <w:rsid w:val="009F6E98"/>
    <w:rsid w:val="00A43364"/>
    <w:rsid w:val="00A85363"/>
    <w:rsid w:val="00AE2AB1"/>
    <w:rsid w:val="00AE7B32"/>
    <w:rsid w:val="00B2341A"/>
    <w:rsid w:val="00BE1D48"/>
    <w:rsid w:val="00C449CD"/>
    <w:rsid w:val="00C60061"/>
    <w:rsid w:val="00CB5817"/>
    <w:rsid w:val="00CB723B"/>
    <w:rsid w:val="00CF073D"/>
    <w:rsid w:val="00D64686"/>
    <w:rsid w:val="00D921C8"/>
    <w:rsid w:val="00DA3E9B"/>
    <w:rsid w:val="00DE16C3"/>
    <w:rsid w:val="00E21156"/>
    <w:rsid w:val="00E33B68"/>
    <w:rsid w:val="00EB67A6"/>
    <w:rsid w:val="00EC263C"/>
    <w:rsid w:val="00EF6936"/>
    <w:rsid w:val="00FA1984"/>
    <w:rsid w:val="00FA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E6E8"/>
  <w15:chartTrackingRefBased/>
  <w15:docId w15:val="{F611518F-F190-4E36-AAAE-29E2A34B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7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87027">
      <w:bodyDiv w:val="1"/>
      <w:marLeft w:val="0"/>
      <w:marRight w:val="0"/>
      <w:marTop w:val="0"/>
      <w:marBottom w:val="0"/>
      <w:divBdr>
        <w:top w:val="none" w:sz="0" w:space="0" w:color="auto"/>
        <w:left w:val="none" w:sz="0" w:space="0" w:color="auto"/>
        <w:bottom w:val="none" w:sz="0" w:space="0" w:color="auto"/>
        <w:right w:val="none" w:sz="0" w:space="0" w:color="auto"/>
      </w:divBdr>
      <w:divsChild>
        <w:div w:id="245577480">
          <w:marLeft w:val="0"/>
          <w:marRight w:val="0"/>
          <w:marTop w:val="0"/>
          <w:marBottom w:val="0"/>
          <w:divBdr>
            <w:top w:val="none" w:sz="0" w:space="0" w:color="auto"/>
            <w:left w:val="none" w:sz="0" w:space="0" w:color="auto"/>
            <w:bottom w:val="none" w:sz="0" w:space="0" w:color="auto"/>
            <w:right w:val="none" w:sz="0" w:space="0" w:color="auto"/>
          </w:divBdr>
        </w:div>
        <w:div w:id="1097094818">
          <w:marLeft w:val="0"/>
          <w:marRight w:val="0"/>
          <w:marTop w:val="0"/>
          <w:marBottom w:val="0"/>
          <w:divBdr>
            <w:top w:val="none" w:sz="0" w:space="0" w:color="auto"/>
            <w:left w:val="none" w:sz="0" w:space="0" w:color="auto"/>
            <w:bottom w:val="none" w:sz="0" w:space="0" w:color="auto"/>
            <w:right w:val="none" w:sz="0" w:space="0" w:color="auto"/>
          </w:divBdr>
        </w:div>
        <w:div w:id="341974313">
          <w:marLeft w:val="0"/>
          <w:marRight w:val="0"/>
          <w:marTop w:val="0"/>
          <w:marBottom w:val="0"/>
          <w:divBdr>
            <w:top w:val="none" w:sz="0" w:space="0" w:color="auto"/>
            <w:left w:val="none" w:sz="0" w:space="0" w:color="auto"/>
            <w:bottom w:val="none" w:sz="0" w:space="0" w:color="auto"/>
            <w:right w:val="none" w:sz="0" w:space="0" w:color="auto"/>
          </w:divBdr>
        </w:div>
        <w:div w:id="1252935534">
          <w:marLeft w:val="0"/>
          <w:marRight w:val="0"/>
          <w:marTop w:val="0"/>
          <w:marBottom w:val="0"/>
          <w:divBdr>
            <w:top w:val="none" w:sz="0" w:space="0" w:color="auto"/>
            <w:left w:val="none" w:sz="0" w:space="0" w:color="auto"/>
            <w:bottom w:val="none" w:sz="0" w:space="0" w:color="auto"/>
            <w:right w:val="none" w:sz="0" w:space="0" w:color="auto"/>
          </w:divBdr>
        </w:div>
        <w:div w:id="1428037585">
          <w:marLeft w:val="0"/>
          <w:marRight w:val="0"/>
          <w:marTop w:val="0"/>
          <w:marBottom w:val="0"/>
          <w:divBdr>
            <w:top w:val="none" w:sz="0" w:space="0" w:color="auto"/>
            <w:left w:val="none" w:sz="0" w:space="0" w:color="auto"/>
            <w:bottom w:val="none" w:sz="0" w:space="0" w:color="auto"/>
            <w:right w:val="none" w:sz="0" w:space="0" w:color="auto"/>
          </w:divBdr>
        </w:div>
        <w:div w:id="862598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280</Words>
  <Characters>1543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c.parent21@outlook.fr</cp:lastModifiedBy>
  <cp:revision>7</cp:revision>
  <cp:lastPrinted>2020-10-02T14:18:00Z</cp:lastPrinted>
  <dcterms:created xsi:type="dcterms:W3CDTF">2022-03-08T08:05:00Z</dcterms:created>
  <dcterms:modified xsi:type="dcterms:W3CDTF">2023-09-19T13:50:00Z</dcterms:modified>
</cp:coreProperties>
</file>