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125" w:rsidRPr="00623DCF" w:rsidRDefault="004F2CC5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VOLNAY 1</w:t>
      </w:r>
      <w:r w:rsidRPr="004F2CC5">
        <w:rPr>
          <w:rFonts w:ascii="Cambria Math" w:hAnsi="Cambria Math"/>
          <w:b/>
          <w:color w:val="800000"/>
          <w:sz w:val="56"/>
          <w:szCs w:val="56"/>
          <w:vertAlign w:val="superscript"/>
        </w:rPr>
        <w:t>ER</w:t>
      </w:r>
      <w:r>
        <w:rPr>
          <w:rFonts w:ascii="Cambria Math" w:hAnsi="Cambria Math"/>
          <w:b/>
          <w:color w:val="800000"/>
          <w:sz w:val="56"/>
          <w:szCs w:val="56"/>
        </w:rPr>
        <w:t xml:space="preserve"> CRU  LES FREMIETS </w:t>
      </w:r>
    </w:p>
    <w:p w:rsidR="00B418B5" w:rsidRDefault="00B418B5" w:rsidP="009B1D21">
      <w:pPr>
        <w:spacing w:after="0"/>
        <w:jc w:val="center"/>
        <w:rPr>
          <w:color w:val="800000"/>
          <w:sz w:val="44"/>
          <w:szCs w:val="44"/>
        </w:rPr>
      </w:pPr>
    </w:p>
    <w:p w:rsidR="00623DCF" w:rsidRPr="00623DCF" w:rsidRDefault="00623DCF" w:rsidP="009B1D21">
      <w:pPr>
        <w:spacing w:after="0"/>
        <w:jc w:val="center"/>
        <w:rPr>
          <w:color w:val="800000"/>
          <w:sz w:val="16"/>
          <w:szCs w:val="16"/>
        </w:rPr>
      </w:pPr>
    </w:p>
    <w:p w:rsidR="009B1D21" w:rsidRPr="008667F6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667F6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2D6BBE" w:rsidRPr="002D6BBE" w:rsidRDefault="002D6BBE" w:rsidP="009B1D21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C616F7" w:rsidRPr="00623DCF" w:rsidRDefault="002D6BBE" w:rsidP="00623DCF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  <w:r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>Situé au sud de Beaune, commune limitrophe de Pommard, a</w:t>
      </w:r>
      <w:r w:rsidR="00475733">
        <w:rPr>
          <w:rFonts w:ascii="Bookman Old Style" w:eastAsia="Helvetica" w:hAnsi="Bookman Old Style" w:cs="Times New Roman"/>
          <w:sz w:val="20"/>
          <w:szCs w:val="20"/>
          <w:lang w:eastAsia="fr-FR"/>
        </w:rPr>
        <w:t>vec une altitude d’environ de 23</w:t>
      </w:r>
      <w:r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0 à </w:t>
      </w:r>
      <w:r w:rsidR="00475733">
        <w:rPr>
          <w:rFonts w:ascii="Bookman Old Style" w:eastAsia="Helvetica" w:hAnsi="Bookman Old Style" w:cs="Times New Roman"/>
          <w:sz w:val="20"/>
          <w:szCs w:val="20"/>
          <w:lang w:eastAsia="fr-FR"/>
        </w:rPr>
        <w:t>280</w:t>
      </w:r>
      <w:r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m et des vignes cultivées en pente, le versant de Volnay offre une succession de calcaires ferrugineux recouverts de limons rouges. </w:t>
      </w:r>
      <w:r w:rsidR="00623DCF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</w:t>
      </w:r>
      <w:r w:rsidR="00C616F7" w:rsidRPr="00C616F7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La pente favorise le drainage, la  teneur en cailloutis assure la perméabilité et le pourcentage d’argile détermine  la richesse en éléments assimilables.</w:t>
      </w:r>
      <w:r w:rsidR="00C616F7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</w:t>
      </w:r>
      <w:r w:rsidR="00C616F7" w:rsidRPr="00C616F7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Planté à mi- coteau, le village de VOLNAY bénéficie de l’ensoleillement idéal des  meilleurs</w:t>
      </w:r>
      <w:r w:rsidR="00C616F7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premiers crus qui l’entourent. </w:t>
      </w:r>
    </w:p>
    <w:p w:rsidR="002D6BBE" w:rsidRPr="00C616F7" w:rsidRDefault="00C616F7" w:rsidP="00623D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after="0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ab/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Une production uniquement en </w:t>
      </w:r>
      <w:r w:rsid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cépage Pinot Noir, vin 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>rouge</w:t>
      </w:r>
      <w:r w:rsid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>,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avec une appellation couvrant 2</w:t>
      </w:r>
      <w:r w:rsidR="00475733">
        <w:rPr>
          <w:rFonts w:ascii="Bookman Old Style" w:eastAsia="Helvetica" w:hAnsi="Bookman Old Style" w:cs="Times New Roman"/>
          <w:sz w:val="20"/>
          <w:szCs w:val="20"/>
          <w:lang w:eastAsia="fr-FR"/>
        </w:rPr>
        <w:t>22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Ha </w:t>
      </w:r>
      <w:r w:rsidR="00475733">
        <w:rPr>
          <w:rFonts w:ascii="Bookman Old Style" w:eastAsia="Helvetica" w:hAnsi="Bookman Old Style" w:cs="Times New Roman"/>
          <w:sz w:val="20"/>
          <w:szCs w:val="20"/>
          <w:lang w:eastAsia="fr-FR"/>
        </w:rPr>
        <w:t>70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dont 13</w:t>
      </w:r>
      <w:r w:rsidR="00475733">
        <w:rPr>
          <w:rFonts w:ascii="Bookman Old Style" w:eastAsia="Helvetica" w:hAnsi="Bookman Old Style" w:cs="Times New Roman"/>
          <w:sz w:val="20"/>
          <w:szCs w:val="20"/>
          <w:lang w:eastAsia="fr-FR"/>
        </w:rPr>
        <w:t>2 Ha 68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en 1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vertAlign w:val="superscript"/>
          <w:lang w:eastAsia="fr-FR"/>
        </w:rPr>
        <w:t>er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Cru.</w:t>
      </w:r>
    </w:p>
    <w:p w:rsidR="00C616F7" w:rsidRDefault="00D2096C" w:rsidP="00623D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after="0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>
        <w:rPr>
          <w:rFonts w:ascii="Bookman Old Style" w:eastAsia="Helvetica" w:hAnsi="Bookman Old Style"/>
          <w:sz w:val="20"/>
          <w:szCs w:val="20"/>
        </w:rPr>
        <w:tab/>
      </w:r>
      <w:r w:rsidRPr="00D2096C">
        <w:rPr>
          <w:rFonts w:ascii="Bookman Old Style" w:hAnsi="Bookman Old Style"/>
          <w:sz w:val="20"/>
          <w:szCs w:val="20"/>
        </w:rPr>
        <w:t>On a coutume de souligner les atours plus féminins du Volnay en opposition aux accents de virilité du Pommard. Mais les Volnay savent merveilleusement allier leur velouté et une belle fermeté</w:t>
      </w:r>
      <w:r>
        <w:rPr>
          <w:rFonts w:ascii="Bookman Old Style" w:hAnsi="Bookman Old Style"/>
          <w:sz w:val="20"/>
          <w:szCs w:val="20"/>
        </w:rPr>
        <w:t>.</w:t>
      </w:r>
      <w:r w:rsidR="00C616F7" w:rsidRPr="00C616F7">
        <w:rPr>
          <w:rFonts w:ascii="Times New Roman" w:eastAsia="Times New Roman" w:hAnsi="Times New Roman" w:cs="Times New Roman"/>
          <w:color w:val="000000"/>
          <w:sz w:val="30"/>
          <w:szCs w:val="28"/>
          <w:lang w:eastAsia="fr-FR"/>
        </w:rPr>
        <w:t xml:space="preserve"> </w:t>
      </w:r>
      <w:r w:rsidR="00C616F7">
        <w:rPr>
          <w:rFonts w:ascii="Times New Roman" w:eastAsia="Times New Roman" w:hAnsi="Times New Roman" w:cs="Times New Roman"/>
          <w:color w:val="000000"/>
          <w:sz w:val="30"/>
          <w:szCs w:val="28"/>
          <w:lang w:eastAsia="fr-FR"/>
        </w:rPr>
        <w:tab/>
      </w:r>
    </w:p>
    <w:p w:rsidR="009B1D21" w:rsidRPr="00C616F7" w:rsidRDefault="00010317" w:rsidP="00C616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after="0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 w:rsidRPr="008667F6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</w:t>
      </w:r>
      <w:r w:rsidR="002D6BBE">
        <w:rPr>
          <w:rFonts w:ascii="Bookman Old Style" w:hAnsi="Bookman Old Style"/>
          <w:sz w:val="20"/>
          <w:szCs w:val="20"/>
        </w:rPr>
        <w:t>reste</w:t>
      </w:r>
      <w:r w:rsidR="007842A4">
        <w:rPr>
          <w:rFonts w:ascii="Bookman Old Style" w:hAnsi="Bookman Old Style"/>
          <w:sz w:val="20"/>
          <w:szCs w:val="20"/>
        </w:rPr>
        <w:t xml:space="preserve">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</w:p>
    <w:p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8667F6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8667F6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25198" w:rsidRPr="00A049BE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:rsidR="0097797E" w:rsidRPr="00A049B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:rsidR="00B072C4" w:rsidRPr="00A049BE" w:rsidRDefault="00B072C4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Un élevage avec une p</w:t>
      </w:r>
      <w:r w:rsidR="005845A7">
        <w:rPr>
          <w:rFonts w:ascii="Bookman Old Style" w:hAnsi="Bookman Old Style"/>
          <w:sz w:val="20"/>
          <w:szCs w:val="20"/>
        </w:rPr>
        <w:t>roporti</w:t>
      </w:r>
      <w:r w:rsidR="00475733">
        <w:rPr>
          <w:rFonts w:ascii="Bookman Old Style" w:hAnsi="Bookman Old Style"/>
          <w:sz w:val="20"/>
          <w:szCs w:val="20"/>
        </w:rPr>
        <w:t>on de 65</w:t>
      </w:r>
      <w:r w:rsidR="005845A7">
        <w:rPr>
          <w:rFonts w:ascii="Bookman Old Style" w:hAnsi="Bookman Old Style"/>
          <w:sz w:val="20"/>
          <w:szCs w:val="20"/>
        </w:rPr>
        <w:t xml:space="preserve"> % de fûts neufs (100 % chêne français) </w:t>
      </w:r>
      <w:r w:rsidRPr="00A049BE">
        <w:rPr>
          <w:rFonts w:ascii="Bookman Old Style" w:hAnsi="Bookman Old Style"/>
          <w:sz w:val="20"/>
          <w:szCs w:val="20"/>
        </w:rPr>
        <w:t>divers fournisseurs pour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>-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5845A7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 xml:space="preserve">Compter </w:t>
      </w:r>
      <w:r w:rsidR="00301A48">
        <w:rPr>
          <w:rFonts w:ascii="Bookman Old Style" w:hAnsi="Bookman Old Style"/>
          <w:sz w:val="20"/>
          <w:szCs w:val="20"/>
        </w:rPr>
        <w:t>environ</w:t>
      </w:r>
      <w:r w:rsidRPr="00A049BE">
        <w:rPr>
          <w:rFonts w:ascii="Bookman Old Style" w:hAnsi="Bookman Old Style"/>
          <w:sz w:val="20"/>
          <w:szCs w:val="20"/>
        </w:rPr>
        <w:t xml:space="preserve"> 18 mois pour la mise en bouteille après chaque vendange.</w:t>
      </w:r>
    </w:p>
    <w:p w:rsidR="005150C3" w:rsidRPr="00B418B5" w:rsidRDefault="005150C3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092046" w:rsidRPr="008667F6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8667F6">
        <w:rPr>
          <w:rFonts w:ascii="Bookman Old Style" w:hAnsi="Bookman Old Style"/>
          <w:b/>
          <w:color w:val="C00000"/>
          <w:sz w:val="24"/>
          <w:szCs w:val="24"/>
        </w:rPr>
        <w:t>CARACTERES DES VINS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2D6BBE" w:rsidRDefault="00B072C4" w:rsidP="002D6BBE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lang w:eastAsia="fr-FR"/>
        </w:rPr>
        <w:tab/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>Leur robe, du tendre vermeil au rubis le plus profond, leur dé</w:t>
      </w:r>
      <w:r w:rsid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>licat bouquet de baies rouges (</w:t>
      </w:r>
      <w:r w:rsidR="00475733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>framboise</w:t>
      </w:r>
      <w:r w:rsidR="00475733">
        <w:rPr>
          <w:rFonts w:ascii="Bookman Old Style" w:eastAsia="Helvetica" w:hAnsi="Bookman Old Style" w:cs="Times New Roman"/>
          <w:sz w:val="20"/>
          <w:szCs w:val="20"/>
          <w:lang w:eastAsia="fr-FR"/>
        </w:rPr>
        <w:t>,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mûre), de violette, leurs tannins, des plus doux aux plus robustes, leur rondeur élégante, les placent parmi les meilleurs représentants de la Côte de Beaune. </w:t>
      </w:r>
    </w:p>
    <w:p w:rsidR="00475733" w:rsidRDefault="00475733" w:rsidP="002D6BBE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  <w:t>Les volailles et l’agneau bien rôti ainsi que les gibiers à plumes auront toutes leurs faveurs …</w:t>
      </w:r>
    </w:p>
    <w:p w:rsidR="002D6BBE" w:rsidRPr="002D6BBE" w:rsidRDefault="002D6BBE" w:rsidP="002D6BBE">
      <w:pPr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  <w:r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Les vins de Volnay se bonifient jusqu’à 8 à 10 ans peuvent vieillir et se garder jusqu’à 15-20 ans. </w:t>
      </w:r>
    </w:p>
    <w:p w:rsidR="002D6BBE" w:rsidRPr="002D6BBE" w:rsidRDefault="002D6BBE" w:rsidP="002D6BBE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</w:p>
    <w:p w:rsidR="00B072C4" w:rsidRPr="002D6BBE" w:rsidRDefault="00B072C4" w:rsidP="002D6BBE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</w:p>
    <w:p w:rsidR="00106D29" w:rsidRPr="002D6BBE" w:rsidRDefault="00106D29" w:rsidP="00E77607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A662BD" w:rsidRPr="002D6BBE" w:rsidRDefault="006668A2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2D6BBE">
        <w:rPr>
          <w:rFonts w:ascii="Bookman Old Style" w:hAnsi="Bookman Old Style"/>
          <w:sz w:val="20"/>
          <w:szCs w:val="20"/>
        </w:rPr>
        <w:t xml:space="preserve"> </w:t>
      </w:r>
    </w:p>
    <w:p w:rsidR="000C703D" w:rsidRPr="002D6BBE" w:rsidRDefault="000C703D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  <w:bookmarkStart w:id="0" w:name="_GoBack"/>
      <w:bookmarkEnd w:id="0"/>
    </w:p>
    <w:sectPr w:rsidR="0025593C" w:rsidRPr="00085BAA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10317"/>
    <w:rsid w:val="00053D5A"/>
    <w:rsid w:val="00085BAA"/>
    <w:rsid w:val="00092046"/>
    <w:rsid w:val="000C3B95"/>
    <w:rsid w:val="000C703D"/>
    <w:rsid w:val="000F6251"/>
    <w:rsid w:val="00106D29"/>
    <w:rsid w:val="00131A89"/>
    <w:rsid w:val="0013628E"/>
    <w:rsid w:val="001A55F4"/>
    <w:rsid w:val="001B5659"/>
    <w:rsid w:val="00245125"/>
    <w:rsid w:val="0025593C"/>
    <w:rsid w:val="002D303D"/>
    <w:rsid w:val="002D6BBE"/>
    <w:rsid w:val="00301A48"/>
    <w:rsid w:val="003771C9"/>
    <w:rsid w:val="00475733"/>
    <w:rsid w:val="004D6C4A"/>
    <w:rsid w:val="004F2CC5"/>
    <w:rsid w:val="005150C3"/>
    <w:rsid w:val="00522470"/>
    <w:rsid w:val="005845A7"/>
    <w:rsid w:val="005B22FA"/>
    <w:rsid w:val="005D09F6"/>
    <w:rsid w:val="00623DCF"/>
    <w:rsid w:val="006668A2"/>
    <w:rsid w:val="006A793B"/>
    <w:rsid w:val="0070320B"/>
    <w:rsid w:val="007842A4"/>
    <w:rsid w:val="007B2548"/>
    <w:rsid w:val="00813D3E"/>
    <w:rsid w:val="00844129"/>
    <w:rsid w:val="008667F6"/>
    <w:rsid w:val="009535D9"/>
    <w:rsid w:val="0097797E"/>
    <w:rsid w:val="009B1D21"/>
    <w:rsid w:val="00A049BE"/>
    <w:rsid w:val="00A25198"/>
    <w:rsid w:val="00A662BD"/>
    <w:rsid w:val="00A83AA4"/>
    <w:rsid w:val="00AA4F2C"/>
    <w:rsid w:val="00B072C4"/>
    <w:rsid w:val="00B21EB8"/>
    <w:rsid w:val="00B418B5"/>
    <w:rsid w:val="00BD4216"/>
    <w:rsid w:val="00BE12FC"/>
    <w:rsid w:val="00C616F7"/>
    <w:rsid w:val="00CD03C5"/>
    <w:rsid w:val="00D2096C"/>
    <w:rsid w:val="00D47867"/>
    <w:rsid w:val="00DD4CF3"/>
    <w:rsid w:val="00E658B4"/>
    <w:rsid w:val="00E77607"/>
    <w:rsid w:val="00F1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D2096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2096C"/>
    <w:rPr>
      <w:rFonts w:ascii="Times New Roman" w:eastAsia="Times New Roman" w:hAnsi="Times New Roman" w:cs="Times New Roman"/>
      <w:color w:val="000000"/>
      <w:sz w:val="28"/>
      <w:szCs w:val="2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D2096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2096C"/>
    <w:rPr>
      <w:rFonts w:ascii="Times New Roman" w:eastAsia="Times New Roman" w:hAnsi="Times New Roman" w:cs="Times New Roman"/>
      <w:color w:val="000000"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AADB5-6C6C-49F1-BB17-B075EE99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</cp:lastModifiedBy>
  <cp:revision>2</cp:revision>
  <cp:lastPrinted>2018-08-27T12:38:00Z</cp:lastPrinted>
  <dcterms:created xsi:type="dcterms:W3CDTF">2019-02-08T16:18:00Z</dcterms:created>
  <dcterms:modified xsi:type="dcterms:W3CDTF">2019-02-08T16:18:00Z</dcterms:modified>
</cp:coreProperties>
</file>