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CFF" w:rsidRDefault="00EB5CFF"/>
    <w:p w:rsidR="007F5A2E" w:rsidRDefault="007F5A2E"/>
    <w:p w:rsidR="007F5A2E" w:rsidRDefault="007F5A2E"/>
    <w:p w:rsidR="007F5A2E" w:rsidRDefault="007F5A2E"/>
    <w:p w:rsidR="007F5A2E" w:rsidRDefault="007F5A2E" w:rsidP="007F5A2E">
      <w:pPr>
        <w:rPr>
          <w:rFonts w:ascii="Arial" w:hAnsi="Arial" w:cs="Arial"/>
          <w:sz w:val="24"/>
          <w:szCs w:val="24"/>
          <w:lang w:val="en-US"/>
        </w:rPr>
      </w:pPr>
    </w:p>
    <w:p w:rsidR="007F5A2E" w:rsidRDefault="007F5A2E" w:rsidP="007F5A2E">
      <w:pPr>
        <w:rPr>
          <w:rFonts w:ascii="Arial" w:hAnsi="Arial" w:cs="Arial"/>
          <w:sz w:val="24"/>
          <w:szCs w:val="24"/>
          <w:lang w:val="en-US"/>
        </w:rPr>
      </w:pPr>
    </w:p>
    <w:p w:rsidR="007F5A2E" w:rsidRDefault="007F5A2E" w:rsidP="007F5A2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To whom it may concern:</w:t>
      </w:r>
    </w:p>
    <w:p w:rsidR="007F5A2E" w:rsidRPr="000B7F1A" w:rsidRDefault="007F5A2E" w:rsidP="007F5A2E">
      <w:pPr>
        <w:rPr>
          <w:rFonts w:ascii="Arial" w:hAnsi="Arial" w:cs="Arial"/>
          <w:sz w:val="24"/>
          <w:szCs w:val="24"/>
          <w:lang w:val="en-US"/>
        </w:rPr>
      </w:pPr>
    </w:p>
    <w:p w:rsidR="007F5A2E" w:rsidRPr="000B7F1A" w:rsidRDefault="007F5A2E" w:rsidP="007F5A2E">
      <w:pPr>
        <w:rPr>
          <w:rFonts w:ascii="Arial" w:hAnsi="Arial" w:cs="Arial"/>
          <w:sz w:val="24"/>
          <w:szCs w:val="24"/>
          <w:lang w:val="en-US"/>
        </w:rPr>
      </w:pPr>
      <w:r w:rsidRPr="000B7F1A">
        <w:rPr>
          <w:rFonts w:ascii="Arial" w:hAnsi="Arial" w:cs="Arial"/>
          <w:sz w:val="24"/>
          <w:szCs w:val="24"/>
          <w:lang w:val="en-US"/>
        </w:rPr>
        <w:t>SAS Domaine AF GROS is the brand owner for the products sold under the following brand name:</w:t>
      </w:r>
    </w:p>
    <w:p w:rsidR="007F5A2E" w:rsidRPr="000B7F1A" w:rsidRDefault="007F5A2E" w:rsidP="007F5A2E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0B7F1A">
        <w:rPr>
          <w:rFonts w:ascii="Arial" w:hAnsi="Arial" w:cs="Arial"/>
          <w:sz w:val="24"/>
          <w:szCs w:val="24"/>
          <w:lang w:val="en-US"/>
        </w:rPr>
        <w:t>Domaine AF GROS</w:t>
      </w:r>
    </w:p>
    <w:p w:rsidR="007F5A2E" w:rsidRDefault="007F5A2E" w:rsidP="007F5A2E">
      <w:pPr>
        <w:rPr>
          <w:rFonts w:ascii="Arial" w:hAnsi="Arial" w:cs="Arial"/>
          <w:sz w:val="24"/>
          <w:szCs w:val="24"/>
          <w:lang w:val="en-US"/>
        </w:rPr>
      </w:pPr>
      <w:r w:rsidRPr="000B7F1A">
        <w:rPr>
          <w:rFonts w:ascii="Arial" w:hAnsi="Arial" w:cs="Arial"/>
          <w:sz w:val="24"/>
          <w:szCs w:val="24"/>
          <w:lang w:val="en-US"/>
        </w:rPr>
        <w:t xml:space="preserve">We hereby </w:t>
      </w:r>
      <w:r>
        <w:rPr>
          <w:rFonts w:ascii="Arial" w:hAnsi="Arial" w:cs="Arial"/>
          <w:sz w:val="24"/>
          <w:szCs w:val="24"/>
          <w:lang w:val="en-US"/>
        </w:rPr>
        <w:t xml:space="preserve">certify that we Domaine AF GROS bottled a limited series of </w:t>
      </w:r>
      <w:r w:rsidR="00B53D79">
        <w:rPr>
          <w:rFonts w:ascii="Arial" w:hAnsi="Arial" w:cs="Arial"/>
          <w:sz w:val="24"/>
          <w:szCs w:val="24"/>
          <w:lang w:val="en-US"/>
        </w:rPr>
        <w:t xml:space="preserve">2 </w:t>
      </w:r>
      <w:r w:rsidR="00CE3A35">
        <w:rPr>
          <w:rFonts w:ascii="Arial" w:hAnsi="Arial" w:cs="Arial"/>
          <w:sz w:val="24"/>
          <w:szCs w:val="24"/>
          <w:lang w:val="en-US"/>
        </w:rPr>
        <w:t>Jeroboam</w:t>
      </w:r>
      <w:r w:rsidR="00B53D79">
        <w:rPr>
          <w:rFonts w:ascii="Arial" w:hAnsi="Arial" w:cs="Arial"/>
          <w:sz w:val="24"/>
          <w:szCs w:val="24"/>
          <w:lang w:val="en-US"/>
        </w:rPr>
        <w:t>s</w:t>
      </w:r>
      <w:r>
        <w:rPr>
          <w:rFonts w:ascii="Arial" w:hAnsi="Arial" w:cs="Arial"/>
          <w:sz w:val="24"/>
          <w:szCs w:val="24"/>
          <w:lang w:val="en-US"/>
        </w:rPr>
        <w:t xml:space="preserve"> (</w:t>
      </w:r>
      <w:r w:rsidR="00CE3A35">
        <w:rPr>
          <w:rFonts w:ascii="Arial" w:hAnsi="Arial" w:cs="Arial"/>
          <w:sz w:val="24"/>
          <w:szCs w:val="24"/>
          <w:lang w:val="en-US"/>
        </w:rPr>
        <w:t>3</w:t>
      </w:r>
      <w:r>
        <w:rPr>
          <w:rFonts w:ascii="Arial" w:hAnsi="Arial" w:cs="Arial"/>
          <w:sz w:val="24"/>
          <w:szCs w:val="24"/>
          <w:lang w:val="en-US"/>
        </w:rPr>
        <w:t xml:space="preserve"> Liters) of </w:t>
      </w:r>
      <w:proofErr w:type="spellStart"/>
      <w:r w:rsidR="00B53D79">
        <w:rPr>
          <w:rFonts w:ascii="Arial" w:hAnsi="Arial" w:cs="Arial"/>
          <w:sz w:val="24"/>
          <w:szCs w:val="24"/>
          <w:lang w:val="en-US"/>
        </w:rPr>
        <w:t>Vosne</w:t>
      </w:r>
      <w:proofErr w:type="spellEnd"/>
      <w:r w:rsidR="00B53D7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53D79">
        <w:rPr>
          <w:rFonts w:ascii="Arial" w:hAnsi="Arial" w:cs="Arial"/>
          <w:sz w:val="24"/>
          <w:szCs w:val="24"/>
          <w:lang w:val="en-US"/>
        </w:rPr>
        <w:t>Romanée</w:t>
      </w:r>
      <w:proofErr w:type="spellEnd"/>
      <w:r w:rsidR="00B53D7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53D79">
        <w:rPr>
          <w:rFonts w:ascii="Arial" w:hAnsi="Arial" w:cs="Arial"/>
          <w:sz w:val="24"/>
          <w:szCs w:val="24"/>
          <w:lang w:val="en-US"/>
        </w:rPr>
        <w:t>Maizières</w:t>
      </w:r>
      <w:bookmarkStart w:id="0" w:name="_GoBack"/>
      <w:bookmarkEnd w:id="0"/>
      <w:proofErr w:type="spellEnd"/>
      <w:r w:rsidR="00CE3A35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2015.</w:t>
      </w:r>
    </w:p>
    <w:p w:rsidR="007F5A2E" w:rsidRDefault="007F5A2E" w:rsidP="007F5A2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Best regards</w:t>
      </w:r>
    </w:p>
    <w:p w:rsidR="007F5A2E" w:rsidRDefault="007F5A2E" w:rsidP="007F5A2E">
      <w:pPr>
        <w:rPr>
          <w:rFonts w:ascii="Arial" w:hAnsi="Arial" w:cs="Arial"/>
          <w:sz w:val="24"/>
          <w:szCs w:val="24"/>
          <w:lang w:val="en-US"/>
        </w:rPr>
      </w:pPr>
    </w:p>
    <w:p w:rsidR="007F5A2E" w:rsidRDefault="007F5A2E" w:rsidP="007F5A2E">
      <w:pPr>
        <w:rPr>
          <w:rFonts w:ascii="Arial" w:hAnsi="Arial" w:cs="Arial"/>
          <w:sz w:val="24"/>
          <w:szCs w:val="24"/>
          <w:lang w:val="en-US"/>
        </w:rPr>
      </w:pPr>
    </w:p>
    <w:p w:rsidR="007F5A2E" w:rsidRDefault="007F5A2E" w:rsidP="007F5A2E">
      <w:pPr>
        <w:rPr>
          <w:rFonts w:ascii="Arial" w:hAnsi="Arial" w:cs="Arial"/>
          <w:sz w:val="24"/>
          <w:szCs w:val="24"/>
          <w:lang w:val="en-US"/>
        </w:rPr>
      </w:pPr>
    </w:p>
    <w:p w:rsidR="007F5A2E" w:rsidRDefault="007F5A2E" w:rsidP="007F5A2E">
      <w:pP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Caroline PARENT-GROS</w:t>
      </w:r>
    </w:p>
    <w:p w:rsidR="007F5A2E" w:rsidRDefault="007F5A2E" w:rsidP="007F5A2E">
      <w:pP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General Manager</w:t>
      </w:r>
    </w:p>
    <w:p w:rsidR="007F5A2E" w:rsidRPr="007F5A2E" w:rsidRDefault="007F5A2E" w:rsidP="007F5A2E">
      <w:pPr>
        <w:rPr>
          <w:lang w:val="en-US"/>
        </w:rPr>
      </w:pPr>
    </w:p>
    <w:sectPr w:rsidR="007F5A2E" w:rsidRPr="007F5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9541BF"/>
    <w:multiLevelType w:val="hybridMultilevel"/>
    <w:tmpl w:val="2C88A314"/>
    <w:lvl w:ilvl="0" w:tplc="ACAAA1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2E"/>
    <w:rsid w:val="007F5A2E"/>
    <w:rsid w:val="00B53D79"/>
    <w:rsid w:val="00CE3A35"/>
    <w:rsid w:val="00EB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B805A-F7CE-459B-8DA0-6B55B519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A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5A2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F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cp:lastPrinted>2017-06-28T12:44:00Z</cp:lastPrinted>
  <dcterms:created xsi:type="dcterms:W3CDTF">2017-06-28T12:21:00Z</dcterms:created>
  <dcterms:modified xsi:type="dcterms:W3CDTF">2017-06-28T12:46:00Z</dcterms:modified>
</cp:coreProperties>
</file>