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C942" w14:textId="0AC79587" w:rsidR="002E0CBE" w:rsidRPr="00AB4C89" w:rsidRDefault="008F2B6A" w:rsidP="00AB4C89">
      <w:pPr>
        <w:jc w:val="center"/>
        <w:rPr>
          <w:b/>
          <w:bCs/>
        </w:rPr>
      </w:pPr>
      <w:r w:rsidRPr="00AB4C89">
        <w:rPr>
          <w:b/>
          <w:bCs/>
        </w:rPr>
        <w:t>PROCEDURE DE RAPPEL</w:t>
      </w:r>
    </w:p>
    <w:p w14:paraId="4F7CCAC7" w14:textId="7BDDCF86" w:rsidR="004962AC" w:rsidRPr="004962AC" w:rsidRDefault="004962AC" w:rsidP="004962A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La </w:t>
      </w:r>
      <w:r w:rsidRPr="004962A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procédure de retrait et rappel de bouteilles de vin</w:t>
      </w: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 (ou de tout autre produit alimentaire) est une démarche réglementée qui vise à retirer du marché des produits non conformes ou dangereux pour les consommateurs. </w:t>
      </w:r>
    </w:p>
    <w:p w14:paraId="017C1F25" w14:textId="77777777" w:rsidR="004962AC" w:rsidRPr="004962AC" w:rsidRDefault="00510C16" w:rsidP="004962AC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3AAE781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1C382AB" w14:textId="77777777" w:rsidR="004962AC" w:rsidRPr="004962AC" w:rsidRDefault="004962AC" w:rsidP="004962A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4962AC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fr-FR"/>
          <w14:ligatures w14:val="none"/>
        </w:rPr>
        <w:t>🔺</w:t>
      </w:r>
      <w:r w:rsidRPr="004962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 Quand déclencher un rappel ou un retrait ?</w:t>
      </w:r>
    </w:p>
    <w:p w14:paraId="1478A4C1" w14:textId="77777777" w:rsidR="004962AC" w:rsidRPr="004962AC" w:rsidRDefault="004962AC" w:rsidP="004962A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Un retrait ou un rappel </w:t>
      </w:r>
      <w:proofErr w:type="gramStart"/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est</w:t>
      </w:r>
      <w:proofErr w:type="gramEnd"/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déclenché lorsqu'un vin :</w:t>
      </w:r>
    </w:p>
    <w:p w14:paraId="73553BCA" w14:textId="77777777" w:rsidR="004962AC" w:rsidRPr="004962AC" w:rsidRDefault="004962AC" w:rsidP="004962A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Est </w:t>
      </w:r>
      <w:r w:rsidRPr="004962A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non conforme</w:t>
      </w: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à la réglementation (présence de corps étrangers, contamination, défaut d’étiquetage, allergènes non mentionnés, teneurs en SO2 dépassées, etc.)</w:t>
      </w:r>
    </w:p>
    <w:p w14:paraId="27E3BB5E" w14:textId="77777777" w:rsidR="004962AC" w:rsidRPr="004962AC" w:rsidRDefault="004962AC" w:rsidP="004962A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Présente un </w:t>
      </w:r>
      <w:r w:rsidRPr="004962A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risque pour la santé du consommateur</w:t>
      </w:r>
    </w:p>
    <w:p w14:paraId="6697D47F" w14:textId="77777777" w:rsidR="004962AC" w:rsidRPr="004962AC" w:rsidRDefault="004962AC" w:rsidP="004962A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Est </w:t>
      </w:r>
      <w:r w:rsidRPr="004962A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altéré</w:t>
      </w: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(goût de bouchon excessif, fermentation secondaire en bouteille, etc.)</w:t>
      </w:r>
    </w:p>
    <w:p w14:paraId="69BFF3AF" w14:textId="77777777" w:rsidR="004962AC" w:rsidRPr="004962AC" w:rsidRDefault="00510C16" w:rsidP="004962AC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5241766C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3F481D4" w14:textId="77777777" w:rsidR="004962AC" w:rsidRPr="004962AC" w:rsidRDefault="004962AC" w:rsidP="004962A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4962AC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fr-FR"/>
          <w14:ligatures w14:val="none"/>
        </w:rPr>
        <w:t>✅</w:t>
      </w:r>
      <w:r w:rsidRPr="004962A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 Procédure de Retrait et Rappel de Bouteilles de Vin</w:t>
      </w:r>
    </w:p>
    <w:p w14:paraId="56256227" w14:textId="77777777" w:rsidR="004962AC" w:rsidRPr="004962AC" w:rsidRDefault="004962AC" w:rsidP="004962A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1. Détection de la non-conformité</w:t>
      </w:r>
    </w:p>
    <w:p w14:paraId="73335E96" w14:textId="77777777" w:rsidR="004962AC" w:rsidRPr="004962AC" w:rsidRDefault="004962AC" w:rsidP="004962A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Origine : contrôle qualité interne, réclamation client, alerte fournisseur, contrôle officiel.</w:t>
      </w:r>
    </w:p>
    <w:p w14:paraId="14C09A54" w14:textId="77777777" w:rsidR="004962AC" w:rsidRPr="004962AC" w:rsidRDefault="004962AC" w:rsidP="004962A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Analyse du lot concerné : traçabilité, numéro de lot, volume, date de production, etc.</w:t>
      </w:r>
    </w:p>
    <w:p w14:paraId="3BED4954" w14:textId="77777777" w:rsidR="004962AC" w:rsidRPr="004962AC" w:rsidRDefault="00510C16" w:rsidP="004962AC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3469014D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1922F9EE" w14:textId="77777777" w:rsidR="004962AC" w:rsidRPr="004962AC" w:rsidRDefault="004962AC" w:rsidP="004962A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2. Évaluation du risque</w:t>
      </w:r>
    </w:p>
    <w:p w14:paraId="6DDACDD7" w14:textId="77777777" w:rsidR="004962AC" w:rsidRPr="004962AC" w:rsidRDefault="004962AC" w:rsidP="004962A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Identifier la nature du danger (chimique, biologique, physique).</w:t>
      </w:r>
    </w:p>
    <w:p w14:paraId="7E179BA6" w14:textId="77777777" w:rsidR="004962AC" w:rsidRPr="004962AC" w:rsidRDefault="004962AC" w:rsidP="004962A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Évaluer le niveau de risque (exposition, population concernée).</w:t>
      </w:r>
    </w:p>
    <w:p w14:paraId="6ABB3ABE" w14:textId="77777777" w:rsidR="004962AC" w:rsidRPr="004962AC" w:rsidRDefault="004962AC" w:rsidP="004962A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Décider si un </w:t>
      </w:r>
      <w:r w:rsidRPr="004962A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retrait seul</w:t>
      </w: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suffit ou si un </w:t>
      </w:r>
      <w:r w:rsidRPr="004962A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rappel consommateur</w:t>
      </w: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est nécessaire.</w:t>
      </w:r>
    </w:p>
    <w:p w14:paraId="2BC98C93" w14:textId="77777777" w:rsidR="004962AC" w:rsidRPr="004962AC" w:rsidRDefault="00510C16" w:rsidP="004962AC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3B63A850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6E22BF69" w14:textId="77777777" w:rsidR="004962AC" w:rsidRPr="004962AC" w:rsidRDefault="004962AC" w:rsidP="004962A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3. Décision de retrait/rappel</w:t>
      </w:r>
    </w:p>
    <w:p w14:paraId="46162172" w14:textId="77777777" w:rsidR="004962AC" w:rsidRPr="004962AC" w:rsidRDefault="004962AC" w:rsidP="004962A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Acter la décision avec la direction qualité ou générale.</w:t>
      </w:r>
    </w:p>
    <w:p w14:paraId="5A0DE775" w14:textId="77777777" w:rsidR="004962AC" w:rsidRPr="004962AC" w:rsidRDefault="004962AC" w:rsidP="004962A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Nommer un </w:t>
      </w:r>
      <w:r w:rsidRPr="004962A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responsable de gestion de crise / rappel produit</w:t>
      </w: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</w:t>
      </w:r>
    </w:p>
    <w:p w14:paraId="6275538F" w14:textId="77777777" w:rsidR="004962AC" w:rsidRPr="004962AC" w:rsidRDefault="00510C16" w:rsidP="004962AC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793CC785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4A138FE8" w14:textId="77777777" w:rsidR="004962AC" w:rsidRPr="004962AC" w:rsidRDefault="004962AC" w:rsidP="004962A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4. Blocage interne</w:t>
      </w:r>
    </w:p>
    <w:p w14:paraId="6B8493E4" w14:textId="77777777" w:rsidR="004962AC" w:rsidRPr="004962AC" w:rsidRDefault="004962AC" w:rsidP="004962A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Mise en quarantaine immédiate des stocks restants.</w:t>
      </w:r>
    </w:p>
    <w:p w14:paraId="582A7F26" w14:textId="77777777" w:rsidR="004962AC" w:rsidRPr="004962AC" w:rsidRDefault="004962AC" w:rsidP="004962A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lastRenderedPageBreak/>
        <w:t>Suspension de toute distribution/vente des lots concernés.</w:t>
      </w:r>
    </w:p>
    <w:p w14:paraId="715CAF3E" w14:textId="77777777" w:rsidR="004962AC" w:rsidRPr="004962AC" w:rsidRDefault="00510C16" w:rsidP="004962AC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2BBF3DF1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0BBBC095" w14:textId="77777777" w:rsidR="004962AC" w:rsidRPr="004962AC" w:rsidRDefault="004962AC" w:rsidP="004962A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5. Information des distributeurs et partenaires</w:t>
      </w:r>
    </w:p>
    <w:p w14:paraId="3CD7CC8D" w14:textId="77777777" w:rsidR="004962AC" w:rsidRPr="004962AC" w:rsidRDefault="004962AC" w:rsidP="004962A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Envoyer une notification claire :</w:t>
      </w:r>
    </w:p>
    <w:p w14:paraId="3DCF0E72" w14:textId="77777777" w:rsidR="004962AC" w:rsidRPr="004962AC" w:rsidRDefault="004962AC" w:rsidP="004962AC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Identification du produit (nom, millésime, lot, etc.)</w:t>
      </w:r>
    </w:p>
    <w:p w14:paraId="4B6A015B" w14:textId="77777777" w:rsidR="004962AC" w:rsidRPr="004962AC" w:rsidRDefault="004962AC" w:rsidP="004962AC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Motif du rappel/retrait</w:t>
      </w:r>
    </w:p>
    <w:p w14:paraId="3CC2E703" w14:textId="77777777" w:rsidR="004962AC" w:rsidRPr="004962AC" w:rsidRDefault="004962AC" w:rsidP="004962AC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Instructions précises (retour produit, destruction, etc.)</w:t>
      </w:r>
    </w:p>
    <w:p w14:paraId="1C252799" w14:textId="77777777" w:rsidR="004962AC" w:rsidRPr="004962AC" w:rsidRDefault="004962AC" w:rsidP="004962AC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Contact du responsable rappel</w:t>
      </w:r>
    </w:p>
    <w:p w14:paraId="586CD353" w14:textId="6E80C394" w:rsidR="004962AC" w:rsidRPr="004962AC" w:rsidRDefault="004962AC" w:rsidP="004962AC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69D28FA" w14:textId="77777777" w:rsidR="004962AC" w:rsidRPr="004962AC" w:rsidRDefault="00510C16" w:rsidP="004962AC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7D0EBF28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3639EFE3" w14:textId="62450422" w:rsidR="004962AC" w:rsidRPr="004962AC" w:rsidRDefault="00AB4C89" w:rsidP="004962A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6</w:t>
      </w:r>
      <w:r w:rsidR="004962AC" w:rsidRPr="004962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. Gestion logistique du retour</w:t>
      </w:r>
    </w:p>
    <w:p w14:paraId="67B4B4F9" w14:textId="77777777" w:rsidR="004962AC" w:rsidRPr="004962AC" w:rsidRDefault="004962AC" w:rsidP="004962A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Organisation du retour des produits (transport, entreposage)</w:t>
      </w:r>
    </w:p>
    <w:p w14:paraId="1A8FA8AC" w14:textId="77777777" w:rsidR="004962AC" w:rsidRPr="004962AC" w:rsidRDefault="004962AC" w:rsidP="004962A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Comptabilisation des quantités retournées / détruites</w:t>
      </w:r>
    </w:p>
    <w:p w14:paraId="14469DC3" w14:textId="77777777" w:rsidR="004962AC" w:rsidRPr="004962AC" w:rsidRDefault="004962AC" w:rsidP="004962A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Éventuelle revalorisation ou destruction sécurisée</w:t>
      </w:r>
    </w:p>
    <w:p w14:paraId="741EFC0E" w14:textId="77777777" w:rsidR="004962AC" w:rsidRPr="004962AC" w:rsidRDefault="00510C16" w:rsidP="004962AC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39C86A0D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63B8AA75" w14:textId="347802A7" w:rsidR="004962AC" w:rsidRPr="004962AC" w:rsidRDefault="00AB4C89" w:rsidP="004962A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7</w:t>
      </w:r>
      <w:r w:rsidR="004962AC" w:rsidRPr="004962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. Suivi et traçabilité</w:t>
      </w:r>
    </w:p>
    <w:p w14:paraId="3E7030A2" w14:textId="77777777" w:rsidR="004962AC" w:rsidRPr="004962AC" w:rsidRDefault="004962AC" w:rsidP="004962A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Archivage de tous les documents : bons de retour, rapports d’analyse, factures de destruction, communications.</w:t>
      </w:r>
    </w:p>
    <w:p w14:paraId="7106806E" w14:textId="77777777" w:rsidR="004962AC" w:rsidRPr="004962AC" w:rsidRDefault="004962AC" w:rsidP="004962A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Rapport de clôture du rappel : bilan quantitatif, actions correctives mises en place.</w:t>
      </w:r>
    </w:p>
    <w:p w14:paraId="2179E40A" w14:textId="77777777" w:rsidR="004962AC" w:rsidRPr="004962AC" w:rsidRDefault="00510C16" w:rsidP="004962AC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58994C9D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5C2E12A5" w14:textId="5F12F333" w:rsidR="004962AC" w:rsidRPr="004962AC" w:rsidRDefault="00AB4C89" w:rsidP="004962A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8</w:t>
      </w:r>
      <w:r w:rsidR="004962AC" w:rsidRPr="004962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. Analyse des causes et actions correctives</w:t>
      </w:r>
    </w:p>
    <w:p w14:paraId="6E8E3AED" w14:textId="77777777" w:rsidR="004962AC" w:rsidRPr="004962AC" w:rsidRDefault="004962AC" w:rsidP="004962A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Analyse des causes profondes (méthode des 5 pourquoi, Ishikawa…)</w:t>
      </w:r>
    </w:p>
    <w:p w14:paraId="61778105" w14:textId="77777777" w:rsidR="004962AC" w:rsidRPr="004962AC" w:rsidRDefault="004962AC" w:rsidP="004962A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Révision des procédures internes si nécessaire</w:t>
      </w:r>
    </w:p>
    <w:p w14:paraId="409D7E73" w14:textId="77777777" w:rsidR="004962AC" w:rsidRPr="004962AC" w:rsidRDefault="004962AC" w:rsidP="004962A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4962AC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Formation du personnel, amélioration des contrôles qualité</w:t>
      </w:r>
    </w:p>
    <w:p w14:paraId="7A2959BC" w14:textId="77777777" w:rsidR="004962AC" w:rsidRDefault="004962AC"/>
    <w:sectPr w:rsidR="004962AC" w:rsidSect="00510C16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6E17"/>
    <w:multiLevelType w:val="multilevel"/>
    <w:tmpl w:val="8912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0035D"/>
    <w:multiLevelType w:val="multilevel"/>
    <w:tmpl w:val="484E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9767F"/>
    <w:multiLevelType w:val="multilevel"/>
    <w:tmpl w:val="9492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5054C"/>
    <w:multiLevelType w:val="multilevel"/>
    <w:tmpl w:val="CE72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277AB"/>
    <w:multiLevelType w:val="multilevel"/>
    <w:tmpl w:val="7032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F3BFC"/>
    <w:multiLevelType w:val="multilevel"/>
    <w:tmpl w:val="0948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D26FA"/>
    <w:multiLevelType w:val="multilevel"/>
    <w:tmpl w:val="375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7F3D31"/>
    <w:multiLevelType w:val="multilevel"/>
    <w:tmpl w:val="A172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9F045D"/>
    <w:multiLevelType w:val="multilevel"/>
    <w:tmpl w:val="2538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F86A73"/>
    <w:multiLevelType w:val="multilevel"/>
    <w:tmpl w:val="3976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381F20"/>
    <w:multiLevelType w:val="multilevel"/>
    <w:tmpl w:val="B0E0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A812AD"/>
    <w:multiLevelType w:val="multilevel"/>
    <w:tmpl w:val="4BC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119800">
    <w:abstractNumId w:val="6"/>
  </w:num>
  <w:num w:numId="2" w16cid:durableId="1775051582">
    <w:abstractNumId w:val="5"/>
  </w:num>
  <w:num w:numId="3" w16cid:durableId="8147841">
    <w:abstractNumId w:val="4"/>
  </w:num>
  <w:num w:numId="4" w16cid:durableId="1557350382">
    <w:abstractNumId w:val="8"/>
  </w:num>
  <w:num w:numId="5" w16cid:durableId="705912289">
    <w:abstractNumId w:val="3"/>
  </w:num>
  <w:num w:numId="6" w16cid:durableId="1098790207">
    <w:abstractNumId w:val="7"/>
  </w:num>
  <w:num w:numId="7" w16cid:durableId="626158149">
    <w:abstractNumId w:val="9"/>
  </w:num>
  <w:num w:numId="8" w16cid:durableId="1382514012">
    <w:abstractNumId w:val="2"/>
  </w:num>
  <w:num w:numId="9" w16cid:durableId="1466007240">
    <w:abstractNumId w:val="0"/>
  </w:num>
  <w:num w:numId="10" w16cid:durableId="1352416689">
    <w:abstractNumId w:val="1"/>
  </w:num>
  <w:num w:numId="11" w16cid:durableId="1431125455">
    <w:abstractNumId w:val="10"/>
  </w:num>
  <w:num w:numId="12" w16cid:durableId="13032672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D9"/>
    <w:rsid w:val="002457BE"/>
    <w:rsid w:val="002E0CBE"/>
    <w:rsid w:val="003717D9"/>
    <w:rsid w:val="00390E82"/>
    <w:rsid w:val="0044355F"/>
    <w:rsid w:val="004962AC"/>
    <w:rsid w:val="00510C16"/>
    <w:rsid w:val="005230E2"/>
    <w:rsid w:val="00611E96"/>
    <w:rsid w:val="006B73C1"/>
    <w:rsid w:val="008F2B6A"/>
    <w:rsid w:val="00A46538"/>
    <w:rsid w:val="00AA7A7A"/>
    <w:rsid w:val="00AB4C89"/>
    <w:rsid w:val="00D10388"/>
    <w:rsid w:val="00D86080"/>
    <w:rsid w:val="00EC59C1"/>
    <w:rsid w:val="00FB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C88A79E"/>
  <w15:chartTrackingRefBased/>
  <w15:docId w15:val="{62E53F64-EB26-3B48-859C-848BDDAF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71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1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17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17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17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17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1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71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71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17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17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17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17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17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17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17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17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17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17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17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17D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1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17D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17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62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4962AC"/>
  </w:style>
  <w:style w:type="character" w:styleId="lev">
    <w:name w:val="Strong"/>
    <w:basedOn w:val="Policepardfaut"/>
    <w:uiPriority w:val="22"/>
    <w:qFormat/>
    <w:rsid w:val="00496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B05B0564B14409FEBFF6791888F18" ma:contentTypeVersion="15" ma:contentTypeDescription="Crée un document." ma:contentTypeScope="" ma:versionID="a58da449d3bb10600e22db8eccc86bba">
  <xsd:schema xmlns:xsd="http://www.w3.org/2001/XMLSchema" xmlns:xs="http://www.w3.org/2001/XMLSchema" xmlns:p="http://schemas.microsoft.com/office/2006/metadata/properties" xmlns:ns2="6e43c856-2083-42a8-9373-3ee1fb6491b7" xmlns:ns3="eaab845d-76f2-4344-9e93-9015835f4104" targetNamespace="http://schemas.microsoft.com/office/2006/metadata/properties" ma:root="true" ma:fieldsID="05ac89a74d466639dc976c286e980289" ns2:_="" ns3:_="">
    <xsd:import namespace="6e43c856-2083-42a8-9373-3ee1fb6491b7"/>
    <xsd:import namespace="eaab845d-76f2-4344-9e93-9015835f4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3c856-2083-42a8-9373-3ee1fb649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45a26465-628f-4bdd-8280-624f7886c4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b845d-76f2-4344-9e93-9015835f410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34798f-2e49-42d5-8e9a-f3c540f262b1}" ma:internalName="TaxCatchAll" ma:showField="CatchAllData" ma:web="eaab845d-76f2-4344-9e93-9015835f4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43c856-2083-42a8-9373-3ee1fb6491b7">
      <Terms xmlns="http://schemas.microsoft.com/office/infopath/2007/PartnerControls"/>
    </lcf76f155ced4ddcb4097134ff3c332f>
    <TaxCatchAll xmlns="eaab845d-76f2-4344-9e93-9015835f4104" xsi:nil="true"/>
  </documentManagement>
</p:properties>
</file>

<file path=customXml/itemProps1.xml><?xml version="1.0" encoding="utf-8"?>
<ds:datastoreItem xmlns:ds="http://schemas.openxmlformats.org/officeDocument/2006/customXml" ds:itemID="{0ACCC6C0-2CEB-4C16-AA8C-7789D023E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3c856-2083-42a8-9373-3ee1fb6491b7"/>
    <ds:schemaRef ds:uri="eaab845d-76f2-4344-9e93-9015835f4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C13C4-AE1F-4E59-B4AF-EDDD27B40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F0B3D-F234-43F3-877F-F7B743D39C3A}">
  <ds:schemaRefs>
    <ds:schemaRef ds:uri="http://schemas.microsoft.com/office/2006/metadata/properties"/>
    <ds:schemaRef ds:uri="http://schemas.microsoft.com/office/infopath/2007/PartnerControls"/>
    <ds:schemaRef ds:uri="6e43c856-2083-42a8-9373-3ee1fb6491b7"/>
    <ds:schemaRef ds:uri="eaab845d-76f2-4344-9e93-9015835f41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1989</Characters>
  <Application>Microsoft Office Word</Application>
  <DocSecurity>0</DocSecurity>
  <Lines>53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Vallet</dc:creator>
  <cp:keywords/>
  <dc:description/>
  <cp:lastModifiedBy>Caroline Parent-Gros</cp:lastModifiedBy>
  <cp:revision>2</cp:revision>
  <cp:lastPrinted>2025-10-08T15:07:00Z</cp:lastPrinted>
  <dcterms:created xsi:type="dcterms:W3CDTF">2025-10-08T15:07:00Z</dcterms:created>
  <dcterms:modified xsi:type="dcterms:W3CDTF">2025-10-08T15:07:00Z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0x010100E34B05B0564B14409FEBFF6791888F18</vt:lpwstr>
  </property>
</Properties>
</file>