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30B" w:rsidRPr="00DF3FAD" w:rsidRDefault="00DF3FAD" w:rsidP="00CC430B">
      <w:pPr>
        <w:jc w:val="center"/>
        <w:rPr>
          <w:rFonts w:ascii="Comic Sans MS" w:hAnsi="Comic Sans MS"/>
          <w:color w:val="7030A0"/>
          <w:sz w:val="32"/>
          <w:szCs w:val="32"/>
        </w:rPr>
      </w:pPr>
      <w:r w:rsidRPr="00DF3FAD">
        <w:rPr>
          <w:rFonts w:ascii="Comic Sans MS" w:hAnsi="Comic Sans MS"/>
          <w:color w:val="7030A0"/>
          <w:sz w:val="32"/>
          <w:szCs w:val="32"/>
        </w:rPr>
        <w:t>VOIR UNE ERREUR FAITE SUR LA DRM</w:t>
      </w:r>
    </w:p>
    <w:p w:rsidR="00CC430B" w:rsidRPr="00DF3FAD" w:rsidRDefault="00CC430B" w:rsidP="00CC430B">
      <w:pPr>
        <w:jc w:val="center"/>
        <w:rPr>
          <w:rFonts w:ascii="Comic Sans MS" w:hAnsi="Comic Sans MS"/>
          <w:color w:val="7030A0"/>
          <w:sz w:val="32"/>
          <w:szCs w:val="32"/>
        </w:rPr>
      </w:pPr>
    </w:p>
    <w:p w:rsidR="00CC430B" w:rsidRDefault="00DF3FAD" w:rsidP="001E2860">
      <w:pPr>
        <w:jc w:val="both"/>
        <w:rPr>
          <w:rFonts w:ascii="Comic Sans MS" w:hAnsi="Comic Sans MS"/>
          <w:color w:val="7030A0"/>
          <w:sz w:val="24"/>
          <w:szCs w:val="24"/>
        </w:rPr>
      </w:pPr>
      <w:r>
        <w:rPr>
          <w:rFonts w:ascii="Comic Sans MS" w:hAnsi="Comic Sans MS"/>
          <w:color w:val="7030A0"/>
          <w:sz w:val="24"/>
          <w:szCs w:val="24"/>
        </w:rPr>
        <w:t xml:space="preserve">Sur </w:t>
      </w:r>
      <w:proofErr w:type="spellStart"/>
      <w:r>
        <w:rPr>
          <w:rFonts w:ascii="Comic Sans MS" w:hAnsi="Comic Sans MS"/>
          <w:color w:val="7030A0"/>
          <w:sz w:val="24"/>
          <w:szCs w:val="24"/>
        </w:rPr>
        <w:t>Isavigne</w:t>
      </w:r>
      <w:proofErr w:type="spellEnd"/>
      <w:r>
        <w:rPr>
          <w:rFonts w:ascii="Comic Sans MS" w:hAnsi="Comic Sans MS"/>
          <w:color w:val="7030A0"/>
          <w:sz w:val="24"/>
          <w:szCs w:val="24"/>
        </w:rPr>
        <w:t xml:space="preserve">, dans Stocks et compta matières, DRM, cliquer sur Sélection avancée, cocher le vin en erreur dans Vins et alcools pour plus de facilité, cliquer sur Aide à la DRM, Justification détaillée des entrées / sorties, OK, impression sur </w:t>
      </w:r>
      <w:proofErr w:type="spellStart"/>
      <w:r>
        <w:rPr>
          <w:rFonts w:ascii="Comic Sans MS" w:hAnsi="Comic Sans MS"/>
          <w:color w:val="7030A0"/>
          <w:sz w:val="24"/>
          <w:szCs w:val="24"/>
        </w:rPr>
        <w:t>ecran</w:t>
      </w:r>
      <w:proofErr w:type="spellEnd"/>
      <w:r>
        <w:rPr>
          <w:rFonts w:ascii="Comic Sans MS" w:hAnsi="Comic Sans MS"/>
          <w:color w:val="7030A0"/>
          <w:sz w:val="24"/>
          <w:szCs w:val="24"/>
        </w:rPr>
        <w:t>.</w:t>
      </w:r>
    </w:p>
    <w:p w:rsidR="00DF3FAD" w:rsidRDefault="00DF3FAD" w:rsidP="006233EF">
      <w:pPr>
        <w:jc w:val="both"/>
        <w:rPr>
          <w:rFonts w:ascii="Comic Sans MS" w:hAnsi="Comic Sans MS"/>
          <w:color w:val="7030A0"/>
          <w:sz w:val="24"/>
          <w:szCs w:val="24"/>
        </w:rPr>
      </w:pPr>
    </w:p>
    <w:p w:rsidR="001E2860" w:rsidRDefault="001E2860" w:rsidP="006233EF">
      <w:pPr>
        <w:jc w:val="both"/>
        <w:rPr>
          <w:rFonts w:ascii="Comic Sans MS" w:hAnsi="Comic Sans MS"/>
          <w:color w:val="7030A0"/>
          <w:sz w:val="24"/>
          <w:szCs w:val="24"/>
        </w:rPr>
      </w:pPr>
    </w:p>
    <w:p w:rsidR="00DF3FAD" w:rsidRDefault="00DF3FAD" w:rsidP="00DF3FAD">
      <w:pPr>
        <w:jc w:val="center"/>
        <w:rPr>
          <w:rFonts w:ascii="Comic Sans MS" w:hAnsi="Comic Sans MS"/>
          <w:color w:val="7030A0"/>
          <w:sz w:val="32"/>
          <w:szCs w:val="32"/>
        </w:rPr>
      </w:pPr>
      <w:r>
        <w:rPr>
          <w:rFonts w:ascii="Comic Sans MS" w:hAnsi="Comic Sans MS"/>
          <w:color w:val="7030A0"/>
          <w:sz w:val="32"/>
          <w:szCs w:val="32"/>
        </w:rPr>
        <w:t xml:space="preserve">VOIR LE STOCK </w:t>
      </w:r>
      <w:r w:rsidR="001E2860">
        <w:rPr>
          <w:rFonts w:ascii="Comic Sans MS" w:hAnsi="Comic Sans MS"/>
          <w:color w:val="7030A0"/>
          <w:sz w:val="32"/>
          <w:szCs w:val="32"/>
        </w:rPr>
        <w:t xml:space="preserve">DE VIN </w:t>
      </w:r>
      <w:r>
        <w:rPr>
          <w:rFonts w:ascii="Comic Sans MS" w:hAnsi="Comic Sans MS"/>
          <w:color w:val="7030A0"/>
          <w:sz w:val="32"/>
          <w:szCs w:val="32"/>
        </w:rPr>
        <w:t>RESTANT</w:t>
      </w:r>
    </w:p>
    <w:p w:rsidR="00DF3FAD" w:rsidRDefault="00DF3FAD" w:rsidP="00DF3FAD">
      <w:pPr>
        <w:jc w:val="center"/>
        <w:rPr>
          <w:rFonts w:ascii="Comic Sans MS" w:hAnsi="Comic Sans MS"/>
          <w:color w:val="7030A0"/>
          <w:sz w:val="32"/>
          <w:szCs w:val="32"/>
        </w:rPr>
      </w:pPr>
    </w:p>
    <w:p w:rsidR="00DF3FAD" w:rsidRDefault="00DF3FAD" w:rsidP="001E2860">
      <w:pPr>
        <w:jc w:val="both"/>
        <w:rPr>
          <w:rFonts w:ascii="Comic Sans MS" w:hAnsi="Comic Sans MS"/>
          <w:color w:val="7030A0"/>
          <w:sz w:val="24"/>
          <w:szCs w:val="24"/>
        </w:rPr>
      </w:pPr>
      <w:r>
        <w:rPr>
          <w:rFonts w:ascii="Comic Sans MS" w:hAnsi="Comic Sans MS"/>
          <w:color w:val="7030A0"/>
          <w:sz w:val="24"/>
          <w:szCs w:val="24"/>
        </w:rPr>
        <w:t xml:space="preserve">Dans Stocks et compta matières, consulter, </w:t>
      </w:r>
      <w:r w:rsidR="001E2860">
        <w:rPr>
          <w:rFonts w:ascii="Comic Sans MS" w:hAnsi="Comic Sans MS"/>
          <w:color w:val="7030A0"/>
          <w:sz w:val="24"/>
          <w:szCs w:val="24"/>
        </w:rPr>
        <w:t>Vins et alcools, sélectionner ce que l’on veut voir, regarder dans la colonne « en stock ».</w:t>
      </w:r>
    </w:p>
    <w:p w:rsidR="001E2860" w:rsidRDefault="001E2860" w:rsidP="001E2860">
      <w:pPr>
        <w:jc w:val="both"/>
        <w:rPr>
          <w:rFonts w:ascii="Comic Sans MS" w:hAnsi="Comic Sans MS"/>
          <w:color w:val="7030A0"/>
          <w:sz w:val="24"/>
          <w:szCs w:val="24"/>
        </w:rPr>
      </w:pPr>
      <w:r>
        <w:rPr>
          <w:rFonts w:ascii="Comic Sans MS" w:hAnsi="Comic Sans MS"/>
          <w:color w:val="7030A0"/>
          <w:sz w:val="24"/>
          <w:szCs w:val="24"/>
        </w:rPr>
        <w:t>Pour voir un millésime en particulier dans son ensemble : aller dans « paramètres », mettre « millésime » au-dessus de la liste.</w:t>
      </w:r>
    </w:p>
    <w:p w:rsidR="001E2860" w:rsidRPr="00DF3FAD" w:rsidRDefault="001E2860" w:rsidP="001E2860">
      <w:pPr>
        <w:jc w:val="both"/>
        <w:rPr>
          <w:rFonts w:ascii="Comic Sans MS" w:hAnsi="Comic Sans MS"/>
          <w:color w:val="7030A0"/>
          <w:sz w:val="24"/>
          <w:szCs w:val="24"/>
        </w:rPr>
      </w:pPr>
      <w:r>
        <w:rPr>
          <w:rFonts w:ascii="Comic Sans MS" w:hAnsi="Comic Sans MS"/>
          <w:color w:val="7030A0"/>
          <w:sz w:val="24"/>
          <w:szCs w:val="24"/>
        </w:rPr>
        <w:t>Pour éditer, aller dans « paramètres », lister dans l’ordre famille, millésime et conditionnement ; faire un clic droit sur Vins et alcools et cliquer sur Impression des stocks. Remplir date de début et date de fin, trier (famille, millésime et conditionnement), cliquer sur OK et imprimer.</w:t>
      </w:r>
      <w:bookmarkStart w:id="0" w:name="_GoBack"/>
      <w:bookmarkEnd w:id="0"/>
    </w:p>
    <w:sectPr w:rsidR="001E2860" w:rsidRPr="00DF3FAD" w:rsidSect="00CC430B">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0B"/>
    <w:rsid w:val="000F5823"/>
    <w:rsid w:val="001E2860"/>
    <w:rsid w:val="006233EF"/>
    <w:rsid w:val="00C27D14"/>
    <w:rsid w:val="00CC430B"/>
    <w:rsid w:val="00DF3FAD"/>
    <w:rsid w:val="00FB68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69E51-50DB-4D9B-A021-7222F058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233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3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737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2014-08-28T14:45:00Z</cp:lastPrinted>
  <dcterms:created xsi:type="dcterms:W3CDTF">2014-08-28T14:45:00Z</dcterms:created>
  <dcterms:modified xsi:type="dcterms:W3CDTF">2014-08-28T14:45:00Z</dcterms:modified>
</cp:coreProperties>
</file>