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4F1A" w14:textId="77777777" w:rsidR="00BF1A58" w:rsidRPr="00BF1A58" w:rsidRDefault="00BF1A58" w:rsidP="00BF1A58">
      <w:pPr>
        <w:rPr>
          <w:lang w:val="fr-FR"/>
        </w:rPr>
      </w:pPr>
      <w:r w:rsidRPr="00BF1A58">
        <w:rPr>
          <w:b/>
          <w:bCs/>
          <w:lang w:val="fr-FR"/>
        </w:rPr>
        <w:t xml:space="preserve">Compte-rendu de la réunion de </w:t>
      </w:r>
      <w:proofErr w:type="spellStart"/>
      <w:r w:rsidRPr="00BF1A58">
        <w:rPr>
          <w:b/>
          <w:bCs/>
          <w:lang w:val="fr-FR"/>
        </w:rPr>
        <w:t>prévendanges</w:t>
      </w:r>
      <w:proofErr w:type="spellEnd"/>
      <w:r w:rsidRPr="00BF1A58">
        <w:rPr>
          <w:b/>
          <w:bCs/>
          <w:lang w:val="fr-FR"/>
        </w:rPr>
        <w:t xml:space="preserve"> 2023</w:t>
      </w:r>
    </w:p>
    <w:p w14:paraId="762BB67C" w14:textId="3D6E6C5D" w:rsidR="00BF1A58" w:rsidRDefault="00BF1A58" w:rsidP="00BF1A58">
      <w:pPr>
        <w:rPr>
          <w:lang w:val="fr-FR"/>
        </w:rPr>
      </w:pPr>
      <w:r w:rsidRPr="00BF1A58">
        <w:rPr>
          <w:b/>
          <w:bCs/>
          <w:lang w:val="fr-FR"/>
        </w:rPr>
        <w:t>Date :</w:t>
      </w:r>
      <w:r w:rsidRPr="00BF1A58">
        <w:rPr>
          <w:lang w:val="fr-FR"/>
        </w:rPr>
        <w:t xml:space="preserve"> </w:t>
      </w:r>
      <w:r>
        <w:rPr>
          <w:lang w:val="fr-FR"/>
        </w:rPr>
        <w:t>04/09/202</w:t>
      </w:r>
      <w:r w:rsidR="00692B78">
        <w:rPr>
          <w:lang w:val="fr-FR"/>
        </w:rPr>
        <w:t>3</w:t>
      </w:r>
      <w:r w:rsidR="00692B78">
        <w:rPr>
          <w:lang w:val="fr-FR"/>
        </w:rPr>
        <w:tab/>
      </w:r>
    </w:p>
    <w:p w14:paraId="3F7C12A1" w14:textId="77777777" w:rsidR="00BF1A58" w:rsidRDefault="00BF1A58" w:rsidP="00BF1A58">
      <w:pPr>
        <w:rPr>
          <w:lang w:val="fr-FR"/>
        </w:rPr>
      </w:pPr>
      <w:r w:rsidRPr="00BF1A58">
        <w:rPr>
          <w:b/>
          <w:bCs/>
          <w:lang w:val="fr-FR"/>
        </w:rPr>
        <w:t>Lieu :</w:t>
      </w:r>
      <w:r w:rsidRPr="00BF1A58">
        <w:rPr>
          <w:lang w:val="fr-FR"/>
        </w:rPr>
        <w:t xml:space="preserve"> </w:t>
      </w:r>
      <w:r>
        <w:rPr>
          <w:lang w:val="fr-FR"/>
        </w:rPr>
        <w:t>DOMAINE AF GROS A POMMARD</w:t>
      </w:r>
    </w:p>
    <w:p w14:paraId="22D16931" w14:textId="56D8DCE1" w:rsidR="00BF1A58" w:rsidRDefault="00BF1A58" w:rsidP="00BF1A58">
      <w:pPr>
        <w:rPr>
          <w:lang w:val="fr-FR"/>
        </w:rPr>
      </w:pPr>
      <w:r w:rsidRPr="00BF1A58">
        <w:rPr>
          <w:b/>
          <w:bCs/>
          <w:lang w:val="fr-FR"/>
        </w:rPr>
        <w:t>Présents :</w:t>
      </w:r>
      <w:r w:rsidRPr="00BF1A58">
        <w:rPr>
          <w:lang w:val="fr-FR"/>
        </w:rPr>
        <w:t xml:space="preserve"> </w:t>
      </w:r>
      <w:r>
        <w:rPr>
          <w:lang w:val="fr-FR"/>
        </w:rPr>
        <w:t xml:space="preserve">Caroline PARENT/ Mathias PARENT/ Corinne Robert </w:t>
      </w:r>
      <w:proofErr w:type="spellStart"/>
      <w:r>
        <w:rPr>
          <w:lang w:val="fr-FR"/>
        </w:rPr>
        <w:t>Bethune</w:t>
      </w:r>
      <w:proofErr w:type="spellEnd"/>
    </w:p>
    <w:p w14:paraId="21F18B76" w14:textId="0EAD20D6" w:rsidR="00BF1A58" w:rsidRPr="00BF1A58" w:rsidRDefault="00BF1A58" w:rsidP="00BF1A58">
      <w:pPr>
        <w:rPr>
          <w:lang w:val="fr-FR"/>
        </w:rPr>
      </w:pPr>
      <w:r w:rsidRPr="00BF1A58">
        <w:rPr>
          <w:b/>
          <w:bCs/>
          <w:lang w:val="fr-FR"/>
        </w:rPr>
        <w:t>Objet :</w:t>
      </w:r>
      <w:r w:rsidRPr="00BF1A58">
        <w:rPr>
          <w:lang w:val="fr-FR"/>
        </w:rPr>
        <w:t xml:space="preserve"> Réunion de </w:t>
      </w:r>
      <w:proofErr w:type="spellStart"/>
      <w:r w:rsidRPr="00BF1A58">
        <w:rPr>
          <w:lang w:val="fr-FR"/>
        </w:rPr>
        <w:t>prévendanges</w:t>
      </w:r>
      <w:proofErr w:type="spellEnd"/>
      <w:r w:rsidRPr="00BF1A58">
        <w:rPr>
          <w:lang w:val="fr-FR"/>
        </w:rPr>
        <w:t xml:space="preserve"> 2023</w:t>
      </w:r>
    </w:p>
    <w:p w14:paraId="4A8000BD" w14:textId="77777777" w:rsidR="00BF1A58" w:rsidRPr="00BF1A58" w:rsidRDefault="0059379A" w:rsidP="00BF1A58">
      <w:r>
        <w:pict w14:anchorId="11BEDF89">
          <v:rect id="_x0000_i1025" style="width:0;height:1.5pt" o:hralign="center" o:hrstd="t" o:hr="t" fillcolor="#a0a0a0" stroked="f"/>
        </w:pict>
      </w:r>
    </w:p>
    <w:p w14:paraId="2BA92874" w14:textId="77777777" w:rsidR="00BF1A58" w:rsidRPr="00BF1A58" w:rsidRDefault="00BF1A58" w:rsidP="00BF1A58">
      <w:pPr>
        <w:rPr>
          <w:b/>
          <w:bCs/>
          <w:lang w:val="fr-FR"/>
        </w:rPr>
      </w:pPr>
      <w:r w:rsidRPr="00BF1A58">
        <w:rPr>
          <w:b/>
          <w:bCs/>
          <w:lang w:val="fr-FR"/>
        </w:rPr>
        <w:t>1. Ouverture de la réunion</w:t>
      </w:r>
    </w:p>
    <w:p w14:paraId="1381C329" w14:textId="77777777" w:rsidR="00BF1A58" w:rsidRPr="00BF1A58" w:rsidRDefault="00BF1A58" w:rsidP="00BF1A58">
      <w:pPr>
        <w:rPr>
          <w:lang w:val="fr-FR"/>
        </w:rPr>
      </w:pPr>
      <w:r w:rsidRPr="00BF1A58">
        <w:rPr>
          <w:lang w:val="fr-FR"/>
        </w:rPr>
        <w:t>La réunion a été ouverte par [Nom du Directeur Général], qui a rappelé l'objectif principal de la séance : évaluer les opportunités d'achat de raisins pour les vendanges 2023 sur de nouvelles appellations et confirmer les contrats d'achat habituels.</w:t>
      </w:r>
    </w:p>
    <w:p w14:paraId="7428A746" w14:textId="77777777" w:rsidR="00BF1A58" w:rsidRPr="00BF1A58" w:rsidRDefault="00BF1A58" w:rsidP="00BF1A58">
      <w:pPr>
        <w:rPr>
          <w:b/>
          <w:bCs/>
          <w:lang w:val="fr-FR"/>
        </w:rPr>
      </w:pPr>
      <w:r w:rsidRPr="00BF1A58">
        <w:rPr>
          <w:b/>
          <w:bCs/>
          <w:lang w:val="fr-FR"/>
        </w:rPr>
        <w:t>2. Étude des nouvelles opportunités d'achat</w:t>
      </w:r>
    </w:p>
    <w:p w14:paraId="56A62F26" w14:textId="77777777" w:rsidR="00BF1A58" w:rsidRPr="00BF1A58" w:rsidRDefault="00BF1A58" w:rsidP="00BF1A58">
      <w:r w:rsidRPr="00BF1A58">
        <w:rPr>
          <w:lang w:val="fr-FR"/>
        </w:rPr>
        <w:t xml:space="preserve">Les participants ont discuté des opportunités d'achat sur de nouvelles appellations complémentaires, qui se distinguent par la qualité prometteuse du millésime 2023. </w:t>
      </w:r>
      <w:proofErr w:type="spellStart"/>
      <w:r w:rsidRPr="00BF1A58">
        <w:t>Voici</w:t>
      </w:r>
      <w:proofErr w:type="spellEnd"/>
      <w:r w:rsidRPr="00BF1A58">
        <w:t xml:space="preserve"> les </w:t>
      </w:r>
      <w:proofErr w:type="spellStart"/>
      <w:r w:rsidRPr="00BF1A58">
        <w:t>décisions</w:t>
      </w:r>
      <w:proofErr w:type="spellEnd"/>
      <w:r w:rsidRPr="00BF1A58">
        <w:t xml:space="preserve"> prises pour </w:t>
      </w:r>
      <w:proofErr w:type="spellStart"/>
      <w:r w:rsidRPr="00BF1A58">
        <w:t>chaque</w:t>
      </w:r>
      <w:proofErr w:type="spellEnd"/>
      <w:r w:rsidRPr="00BF1A58">
        <w:t xml:space="preserve"> </w:t>
      </w:r>
      <w:proofErr w:type="gramStart"/>
      <w:r w:rsidRPr="00BF1A58">
        <w:t>appellation :</w:t>
      </w:r>
      <w:proofErr w:type="gramEnd"/>
    </w:p>
    <w:p w14:paraId="406BB56C" w14:textId="77777777" w:rsidR="00BF1A58" w:rsidRPr="00BF1A58" w:rsidRDefault="00BF1A58" w:rsidP="00BF1A58">
      <w:pPr>
        <w:numPr>
          <w:ilvl w:val="0"/>
          <w:numId w:val="1"/>
        </w:numPr>
        <w:rPr>
          <w:lang w:val="fr-FR"/>
        </w:rPr>
      </w:pPr>
      <w:r w:rsidRPr="00BF1A58">
        <w:rPr>
          <w:b/>
          <w:bCs/>
          <w:lang w:val="fr-FR"/>
        </w:rPr>
        <w:t>Savigny-lès-Beaune Appellation Village Montre Lit Rouge</w:t>
      </w:r>
      <w:r w:rsidRPr="00BF1A58">
        <w:rPr>
          <w:lang w:val="fr-FR"/>
        </w:rPr>
        <w:br/>
        <w:t>Achat envisagé : 21 hectolitres au prix provisoire de 2500 € la pièce.</w:t>
      </w:r>
    </w:p>
    <w:p w14:paraId="7F1BCA4B" w14:textId="77777777" w:rsidR="00BF1A58" w:rsidRPr="00BF1A58" w:rsidRDefault="00BF1A58" w:rsidP="00BF1A58">
      <w:pPr>
        <w:numPr>
          <w:ilvl w:val="0"/>
          <w:numId w:val="1"/>
        </w:numPr>
        <w:rPr>
          <w:lang w:val="fr-FR"/>
        </w:rPr>
      </w:pPr>
      <w:r w:rsidRPr="00BF1A58">
        <w:rPr>
          <w:b/>
          <w:bCs/>
          <w:lang w:val="fr-FR"/>
        </w:rPr>
        <w:t>Volnay Premier Cru Les Brouillards</w:t>
      </w:r>
      <w:r w:rsidRPr="00BF1A58">
        <w:rPr>
          <w:lang w:val="fr-FR"/>
        </w:rPr>
        <w:br/>
        <w:t>Achat envisagé : 11 hectolitres 40, avec un paiement selon le prix fixé par le BIVB au 31 mars de l'année prochaine.</w:t>
      </w:r>
    </w:p>
    <w:p w14:paraId="682CAC2F" w14:textId="77777777" w:rsidR="00BF1A58" w:rsidRPr="00BF1A58" w:rsidRDefault="00BF1A58" w:rsidP="00BF1A58">
      <w:pPr>
        <w:numPr>
          <w:ilvl w:val="0"/>
          <w:numId w:val="1"/>
        </w:numPr>
      </w:pPr>
      <w:r w:rsidRPr="00BF1A58">
        <w:rPr>
          <w:b/>
          <w:bCs/>
          <w:lang w:val="fr-FR"/>
        </w:rPr>
        <w:t>Chambolle-Musigny Premier Cru Aux Échanges</w:t>
      </w:r>
      <w:r w:rsidRPr="00BF1A58">
        <w:rPr>
          <w:lang w:val="fr-FR"/>
        </w:rPr>
        <w:br/>
        <w:t xml:space="preserve">Achat envisagé : 1320 kilos au prix unitaire de 18 000 € la pièce. </w:t>
      </w:r>
      <w:r w:rsidRPr="00BF1A58">
        <w:t xml:space="preserve">Cette </w:t>
      </w:r>
      <w:proofErr w:type="spellStart"/>
      <w:r w:rsidRPr="00BF1A58">
        <w:t>vigne</w:t>
      </w:r>
      <w:proofErr w:type="spellEnd"/>
      <w:r w:rsidRPr="00BF1A58">
        <w:t xml:space="preserve"> sera </w:t>
      </w:r>
      <w:proofErr w:type="spellStart"/>
      <w:r w:rsidRPr="00BF1A58">
        <w:t>vendangée</w:t>
      </w:r>
      <w:proofErr w:type="spellEnd"/>
      <w:r w:rsidRPr="00BF1A58">
        <w:t xml:space="preserve"> par </w:t>
      </w:r>
      <w:proofErr w:type="spellStart"/>
      <w:r w:rsidRPr="00BF1A58">
        <w:t>nos</w:t>
      </w:r>
      <w:proofErr w:type="spellEnd"/>
      <w:r w:rsidRPr="00BF1A58">
        <w:t xml:space="preserve"> </w:t>
      </w:r>
      <w:proofErr w:type="spellStart"/>
      <w:r w:rsidRPr="00BF1A58">
        <w:t>vendangeurs</w:t>
      </w:r>
      <w:proofErr w:type="spellEnd"/>
      <w:r w:rsidRPr="00BF1A58">
        <w:t>.</w:t>
      </w:r>
    </w:p>
    <w:p w14:paraId="14D67A8B" w14:textId="77777777" w:rsidR="00BF1A58" w:rsidRPr="00BF1A58" w:rsidRDefault="00BF1A58" w:rsidP="00BF1A58">
      <w:pPr>
        <w:numPr>
          <w:ilvl w:val="0"/>
          <w:numId w:val="1"/>
        </w:numPr>
        <w:rPr>
          <w:lang w:val="fr-FR"/>
        </w:rPr>
      </w:pPr>
      <w:r w:rsidRPr="00BF1A58">
        <w:rPr>
          <w:b/>
          <w:bCs/>
          <w:lang w:val="fr-FR"/>
        </w:rPr>
        <w:t>Corton Grand Cru Rouge</w:t>
      </w:r>
      <w:r w:rsidRPr="00BF1A58">
        <w:rPr>
          <w:lang w:val="fr-FR"/>
        </w:rPr>
        <w:br/>
        <w:t xml:space="preserve">Achat envisagé : 1200 kilos de raisins au prix </w:t>
      </w:r>
      <w:proofErr w:type="gramStart"/>
      <w:r w:rsidRPr="00BF1A58">
        <w:rPr>
          <w:lang w:val="fr-FR"/>
        </w:rPr>
        <w:t>fixe</w:t>
      </w:r>
      <w:proofErr w:type="gramEnd"/>
      <w:r w:rsidRPr="00BF1A58">
        <w:rPr>
          <w:lang w:val="fr-FR"/>
        </w:rPr>
        <w:t xml:space="preserve"> de 16 500 € la pièce, avec un règlement intégral à 30 jours de la date d'enlèvement, pour un montant prévisionnel de 52 222,50 €.</w:t>
      </w:r>
    </w:p>
    <w:p w14:paraId="0327D674" w14:textId="77777777" w:rsidR="00BF1A58" w:rsidRPr="00BF1A58" w:rsidRDefault="00BF1A58" w:rsidP="00BF1A58">
      <w:pPr>
        <w:numPr>
          <w:ilvl w:val="0"/>
          <w:numId w:val="1"/>
        </w:numPr>
        <w:rPr>
          <w:lang w:val="fr-FR"/>
        </w:rPr>
      </w:pPr>
      <w:r w:rsidRPr="00BF1A58">
        <w:rPr>
          <w:b/>
          <w:bCs/>
          <w:lang w:val="fr-FR"/>
        </w:rPr>
        <w:t>Bourgogne Pinot Noir</w:t>
      </w:r>
      <w:r w:rsidRPr="00BF1A58">
        <w:rPr>
          <w:lang w:val="fr-FR"/>
        </w:rPr>
        <w:br/>
        <w:t>Achat envisagé : 89 010 kilos de raisins au prix unitaire de 1500 € la pièce, avec un règlement global total à 30 jours de la date d'enlèvement, soit un montant prévisionnel de 42 727,50 €.</w:t>
      </w:r>
    </w:p>
    <w:p w14:paraId="2A5ADD35" w14:textId="77777777" w:rsidR="00BF1A58" w:rsidRPr="00BF1A58" w:rsidRDefault="00BF1A58" w:rsidP="00BF1A58">
      <w:pPr>
        <w:rPr>
          <w:b/>
          <w:bCs/>
          <w:lang w:val="fr-FR"/>
        </w:rPr>
      </w:pPr>
      <w:r w:rsidRPr="00BF1A58">
        <w:rPr>
          <w:b/>
          <w:bCs/>
          <w:lang w:val="fr-FR"/>
        </w:rPr>
        <w:t>3. Confirmation des contrats d'achat habituels</w:t>
      </w:r>
    </w:p>
    <w:p w14:paraId="7AE51584" w14:textId="77777777" w:rsidR="00BF1A58" w:rsidRPr="00BF1A58" w:rsidRDefault="00BF1A58" w:rsidP="00BF1A58">
      <w:pPr>
        <w:rPr>
          <w:lang w:val="fr-FR"/>
        </w:rPr>
      </w:pPr>
      <w:r w:rsidRPr="00BF1A58">
        <w:rPr>
          <w:lang w:val="fr-FR"/>
        </w:rPr>
        <w:t>Les contrats d'achat habituels ont été confirmés avec les mêmes volumes et prix provisoires que les années précédentes :</w:t>
      </w:r>
    </w:p>
    <w:p w14:paraId="417762F0" w14:textId="77777777" w:rsidR="00BF1A58" w:rsidRPr="00BF1A58" w:rsidRDefault="00BF1A58" w:rsidP="00BF1A58">
      <w:pPr>
        <w:numPr>
          <w:ilvl w:val="0"/>
          <w:numId w:val="2"/>
        </w:numPr>
        <w:rPr>
          <w:lang w:val="fr-FR"/>
        </w:rPr>
      </w:pPr>
      <w:r w:rsidRPr="00BF1A58">
        <w:rPr>
          <w:b/>
          <w:bCs/>
          <w:lang w:val="fr-FR"/>
        </w:rPr>
        <w:t>Gevrey-Chambertin Village</w:t>
      </w:r>
      <w:r w:rsidRPr="00BF1A58">
        <w:rPr>
          <w:lang w:val="fr-FR"/>
        </w:rPr>
        <w:br/>
        <w:t>Volume : 5100 kilos au prix provisoire de 5500 € la pièce.</w:t>
      </w:r>
    </w:p>
    <w:p w14:paraId="1C1B5FF1" w14:textId="77777777" w:rsidR="00BF1A58" w:rsidRPr="00BF1A58" w:rsidRDefault="00BF1A58" w:rsidP="00BF1A58">
      <w:pPr>
        <w:numPr>
          <w:ilvl w:val="0"/>
          <w:numId w:val="2"/>
        </w:numPr>
        <w:rPr>
          <w:lang w:val="fr-FR"/>
        </w:rPr>
      </w:pPr>
      <w:r w:rsidRPr="00BF1A58">
        <w:rPr>
          <w:b/>
          <w:bCs/>
          <w:lang w:val="fr-FR"/>
        </w:rPr>
        <w:t>Gevrey-Chambertin Premier Cru Combe au Moine</w:t>
      </w:r>
      <w:r w:rsidRPr="00BF1A58">
        <w:rPr>
          <w:lang w:val="fr-FR"/>
        </w:rPr>
        <w:br/>
        <w:t>Volume : 680 kilos au prix provisoire de 15 000 € la pièce.</w:t>
      </w:r>
      <w:r w:rsidRPr="00BF1A58">
        <w:rPr>
          <w:lang w:val="fr-FR"/>
        </w:rPr>
        <w:br/>
        <w:t>Ces deux achats sont réalisés en partenariat avec le Domaine Leclerc.</w:t>
      </w:r>
    </w:p>
    <w:p w14:paraId="613C505A" w14:textId="77777777" w:rsidR="00BF1A58" w:rsidRPr="00BF1A58" w:rsidRDefault="00BF1A58" w:rsidP="00BF1A58">
      <w:pPr>
        <w:numPr>
          <w:ilvl w:val="0"/>
          <w:numId w:val="2"/>
        </w:numPr>
      </w:pPr>
      <w:r w:rsidRPr="00BF1A58">
        <w:rPr>
          <w:b/>
          <w:bCs/>
          <w:lang w:val="fr-FR"/>
        </w:rPr>
        <w:lastRenderedPageBreak/>
        <w:t xml:space="preserve">Aloxe-Corton Premier Cru Les </w:t>
      </w:r>
      <w:proofErr w:type="spellStart"/>
      <w:r w:rsidRPr="00BF1A58">
        <w:rPr>
          <w:b/>
          <w:bCs/>
          <w:lang w:val="fr-FR"/>
        </w:rPr>
        <w:t>Valozières</w:t>
      </w:r>
      <w:proofErr w:type="spellEnd"/>
      <w:r w:rsidRPr="00BF1A58">
        <w:rPr>
          <w:b/>
          <w:bCs/>
          <w:lang w:val="fr-FR"/>
        </w:rPr>
        <w:t xml:space="preserve"> 2023</w:t>
      </w:r>
      <w:r w:rsidRPr="00BF1A58">
        <w:rPr>
          <w:lang w:val="fr-FR"/>
        </w:rPr>
        <w:br/>
        <w:t>Volume : 1020 kilos au prix provisoire de 4100 € la pièce.</w:t>
      </w:r>
      <w:r w:rsidRPr="00BF1A58">
        <w:rPr>
          <w:lang w:val="fr-FR"/>
        </w:rPr>
        <w:br/>
      </w:r>
      <w:r w:rsidRPr="00BF1A58">
        <w:t xml:space="preserve">Cet </w:t>
      </w:r>
      <w:proofErr w:type="spellStart"/>
      <w:r w:rsidRPr="00BF1A58">
        <w:t>achat</w:t>
      </w:r>
      <w:proofErr w:type="spellEnd"/>
      <w:r w:rsidRPr="00BF1A58">
        <w:t xml:space="preserve"> se fait avec le Domaine Chapuis.</w:t>
      </w:r>
    </w:p>
    <w:p w14:paraId="61E3888D" w14:textId="77777777" w:rsidR="00BF1A58" w:rsidRPr="00BF1A58" w:rsidRDefault="00BF1A58" w:rsidP="00BF1A58">
      <w:pPr>
        <w:rPr>
          <w:b/>
          <w:bCs/>
          <w:lang w:val="fr-FR"/>
        </w:rPr>
      </w:pPr>
      <w:r w:rsidRPr="00BF1A58">
        <w:rPr>
          <w:b/>
          <w:bCs/>
          <w:lang w:val="fr-FR"/>
        </w:rPr>
        <w:t>4. Gestion de la trésorerie et financement des contrats</w:t>
      </w:r>
    </w:p>
    <w:p w14:paraId="70FA6CBA" w14:textId="77777777" w:rsidR="00BF1A58" w:rsidRPr="00BF1A58" w:rsidRDefault="00BF1A58" w:rsidP="00BF1A58">
      <w:pPr>
        <w:rPr>
          <w:lang w:val="fr-FR"/>
        </w:rPr>
      </w:pPr>
      <w:r w:rsidRPr="00BF1A58">
        <w:rPr>
          <w:lang w:val="fr-FR"/>
        </w:rPr>
        <w:t>La gestion de la trésorerie a été discutée, en tenant compte des étalements de règlement prévus en décembre, mars et juin, permettant ainsi de financer les contrats. La convention de trésorerie avec la société de négoce et le domaine reste cruciale dans cette planification.</w:t>
      </w:r>
    </w:p>
    <w:p w14:paraId="5229FDCD" w14:textId="77777777" w:rsidR="00BF1A58" w:rsidRPr="00BF1A58" w:rsidRDefault="00BF1A58" w:rsidP="00BF1A58">
      <w:pPr>
        <w:rPr>
          <w:lang w:val="fr-FR"/>
        </w:rPr>
      </w:pPr>
      <w:r w:rsidRPr="00BF1A58">
        <w:rPr>
          <w:lang w:val="fr-FR"/>
        </w:rPr>
        <w:t>Il a été décidé que les acquisitions seront finalisées, avec certains contrats financés selon les termes usuels (3-6-9 propre au BIVB), tandis que d'autres seront financés à 60 jours. Après analyse, il a été constaté que la trésorerie actuelle permet de financer ces acquisitions.</w:t>
      </w:r>
    </w:p>
    <w:p w14:paraId="2FFA8068" w14:textId="77777777" w:rsidR="00BF1A58" w:rsidRPr="00BF1A58" w:rsidRDefault="00BF1A58" w:rsidP="00BF1A58">
      <w:pPr>
        <w:rPr>
          <w:b/>
          <w:bCs/>
          <w:lang w:val="fr-FR"/>
        </w:rPr>
      </w:pPr>
      <w:r w:rsidRPr="00BF1A58">
        <w:rPr>
          <w:b/>
          <w:bCs/>
          <w:lang w:val="fr-FR"/>
        </w:rPr>
        <w:t>5. Gestion des ressources humaines</w:t>
      </w:r>
    </w:p>
    <w:p w14:paraId="381CF4F1" w14:textId="77777777" w:rsidR="00BF1A58" w:rsidRPr="00BF1A58" w:rsidRDefault="00BF1A58" w:rsidP="00BF1A58">
      <w:pPr>
        <w:rPr>
          <w:lang w:val="fr-FR"/>
        </w:rPr>
      </w:pPr>
      <w:r w:rsidRPr="00BF1A58">
        <w:rPr>
          <w:lang w:val="fr-FR"/>
        </w:rPr>
        <w:t xml:space="preserve">Il a été décidé de recruter deux personnes supplémentaires (un couple) pour intégrer le domaine en septembre. Ce recrutement vise à réduire le recours au personnel saisonnier, à améliorer les pratiques culturelles au domaine et à faire face aux chantiers de replantation des Vosne-Romanée Aux </w:t>
      </w:r>
      <w:proofErr w:type="spellStart"/>
      <w:r w:rsidRPr="00BF1A58">
        <w:rPr>
          <w:lang w:val="fr-FR"/>
        </w:rPr>
        <w:t>Reas</w:t>
      </w:r>
      <w:proofErr w:type="spellEnd"/>
      <w:r w:rsidRPr="00BF1A58">
        <w:rPr>
          <w:lang w:val="fr-FR"/>
        </w:rPr>
        <w:t>.</w:t>
      </w:r>
    </w:p>
    <w:p w14:paraId="49ED8F40" w14:textId="77777777" w:rsidR="00BF1A58" w:rsidRPr="00BF1A58" w:rsidRDefault="00BF1A58" w:rsidP="00BF1A58">
      <w:pPr>
        <w:rPr>
          <w:b/>
          <w:bCs/>
          <w:lang w:val="fr-FR"/>
        </w:rPr>
      </w:pPr>
      <w:r w:rsidRPr="00BF1A58">
        <w:rPr>
          <w:b/>
          <w:bCs/>
          <w:lang w:val="fr-FR"/>
        </w:rPr>
        <w:t>6. Information SIQOCERT et décision sur l'appellation Savigny-lès-Beaune Premier Cru Le Clos des Guettes</w:t>
      </w:r>
    </w:p>
    <w:p w14:paraId="399D71F4" w14:textId="77777777" w:rsidR="00BF1A58" w:rsidRPr="00BF1A58" w:rsidRDefault="00BF1A58" w:rsidP="00BF1A58">
      <w:pPr>
        <w:rPr>
          <w:lang w:val="fr-FR"/>
        </w:rPr>
      </w:pPr>
      <w:r w:rsidRPr="00BF1A58">
        <w:rPr>
          <w:lang w:val="fr-FR"/>
        </w:rPr>
        <w:t xml:space="preserve">SIQOCERT a confirmé que la parcelle de Savigny-lès-Beaune Premier Cru Le Clos des Guettes reste hors de la zone d'appellation </w:t>
      </w:r>
      <w:proofErr w:type="gramStart"/>
      <w:r w:rsidRPr="00BF1A58">
        <w:rPr>
          <w:lang w:val="fr-FR"/>
        </w:rPr>
        <w:t>suite au</w:t>
      </w:r>
      <w:proofErr w:type="gramEnd"/>
      <w:r w:rsidRPr="00BF1A58">
        <w:rPr>
          <w:lang w:val="fr-FR"/>
        </w:rPr>
        <w:t xml:space="preserve"> contrôle effectué l'an dernier. En conséquence, il a été convenu de ne pas faire appel de cette décision. Le vin produit à partir de la récolte 2023 sera donc commercialisé sous la catégorie VSIG.</w:t>
      </w:r>
    </w:p>
    <w:p w14:paraId="6829601A" w14:textId="77777777" w:rsidR="00BF1A58" w:rsidRPr="00BF1A58" w:rsidRDefault="00BF1A58" w:rsidP="00BF1A58">
      <w:pPr>
        <w:rPr>
          <w:b/>
          <w:bCs/>
          <w:lang w:val="fr-FR"/>
        </w:rPr>
      </w:pPr>
      <w:r w:rsidRPr="00BF1A58">
        <w:rPr>
          <w:b/>
          <w:bCs/>
          <w:lang w:val="fr-FR"/>
        </w:rPr>
        <w:t>7. Divers</w:t>
      </w:r>
    </w:p>
    <w:p w14:paraId="1658A3B5" w14:textId="77777777" w:rsidR="00BF1A58" w:rsidRPr="00BF1A58" w:rsidRDefault="00BF1A58" w:rsidP="00BF1A58">
      <w:pPr>
        <w:rPr>
          <w:lang w:val="fr-FR"/>
        </w:rPr>
      </w:pPr>
      <w:r w:rsidRPr="00BF1A58">
        <w:rPr>
          <w:lang w:val="fr-FR"/>
        </w:rPr>
        <w:t>La vente d'une barrique de Richebourg 2023 sera discutée après la récolte, en fonction des volumes disponibles. Une éventuelle vente de pièces de Vosne-Romanée et de Chambolle-Musigny sera également envisagée à ce moment-là.</w:t>
      </w:r>
    </w:p>
    <w:p w14:paraId="618D1D8F" w14:textId="77777777" w:rsidR="00BF1A58" w:rsidRPr="00BF1A58" w:rsidRDefault="00BF1A58" w:rsidP="00BF1A58">
      <w:pPr>
        <w:rPr>
          <w:b/>
          <w:bCs/>
          <w:lang w:val="fr-FR"/>
        </w:rPr>
      </w:pPr>
      <w:r w:rsidRPr="00BF1A58">
        <w:rPr>
          <w:b/>
          <w:bCs/>
          <w:lang w:val="fr-FR"/>
        </w:rPr>
        <w:t>8. Clôture de la réunion</w:t>
      </w:r>
    </w:p>
    <w:p w14:paraId="7DB3E9BC" w14:textId="77777777" w:rsidR="00BF1A58" w:rsidRPr="00BF1A58" w:rsidRDefault="00BF1A58" w:rsidP="00BF1A58">
      <w:pPr>
        <w:rPr>
          <w:lang w:val="fr-FR"/>
        </w:rPr>
      </w:pPr>
      <w:r w:rsidRPr="00BF1A58">
        <w:rPr>
          <w:lang w:val="fr-FR"/>
        </w:rPr>
        <w:t>La réunion s'est terminée par un rappel des prochaines étapes et une confirmation des décisions prises.</w:t>
      </w:r>
    </w:p>
    <w:p w14:paraId="7A1ADBFC" w14:textId="77777777" w:rsidR="00BF1A58" w:rsidRPr="00BF1A58" w:rsidRDefault="00BF1A58" w:rsidP="00BF1A58">
      <w:pPr>
        <w:rPr>
          <w:lang w:val="fr-FR"/>
        </w:rPr>
      </w:pPr>
      <w:r w:rsidRPr="00BF1A58">
        <w:rPr>
          <w:b/>
          <w:bCs/>
          <w:lang w:val="fr-FR"/>
        </w:rPr>
        <w:t>Fin du compte-rendu</w:t>
      </w:r>
    </w:p>
    <w:sectPr w:rsidR="00BF1A58" w:rsidRPr="00BF1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1403C"/>
    <w:multiLevelType w:val="multilevel"/>
    <w:tmpl w:val="FD0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E1AB9"/>
    <w:multiLevelType w:val="multilevel"/>
    <w:tmpl w:val="D87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489555">
    <w:abstractNumId w:val="1"/>
  </w:num>
  <w:num w:numId="2" w16cid:durableId="70093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58"/>
    <w:rsid w:val="00005876"/>
    <w:rsid w:val="001B6B71"/>
    <w:rsid w:val="003F2BA9"/>
    <w:rsid w:val="0059379A"/>
    <w:rsid w:val="00692B78"/>
    <w:rsid w:val="00835DFB"/>
    <w:rsid w:val="00AE0039"/>
    <w:rsid w:val="00AE5977"/>
    <w:rsid w:val="00AF513A"/>
    <w:rsid w:val="00BF1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5E20A"/>
  <w15:chartTrackingRefBased/>
  <w15:docId w15:val="{5BF7B2DC-C634-48FA-A348-D48F5CE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1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1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1A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1A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1A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1A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1A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1A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1A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1A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1A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1A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1A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1A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1A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1A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1A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1A58"/>
    <w:rPr>
      <w:rFonts w:eastAsiaTheme="majorEastAsia" w:cstheme="majorBidi"/>
      <w:color w:val="272727" w:themeColor="text1" w:themeTint="D8"/>
    </w:rPr>
  </w:style>
  <w:style w:type="paragraph" w:styleId="Titre">
    <w:name w:val="Title"/>
    <w:basedOn w:val="Normal"/>
    <w:next w:val="Normal"/>
    <w:link w:val="TitreCar"/>
    <w:uiPriority w:val="10"/>
    <w:qFormat/>
    <w:rsid w:val="00BF1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1A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1A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1A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1A58"/>
    <w:pPr>
      <w:spacing w:before="160"/>
      <w:jc w:val="center"/>
    </w:pPr>
    <w:rPr>
      <w:i/>
      <w:iCs/>
      <w:color w:val="404040" w:themeColor="text1" w:themeTint="BF"/>
    </w:rPr>
  </w:style>
  <w:style w:type="character" w:customStyle="1" w:styleId="CitationCar">
    <w:name w:val="Citation Car"/>
    <w:basedOn w:val="Policepardfaut"/>
    <w:link w:val="Citation"/>
    <w:uiPriority w:val="29"/>
    <w:rsid w:val="00BF1A58"/>
    <w:rPr>
      <w:i/>
      <w:iCs/>
      <w:color w:val="404040" w:themeColor="text1" w:themeTint="BF"/>
    </w:rPr>
  </w:style>
  <w:style w:type="paragraph" w:styleId="Paragraphedeliste">
    <w:name w:val="List Paragraph"/>
    <w:basedOn w:val="Normal"/>
    <w:uiPriority w:val="34"/>
    <w:qFormat/>
    <w:rsid w:val="00BF1A58"/>
    <w:pPr>
      <w:ind w:left="720"/>
      <w:contextualSpacing/>
    </w:pPr>
  </w:style>
  <w:style w:type="character" w:styleId="Accentuationintense">
    <w:name w:val="Intense Emphasis"/>
    <w:basedOn w:val="Policepardfaut"/>
    <w:uiPriority w:val="21"/>
    <w:qFormat/>
    <w:rsid w:val="00BF1A58"/>
    <w:rPr>
      <w:i/>
      <w:iCs/>
      <w:color w:val="0F4761" w:themeColor="accent1" w:themeShade="BF"/>
    </w:rPr>
  </w:style>
  <w:style w:type="paragraph" w:styleId="Citationintense">
    <w:name w:val="Intense Quote"/>
    <w:basedOn w:val="Normal"/>
    <w:next w:val="Normal"/>
    <w:link w:val="CitationintenseCar"/>
    <w:uiPriority w:val="30"/>
    <w:qFormat/>
    <w:rsid w:val="00BF1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1A58"/>
    <w:rPr>
      <w:i/>
      <w:iCs/>
      <w:color w:val="0F4761" w:themeColor="accent1" w:themeShade="BF"/>
    </w:rPr>
  </w:style>
  <w:style w:type="character" w:styleId="Rfrenceintense">
    <w:name w:val="Intense Reference"/>
    <w:basedOn w:val="Policepardfaut"/>
    <w:uiPriority w:val="32"/>
    <w:qFormat/>
    <w:rsid w:val="00BF1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197417">
      <w:bodyDiv w:val="1"/>
      <w:marLeft w:val="0"/>
      <w:marRight w:val="0"/>
      <w:marTop w:val="0"/>
      <w:marBottom w:val="0"/>
      <w:divBdr>
        <w:top w:val="none" w:sz="0" w:space="0" w:color="auto"/>
        <w:left w:val="none" w:sz="0" w:space="0" w:color="auto"/>
        <w:bottom w:val="none" w:sz="0" w:space="0" w:color="auto"/>
        <w:right w:val="none" w:sz="0" w:space="0" w:color="auto"/>
      </w:divBdr>
      <w:divsChild>
        <w:div w:id="1908223107">
          <w:marLeft w:val="0"/>
          <w:marRight w:val="0"/>
          <w:marTop w:val="0"/>
          <w:marBottom w:val="0"/>
          <w:divBdr>
            <w:top w:val="none" w:sz="0" w:space="0" w:color="auto"/>
            <w:left w:val="none" w:sz="0" w:space="0" w:color="auto"/>
            <w:bottom w:val="none" w:sz="0" w:space="0" w:color="auto"/>
            <w:right w:val="none" w:sz="0" w:space="0" w:color="auto"/>
          </w:divBdr>
          <w:divsChild>
            <w:div w:id="192572713">
              <w:marLeft w:val="0"/>
              <w:marRight w:val="0"/>
              <w:marTop w:val="0"/>
              <w:marBottom w:val="0"/>
              <w:divBdr>
                <w:top w:val="none" w:sz="0" w:space="0" w:color="auto"/>
                <w:left w:val="none" w:sz="0" w:space="0" w:color="auto"/>
                <w:bottom w:val="none" w:sz="0" w:space="0" w:color="auto"/>
                <w:right w:val="none" w:sz="0" w:space="0" w:color="auto"/>
              </w:divBdr>
              <w:divsChild>
                <w:div w:id="1521165448">
                  <w:marLeft w:val="0"/>
                  <w:marRight w:val="0"/>
                  <w:marTop w:val="0"/>
                  <w:marBottom w:val="0"/>
                  <w:divBdr>
                    <w:top w:val="none" w:sz="0" w:space="0" w:color="auto"/>
                    <w:left w:val="none" w:sz="0" w:space="0" w:color="auto"/>
                    <w:bottom w:val="none" w:sz="0" w:space="0" w:color="auto"/>
                    <w:right w:val="none" w:sz="0" w:space="0" w:color="auto"/>
                  </w:divBdr>
                  <w:divsChild>
                    <w:div w:id="1346129024">
                      <w:marLeft w:val="0"/>
                      <w:marRight w:val="0"/>
                      <w:marTop w:val="0"/>
                      <w:marBottom w:val="0"/>
                      <w:divBdr>
                        <w:top w:val="none" w:sz="0" w:space="0" w:color="auto"/>
                        <w:left w:val="none" w:sz="0" w:space="0" w:color="auto"/>
                        <w:bottom w:val="none" w:sz="0" w:space="0" w:color="auto"/>
                        <w:right w:val="none" w:sz="0" w:space="0" w:color="auto"/>
                      </w:divBdr>
                      <w:divsChild>
                        <w:div w:id="1857384608">
                          <w:marLeft w:val="0"/>
                          <w:marRight w:val="0"/>
                          <w:marTop w:val="0"/>
                          <w:marBottom w:val="0"/>
                          <w:divBdr>
                            <w:top w:val="none" w:sz="0" w:space="0" w:color="auto"/>
                            <w:left w:val="none" w:sz="0" w:space="0" w:color="auto"/>
                            <w:bottom w:val="none" w:sz="0" w:space="0" w:color="auto"/>
                            <w:right w:val="none" w:sz="0" w:space="0" w:color="auto"/>
                          </w:divBdr>
                          <w:divsChild>
                            <w:div w:id="1850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1819">
      <w:bodyDiv w:val="1"/>
      <w:marLeft w:val="0"/>
      <w:marRight w:val="0"/>
      <w:marTop w:val="0"/>
      <w:marBottom w:val="0"/>
      <w:divBdr>
        <w:top w:val="none" w:sz="0" w:space="0" w:color="auto"/>
        <w:left w:val="none" w:sz="0" w:space="0" w:color="auto"/>
        <w:bottom w:val="none" w:sz="0" w:space="0" w:color="auto"/>
        <w:right w:val="none" w:sz="0" w:space="0" w:color="auto"/>
      </w:divBdr>
      <w:divsChild>
        <w:div w:id="1144736780">
          <w:marLeft w:val="0"/>
          <w:marRight w:val="0"/>
          <w:marTop w:val="0"/>
          <w:marBottom w:val="0"/>
          <w:divBdr>
            <w:top w:val="none" w:sz="0" w:space="0" w:color="auto"/>
            <w:left w:val="none" w:sz="0" w:space="0" w:color="auto"/>
            <w:bottom w:val="none" w:sz="0" w:space="0" w:color="auto"/>
            <w:right w:val="none" w:sz="0" w:space="0" w:color="auto"/>
          </w:divBdr>
          <w:divsChild>
            <w:div w:id="563297232">
              <w:marLeft w:val="0"/>
              <w:marRight w:val="0"/>
              <w:marTop w:val="0"/>
              <w:marBottom w:val="0"/>
              <w:divBdr>
                <w:top w:val="none" w:sz="0" w:space="0" w:color="auto"/>
                <w:left w:val="none" w:sz="0" w:space="0" w:color="auto"/>
                <w:bottom w:val="none" w:sz="0" w:space="0" w:color="auto"/>
                <w:right w:val="none" w:sz="0" w:space="0" w:color="auto"/>
              </w:divBdr>
              <w:divsChild>
                <w:div w:id="647396271">
                  <w:marLeft w:val="0"/>
                  <w:marRight w:val="0"/>
                  <w:marTop w:val="0"/>
                  <w:marBottom w:val="0"/>
                  <w:divBdr>
                    <w:top w:val="none" w:sz="0" w:space="0" w:color="auto"/>
                    <w:left w:val="none" w:sz="0" w:space="0" w:color="auto"/>
                    <w:bottom w:val="none" w:sz="0" w:space="0" w:color="auto"/>
                    <w:right w:val="none" w:sz="0" w:space="0" w:color="auto"/>
                  </w:divBdr>
                  <w:divsChild>
                    <w:div w:id="2063939032">
                      <w:marLeft w:val="0"/>
                      <w:marRight w:val="0"/>
                      <w:marTop w:val="0"/>
                      <w:marBottom w:val="0"/>
                      <w:divBdr>
                        <w:top w:val="none" w:sz="0" w:space="0" w:color="auto"/>
                        <w:left w:val="none" w:sz="0" w:space="0" w:color="auto"/>
                        <w:bottom w:val="none" w:sz="0" w:space="0" w:color="auto"/>
                        <w:right w:val="none" w:sz="0" w:space="0" w:color="auto"/>
                      </w:divBdr>
                      <w:divsChild>
                        <w:div w:id="285623918">
                          <w:marLeft w:val="0"/>
                          <w:marRight w:val="0"/>
                          <w:marTop w:val="0"/>
                          <w:marBottom w:val="0"/>
                          <w:divBdr>
                            <w:top w:val="none" w:sz="0" w:space="0" w:color="auto"/>
                            <w:left w:val="none" w:sz="0" w:space="0" w:color="auto"/>
                            <w:bottom w:val="none" w:sz="0" w:space="0" w:color="auto"/>
                            <w:right w:val="none" w:sz="0" w:space="0" w:color="auto"/>
                          </w:divBdr>
                          <w:divsChild>
                            <w:div w:id="20322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3</cp:revision>
  <cp:lastPrinted>2024-08-30T13:21:00Z</cp:lastPrinted>
  <dcterms:created xsi:type="dcterms:W3CDTF">2024-08-28T14:02:00Z</dcterms:created>
  <dcterms:modified xsi:type="dcterms:W3CDTF">2024-08-30T13:23:00Z</dcterms:modified>
</cp:coreProperties>
</file>