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81805" w:rsidRDefault="00581805" w:rsidP="00581805">
      <w:pPr>
        <w:pStyle w:val="NormalWeb"/>
        <w:shd w:val="clear" w:color="auto" w:fill="FFFFFF"/>
        <w:rPr>
          <w:rFonts w:ascii="Helvetica" w:hAnsi="Helvetica" w:cs="Helvetica"/>
          <w:color w:val="222222"/>
        </w:rPr>
      </w:pPr>
      <w:proofErr w:type="gramStart"/>
      <w:r>
        <w:rPr>
          <w:rFonts w:ascii="Cambria" w:hAnsi="Cambria" w:cs="Helvetica"/>
          <w:color w:val="1D2228"/>
        </w:rPr>
        <w:t>Suite à</w:t>
      </w:r>
      <w:proofErr w:type="gramEnd"/>
      <w:r>
        <w:rPr>
          <w:rFonts w:ascii="Cambria" w:hAnsi="Cambria" w:cs="Helvetica"/>
          <w:color w:val="1D2228"/>
        </w:rPr>
        <w:t xml:space="preserve"> l’épidémie de Covid19, la SAS L’AVENIR DES VIGNES 17 Avenue du Lac 21200 Beaune a été amené à renforcer son dispositif afin d’assurer la sécurité et la santé de ses salariés et des clients.</w:t>
      </w:r>
    </w:p>
    <w:p w:rsidR="00581805" w:rsidRDefault="00581805" w:rsidP="00581805">
      <w:pPr>
        <w:pStyle w:val="NormalWeb"/>
        <w:shd w:val="clear" w:color="auto" w:fill="FFFFFF"/>
        <w:rPr>
          <w:rFonts w:ascii="Helvetica" w:hAnsi="Helvetica" w:cs="Helvetica"/>
          <w:color w:val="222222"/>
        </w:rPr>
      </w:pPr>
      <w:r>
        <w:rPr>
          <w:rFonts w:ascii="Cambria" w:hAnsi="Cambria" w:cs="Helvetica"/>
          <w:color w:val="000000"/>
        </w:rPr>
        <w:t xml:space="preserve">Monsieur </w:t>
      </w:r>
      <w:proofErr w:type="spellStart"/>
      <w:r>
        <w:rPr>
          <w:rFonts w:ascii="Cambria" w:hAnsi="Cambria" w:cs="Helvetica"/>
          <w:color w:val="000000"/>
        </w:rPr>
        <w:t>Charek</w:t>
      </w:r>
      <w:proofErr w:type="spellEnd"/>
      <w:r>
        <w:rPr>
          <w:rFonts w:ascii="Cambria" w:hAnsi="Cambria" w:cs="Helvetica"/>
          <w:color w:val="000000"/>
        </w:rPr>
        <w:t xml:space="preserve"> KHADRAOUI s’engage à respecter et faire respecter par ses salariés le protocole sanitaire suivant dans le cadre des contrats de prestations conclus avec la SAS DOMAINE AF GROS 5 Grande Rue 21630 Pommard.</w:t>
      </w:r>
    </w:p>
    <w:p w:rsidR="00581805" w:rsidRDefault="00581805" w:rsidP="00581805">
      <w:pPr>
        <w:pStyle w:val="NormalWeb"/>
        <w:shd w:val="clear" w:color="auto" w:fill="FFFFFF"/>
        <w:rPr>
          <w:rFonts w:ascii="Helvetica" w:hAnsi="Helvetica" w:cs="Helvetica"/>
          <w:color w:val="222222"/>
        </w:rPr>
      </w:pPr>
      <w:r>
        <w:rPr>
          <w:rFonts w:ascii="Cambria" w:hAnsi="Cambria" w:cs="Helvetica"/>
          <w:color w:val="000000"/>
        </w:rPr>
        <w:t>PROTOCOLE SANITAIRE :</w:t>
      </w:r>
    </w:p>
    <w:p w:rsidR="00581805" w:rsidRDefault="00581805" w:rsidP="00581805">
      <w:pPr>
        <w:pStyle w:val="NormalWeb"/>
        <w:shd w:val="clear" w:color="auto" w:fill="FFFFFF"/>
        <w:rPr>
          <w:rFonts w:ascii="Helvetica" w:hAnsi="Helvetica" w:cs="Helvetica"/>
          <w:color w:val="222222"/>
        </w:rPr>
      </w:pPr>
      <w:r>
        <w:rPr>
          <w:rFonts w:ascii="Cambria" w:hAnsi="Cambria" w:cs="Helvetica"/>
          <w:color w:val="1D2228"/>
        </w:rPr>
        <w:t>-Des affichages concernant le port des masques, le lavage des mains, les règles de distanciation sociales et les gestes barrières sont annexés à chaque contrat de travail individuel et les consignes traduites dans la langue maternelle du salarié.</w:t>
      </w:r>
    </w:p>
    <w:p w:rsidR="00581805" w:rsidRDefault="00581805" w:rsidP="00581805">
      <w:pPr>
        <w:pStyle w:val="NormalWeb"/>
        <w:shd w:val="clear" w:color="auto" w:fill="FFFFFF"/>
        <w:rPr>
          <w:rFonts w:ascii="Helvetica" w:hAnsi="Helvetica" w:cs="Helvetica"/>
          <w:color w:val="222222"/>
        </w:rPr>
      </w:pPr>
      <w:r>
        <w:rPr>
          <w:rFonts w:ascii="Cambria" w:hAnsi="Cambria" w:cs="Helvetica"/>
          <w:color w:val="1D2228"/>
        </w:rPr>
        <w:t>-A la demande visionnage d’une vidéo sur le port optimal des masques de protection individuels.</w:t>
      </w:r>
    </w:p>
    <w:p w:rsidR="00581805" w:rsidRDefault="00581805" w:rsidP="00581805">
      <w:pPr>
        <w:pStyle w:val="NormalWeb"/>
        <w:shd w:val="clear" w:color="auto" w:fill="FFFFFF"/>
        <w:rPr>
          <w:rFonts w:ascii="Helvetica" w:hAnsi="Helvetica" w:cs="Helvetica"/>
          <w:color w:val="222222"/>
        </w:rPr>
      </w:pPr>
      <w:r>
        <w:rPr>
          <w:rFonts w:ascii="Cambria" w:hAnsi="Cambria" w:cs="Helvetica"/>
          <w:color w:val="1D2228"/>
        </w:rPr>
        <w:t>-2 masques réutilisables sont remis à chaque salarié en début de mois. Il convient à chacun de les entretenir et les laver quotidiennement.  Lorsque les salariés sont dans un espace confiné pendant une durée supérieure à 15 minutes, ou s’ils sont à moins d’1 mètre, le port du masque sera obligatoire.</w:t>
      </w:r>
    </w:p>
    <w:p w:rsidR="00581805" w:rsidRDefault="00581805" w:rsidP="00581805">
      <w:pPr>
        <w:pStyle w:val="NormalWeb"/>
        <w:shd w:val="clear" w:color="auto" w:fill="FFFFFF"/>
        <w:rPr>
          <w:rFonts w:ascii="Helvetica" w:hAnsi="Helvetica" w:cs="Helvetica"/>
          <w:color w:val="222222"/>
        </w:rPr>
      </w:pPr>
      <w:r>
        <w:rPr>
          <w:rFonts w:ascii="Cambria" w:hAnsi="Cambria" w:cs="Helvetica"/>
          <w:color w:val="1D2228"/>
        </w:rPr>
        <w:t>-Du liquide hydro alcoolique ou un savon liquide est à disposition des salariés et des bidons d’eau claire se trouvent dans les véhicules personnels des employés pour le lavage des mains.</w:t>
      </w:r>
    </w:p>
    <w:p w:rsidR="00581805" w:rsidRDefault="00581805" w:rsidP="00581805">
      <w:pPr>
        <w:pStyle w:val="NormalWeb"/>
        <w:shd w:val="clear" w:color="auto" w:fill="FFFFFF"/>
        <w:rPr>
          <w:rFonts w:ascii="Helvetica" w:hAnsi="Helvetica" w:cs="Helvetica"/>
          <w:color w:val="222222"/>
        </w:rPr>
      </w:pPr>
      <w:r>
        <w:rPr>
          <w:rFonts w:ascii="Cambria" w:hAnsi="Cambria" w:cs="Helvetica"/>
          <w:color w:val="1D2228"/>
        </w:rPr>
        <w:t>-Les salariés utilisent leurs véhicules personnels mais sont néanmoins sensibilisés à l’importance des gestes barrières.</w:t>
      </w:r>
    </w:p>
    <w:p w:rsidR="00581805" w:rsidRDefault="00581805" w:rsidP="00581805">
      <w:pPr>
        <w:pStyle w:val="NormalWeb"/>
        <w:shd w:val="clear" w:color="auto" w:fill="FFFFFF"/>
        <w:rPr>
          <w:rFonts w:ascii="Helvetica" w:hAnsi="Helvetica" w:cs="Helvetica"/>
          <w:color w:val="222222"/>
        </w:rPr>
      </w:pPr>
      <w:r>
        <w:rPr>
          <w:rFonts w:ascii="Cambria" w:hAnsi="Cambria" w:cs="Helvetica"/>
          <w:color w:val="1D2228"/>
        </w:rPr>
        <w:t>-Il est rappelé aux salariés que les gobelets ou bouteilles pour l’hydratation doivent être individuels.</w:t>
      </w:r>
    </w:p>
    <w:p w:rsidR="00581805" w:rsidRDefault="00581805" w:rsidP="00581805">
      <w:pPr>
        <w:pStyle w:val="NormalWeb"/>
        <w:shd w:val="clear" w:color="auto" w:fill="FFFFFF"/>
        <w:rPr>
          <w:rFonts w:ascii="Helvetica" w:hAnsi="Helvetica" w:cs="Helvetica"/>
          <w:color w:val="222222"/>
        </w:rPr>
      </w:pPr>
      <w:r>
        <w:rPr>
          <w:rFonts w:ascii="Cambria" w:hAnsi="Cambria" w:cs="Helvetica"/>
          <w:color w:val="222222"/>
        </w:rPr>
        <w:t>-Dans les parcelles : On privilégie l’activité individuelle et isolée, à savoir plusieurs rangs d’écart, travail en décalé, quand l’intervention à plusieurs sur une tâche est indispensable, constitution de binômes, trinômes qui ne changeront pas jusqu’à nouvel ordre. On privilégie le travail côte à côte plutôt que face à face avec toujours la distanciation entre les personnes, pour se passer les charges, on pratique la pose et la dépose pour éviter le passage direct,  </w:t>
      </w:r>
    </w:p>
    <w:p w:rsidR="00581805" w:rsidRDefault="00581805" w:rsidP="00581805">
      <w:pPr>
        <w:pStyle w:val="NormalWeb"/>
        <w:shd w:val="clear" w:color="auto" w:fill="FFFFFF"/>
        <w:rPr>
          <w:rFonts w:ascii="Helvetica" w:hAnsi="Helvetica" w:cs="Helvetica"/>
          <w:color w:val="222222"/>
        </w:rPr>
      </w:pPr>
      <w:r>
        <w:rPr>
          <w:rFonts w:ascii="Cambria" w:hAnsi="Cambria" w:cs="Helvetica"/>
          <w:color w:val="222222"/>
        </w:rPr>
        <w:t>-Les outils : On privilégie les outils individuels, l’outillage et le matériel partagé doivent être régulièrement nettoyés à chaque transmission d’un individu à l’autre et lors de la prise de poste et la fin de la journée de travail. Les salariés ont été sensibilisés car en cas de port de gants, les gants contaminés portés au visage peuvent être source d’infection. Ils privilégient les lavages fréquents des mains à un port permanent de la même paire de gants.</w:t>
      </w:r>
    </w:p>
    <w:p w:rsidR="00581805" w:rsidRDefault="00581805" w:rsidP="00581805">
      <w:pPr>
        <w:pStyle w:val="NormalWeb"/>
        <w:shd w:val="clear" w:color="auto" w:fill="FFFFFF"/>
        <w:rPr>
          <w:rFonts w:ascii="Helvetica" w:hAnsi="Helvetica" w:cs="Helvetica"/>
          <w:color w:val="222222"/>
        </w:rPr>
      </w:pPr>
      <w:r>
        <w:rPr>
          <w:rFonts w:ascii="Cambria" w:hAnsi="Cambria" w:cs="Helvetica"/>
          <w:color w:val="222222"/>
        </w:rPr>
        <w:t>-Dans le cadre spécifique des vendanges :</w:t>
      </w:r>
    </w:p>
    <w:p w:rsidR="00581805" w:rsidRDefault="00581805" w:rsidP="00581805">
      <w:pPr>
        <w:pStyle w:val="NormalWeb"/>
        <w:shd w:val="clear" w:color="auto" w:fill="FFFFFF"/>
        <w:rPr>
          <w:rFonts w:ascii="Helvetica" w:hAnsi="Helvetica" w:cs="Helvetica"/>
          <w:color w:val="222222"/>
        </w:rPr>
      </w:pPr>
      <w:r>
        <w:rPr>
          <w:rFonts w:ascii="Cambria" w:hAnsi="Cambria" w:cs="Helvetica"/>
          <w:color w:val="222222"/>
        </w:rPr>
        <w:lastRenderedPageBreak/>
        <w:t>1/Les sceaux et sécateurs que nous fournissons sont lavés chaque soir avec un produit désinfectant aux normes agroalimentaires et un sceau propre + 1 sécateur propre sont remis chaque matin à chaque salarié qui doit les garder jusqu’au soir.</w:t>
      </w:r>
    </w:p>
    <w:p w:rsidR="00581805" w:rsidRDefault="00581805" w:rsidP="00581805">
      <w:pPr>
        <w:pStyle w:val="NormalWeb"/>
        <w:shd w:val="clear" w:color="auto" w:fill="FFFFFF"/>
        <w:rPr>
          <w:rFonts w:ascii="Helvetica" w:hAnsi="Helvetica" w:cs="Helvetica"/>
          <w:color w:val="222222"/>
        </w:rPr>
      </w:pPr>
      <w:r>
        <w:rPr>
          <w:rFonts w:ascii="Cambria" w:hAnsi="Cambria" w:cs="Helvetica"/>
          <w:color w:val="222222"/>
        </w:rPr>
        <w:t>2/Un gobelet réutilisable individuel est fourni à chaque salarié pour la durée du contrat de travail.</w:t>
      </w:r>
    </w:p>
    <w:p w:rsidR="00581805" w:rsidRDefault="00581805" w:rsidP="00581805">
      <w:pPr>
        <w:pStyle w:val="NormalWeb"/>
        <w:shd w:val="clear" w:color="auto" w:fill="FFFFFF"/>
        <w:rPr>
          <w:rFonts w:ascii="Helvetica" w:hAnsi="Helvetica" w:cs="Helvetica"/>
          <w:color w:val="222222"/>
        </w:rPr>
      </w:pPr>
      <w:r>
        <w:rPr>
          <w:rFonts w:ascii="Cambria" w:hAnsi="Cambria" w:cs="Helvetica"/>
          <w:color w:val="222222"/>
        </w:rPr>
        <w:t> </w:t>
      </w:r>
    </w:p>
    <w:p w:rsidR="00581805" w:rsidRDefault="00581805" w:rsidP="00581805">
      <w:pPr>
        <w:pStyle w:val="NormalWeb"/>
        <w:shd w:val="clear" w:color="auto" w:fill="FFFFFF"/>
        <w:rPr>
          <w:rFonts w:ascii="Helvetica" w:hAnsi="Helvetica" w:cs="Helvetica"/>
          <w:color w:val="222222"/>
        </w:rPr>
      </w:pPr>
      <w:r>
        <w:rPr>
          <w:rFonts w:ascii="Cambria" w:hAnsi="Cambria" w:cs="Helvetica"/>
          <w:color w:val="222222"/>
        </w:rPr>
        <w:t> </w:t>
      </w:r>
    </w:p>
    <w:p w:rsidR="00581805" w:rsidRDefault="00581805" w:rsidP="00581805">
      <w:pPr>
        <w:pStyle w:val="NormalWeb"/>
        <w:shd w:val="clear" w:color="auto" w:fill="FFFFFF"/>
        <w:jc w:val="center"/>
        <w:rPr>
          <w:rFonts w:ascii="Helvetica" w:hAnsi="Helvetica" w:cs="Helvetica"/>
          <w:color w:val="222222"/>
        </w:rPr>
      </w:pPr>
      <w:proofErr w:type="spellStart"/>
      <w:r>
        <w:rPr>
          <w:rFonts w:ascii="Cambria" w:hAnsi="Cambria" w:cs="Helvetica"/>
          <w:color w:val="222222"/>
        </w:rPr>
        <w:t>Charek</w:t>
      </w:r>
      <w:proofErr w:type="spellEnd"/>
      <w:r>
        <w:rPr>
          <w:rFonts w:ascii="Cambria" w:hAnsi="Cambria" w:cs="Helvetica"/>
          <w:color w:val="222222"/>
        </w:rPr>
        <w:t xml:space="preserve"> KHADRAOUI</w:t>
      </w:r>
    </w:p>
    <w:p w:rsidR="0010346B" w:rsidRDefault="00F55699"/>
    <w:sectPr w:rsidR="001034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81805"/>
    <w:rsid w:val="00581805"/>
    <w:rsid w:val="007155B9"/>
    <w:rsid w:val="00CB5817"/>
    <w:rsid w:val="00F556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77D71-3A3F-4273-959B-D23957AC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8180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62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437</Words>
  <Characters>2408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caroline21630@outlook.fr</dc:creator>
  <cp:keywords/>
  <dc:description/>
  <cp:lastModifiedBy>caroline21630@outlook.fr</cp:lastModifiedBy>
  <cp:revision>1</cp:revision>
  <cp:lastPrinted>2020-07-21T13:34:00Z</cp:lastPrinted>
  <dcterms:created xsi:type="dcterms:W3CDTF">2020-07-21T13:33:00Z</dcterms:created>
  <dcterms:modified xsi:type="dcterms:W3CDTF">2020-07-21T14:03:00Z</dcterms:modified>
</cp:coreProperties>
</file>