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DD26" w14:textId="77777777" w:rsidR="0085678B" w:rsidRPr="006F198D" w:rsidRDefault="0085678B" w:rsidP="0085678B">
      <w:pPr>
        <w:jc w:val="center"/>
        <w:rPr>
          <w:rFonts w:asciiTheme="majorHAnsi" w:hAnsiTheme="majorHAnsi"/>
          <w:b/>
          <w:bCs/>
          <w:color w:val="0070C0"/>
          <w:sz w:val="40"/>
          <w:szCs w:val="40"/>
          <w:u w:val="single"/>
          <w:lang w:val="en-GB"/>
        </w:rPr>
      </w:pPr>
      <w:r w:rsidRPr="006F198D">
        <w:rPr>
          <w:rFonts w:asciiTheme="majorHAnsi" w:hAnsiTheme="majorHAnsi"/>
          <w:b/>
          <w:bCs/>
          <w:color w:val="0070C0"/>
          <w:sz w:val="40"/>
          <w:szCs w:val="40"/>
          <w:u w:val="single"/>
          <w:lang w:val="en-GB"/>
        </w:rPr>
        <w:t>Vintage 2021</w:t>
      </w:r>
    </w:p>
    <w:p w14:paraId="7AC2DA2F" w14:textId="77777777" w:rsidR="0085678B" w:rsidRPr="006F198D" w:rsidRDefault="0085678B" w:rsidP="0085678B">
      <w:pPr>
        <w:rPr>
          <w:lang w:val="en-GB"/>
        </w:rPr>
      </w:pPr>
    </w:p>
    <w:p w14:paraId="2039461F" w14:textId="115CBD65" w:rsidR="0085678B" w:rsidRPr="006F198D" w:rsidRDefault="0085678B" w:rsidP="0085678B">
      <w:pPr>
        <w:rPr>
          <w:rFonts w:asciiTheme="majorHAnsi" w:hAnsiTheme="majorHAnsi"/>
          <w:color w:val="0070C0"/>
          <w:sz w:val="28"/>
          <w:szCs w:val="28"/>
          <w:lang w:val="en-GB"/>
        </w:rPr>
      </w:pPr>
      <w:r w:rsidRPr="006F198D">
        <w:rPr>
          <w:rFonts w:asciiTheme="majorHAnsi" w:hAnsiTheme="majorHAnsi"/>
          <w:color w:val="0070C0"/>
          <w:sz w:val="28"/>
          <w:szCs w:val="28"/>
          <w:lang w:val="en-GB"/>
        </w:rPr>
        <w:t xml:space="preserve">After a mild and rainy winter, the spring was early with heat peaks from the end of March (up to 30°C) which made the vegetation start quickly.  Right after that, the “black frost” of April 6-7 and 8, 2021, with temperatures down to -6 to -8°C </w:t>
      </w:r>
      <w:r w:rsidR="006F198D">
        <w:rPr>
          <w:rFonts w:asciiTheme="majorHAnsi" w:hAnsiTheme="majorHAnsi"/>
          <w:color w:val="0070C0"/>
          <w:sz w:val="28"/>
          <w:szCs w:val="28"/>
          <w:lang w:val="en-GB"/>
        </w:rPr>
        <w:t xml:space="preserve">during </w:t>
      </w:r>
      <w:r w:rsidRPr="006F198D">
        <w:rPr>
          <w:rFonts w:asciiTheme="majorHAnsi" w:hAnsiTheme="majorHAnsi"/>
          <w:color w:val="0070C0"/>
          <w:sz w:val="28"/>
          <w:szCs w:val="28"/>
          <w:lang w:val="en-GB"/>
        </w:rPr>
        <w:t>several hours, was devastating for the buds</w:t>
      </w:r>
      <w:r w:rsidR="006F198D">
        <w:rPr>
          <w:rFonts w:asciiTheme="majorHAnsi" w:hAnsiTheme="majorHAnsi"/>
          <w:color w:val="0070C0"/>
          <w:sz w:val="28"/>
          <w:szCs w:val="28"/>
          <w:lang w:val="en-GB"/>
        </w:rPr>
        <w:t xml:space="preserve">. </w:t>
      </w:r>
      <w:r w:rsidRPr="006F198D">
        <w:rPr>
          <w:rFonts w:asciiTheme="majorHAnsi" w:hAnsiTheme="majorHAnsi"/>
          <w:color w:val="0070C0"/>
          <w:sz w:val="28"/>
          <w:szCs w:val="28"/>
          <w:lang w:val="en-GB"/>
        </w:rPr>
        <w:t xml:space="preserve"> </w:t>
      </w:r>
      <w:r w:rsidR="006F198D">
        <w:rPr>
          <w:rFonts w:asciiTheme="majorHAnsi" w:hAnsiTheme="majorHAnsi"/>
          <w:color w:val="0070C0"/>
          <w:sz w:val="28"/>
          <w:szCs w:val="28"/>
          <w:lang w:val="en-GB"/>
        </w:rPr>
        <w:t xml:space="preserve">This </w:t>
      </w:r>
      <w:r w:rsidRPr="006F198D">
        <w:rPr>
          <w:rFonts w:asciiTheme="majorHAnsi" w:hAnsiTheme="majorHAnsi"/>
          <w:color w:val="0070C0"/>
          <w:sz w:val="28"/>
          <w:szCs w:val="28"/>
          <w:lang w:val="en-GB"/>
        </w:rPr>
        <w:t xml:space="preserve">had a </w:t>
      </w:r>
      <w:r w:rsidR="00436A55">
        <w:rPr>
          <w:rFonts w:asciiTheme="majorHAnsi" w:hAnsiTheme="majorHAnsi"/>
          <w:color w:val="0070C0"/>
          <w:sz w:val="28"/>
          <w:szCs w:val="28"/>
          <w:lang w:val="en-GB"/>
        </w:rPr>
        <w:t>strong</w:t>
      </w:r>
      <w:r w:rsidRPr="006F198D">
        <w:rPr>
          <w:rFonts w:asciiTheme="majorHAnsi" w:hAnsiTheme="majorHAnsi"/>
          <w:color w:val="0070C0"/>
          <w:sz w:val="28"/>
          <w:szCs w:val="28"/>
          <w:lang w:val="en-GB"/>
        </w:rPr>
        <w:t xml:space="preserve"> impact on the historically low yield</w:t>
      </w:r>
      <w:r w:rsidR="006F198D">
        <w:rPr>
          <w:rFonts w:asciiTheme="majorHAnsi" w:hAnsiTheme="majorHAnsi"/>
          <w:color w:val="0070C0"/>
          <w:sz w:val="28"/>
          <w:szCs w:val="28"/>
          <w:lang w:val="en-GB"/>
        </w:rPr>
        <w:t>s</w:t>
      </w:r>
      <w:r w:rsidRPr="006F198D">
        <w:rPr>
          <w:rFonts w:asciiTheme="majorHAnsi" w:hAnsiTheme="majorHAnsi"/>
          <w:color w:val="0070C0"/>
          <w:sz w:val="28"/>
          <w:szCs w:val="28"/>
          <w:lang w:val="en-GB"/>
        </w:rPr>
        <w:t xml:space="preserve"> of this vintage. </w:t>
      </w:r>
      <w:r w:rsidR="006F198D">
        <w:rPr>
          <w:rFonts w:asciiTheme="majorHAnsi" w:hAnsiTheme="majorHAnsi"/>
          <w:color w:val="0070C0"/>
          <w:sz w:val="28"/>
          <w:szCs w:val="28"/>
          <w:lang w:val="en-GB"/>
        </w:rPr>
        <w:t>Following this brutal event, t</w:t>
      </w:r>
      <w:r w:rsidRPr="006F198D">
        <w:rPr>
          <w:rFonts w:asciiTheme="majorHAnsi" w:hAnsiTheme="majorHAnsi"/>
          <w:color w:val="0070C0"/>
          <w:sz w:val="28"/>
          <w:szCs w:val="28"/>
          <w:lang w:val="en-GB"/>
        </w:rPr>
        <w:t>he vine</w:t>
      </w:r>
      <w:r w:rsidR="006F198D">
        <w:rPr>
          <w:rFonts w:asciiTheme="majorHAnsi" w:hAnsiTheme="majorHAnsi"/>
          <w:color w:val="0070C0"/>
          <w:sz w:val="28"/>
          <w:szCs w:val="28"/>
          <w:lang w:val="en-GB"/>
        </w:rPr>
        <w:t>yard’s reaction was to stop</w:t>
      </w:r>
      <w:r w:rsidRPr="006F198D">
        <w:rPr>
          <w:rFonts w:asciiTheme="majorHAnsi" w:hAnsiTheme="majorHAnsi"/>
          <w:color w:val="0070C0"/>
          <w:sz w:val="28"/>
          <w:szCs w:val="28"/>
          <w:lang w:val="en-GB"/>
        </w:rPr>
        <w:t xml:space="preserve"> its vegetative cycle during more than a month.</w:t>
      </w:r>
    </w:p>
    <w:p w14:paraId="5473C397" w14:textId="2DDA835D" w:rsidR="0085678B" w:rsidRPr="006F198D" w:rsidRDefault="0085678B" w:rsidP="0085678B">
      <w:pPr>
        <w:rPr>
          <w:rFonts w:asciiTheme="majorHAnsi" w:hAnsiTheme="majorHAnsi"/>
          <w:color w:val="0070C0"/>
          <w:sz w:val="28"/>
          <w:szCs w:val="28"/>
          <w:lang w:val="en-GB"/>
        </w:rPr>
      </w:pPr>
      <w:r w:rsidRPr="006F198D">
        <w:rPr>
          <w:rFonts w:asciiTheme="majorHAnsi" w:hAnsiTheme="majorHAnsi"/>
          <w:color w:val="0070C0"/>
          <w:sz w:val="28"/>
          <w:szCs w:val="28"/>
          <w:lang w:val="en-GB"/>
        </w:rPr>
        <w:t xml:space="preserve">In May, it was cool and wet, and then the temperatures started to rise from June. Flowering happened in good conditions. The weather during the summer was rainy with rather cool temperatures, and that put a sanitary pressure on the vineyard with attacks of mildew and oidium, especially in the Hautes Cotes de </w:t>
      </w:r>
      <w:proofErr w:type="spellStart"/>
      <w:r w:rsidRPr="006F198D">
        <w:rPr>
          <w:rFonts w:asciiTheme="majorHAnsi" w:hAnsiTheme="majorHAnsi"/>
          <w:color w:val="0070C0"/>
          <w:sz w:val="28"/>
          <w:szCs w:val="28"/>
          <w:lang w:val="en-GB"/>
        </w:rPr>
        <w:t>Nuits</w:t>
      </w:r>
      <w:proofErr w:type="spellEnd"/>
      <w:r w:rsidRPr="006F198D">
        <w:rPr>
          <w:rFonts w:asciiTheme="majorHAnsi" w:hAnsiTheme="majorHAnsi"/>
          <w:color w:val="0070C0"/>
          <w:sz w:val="28"/>
          <w:szCs w:val="28"/>
          <w:lang w:val="en-GB"/>
        </w:rPr>
        <w:t xml:space="preserve">. In the Beaujolais, the rain finally stopped on August 15 and the anticyclonic conditions of September allowed a typical vintage for the Gamays, with </w:t>
      </w:r>
      <w:proofErr w:type="gramStart"/>
      <w:r w:rsidRPr="006F198D">
        <w:rPr>
          <w:rFonts w:asciiTheme="majorHAnsi" w:hAnsiTheme="majorHAnsi"/>
          <w:color w:val="0070C0"/>
          <w:sz w:val="28"/>
          <w:szCs w:val="28"/>
          <w:lang w:val="en-GB"/>
        </w:rPr>
        <w:t>an</w:t>
      </w:r>
      <w:proofErr w:type="gramEnd"/>
      <w:r w:rsidRPr="006F198D">
        <w:rPr>
          <w:rFonts w:asciiTheme="majorHAnsi" w:hAnsiTheme="majorHAnsi"/>
          <w:color w:val="0070C0"/>
          <w:sz w:val="28"/>
          <w:szCs w:val="28"/>
          <w:lang w:val="en-GB"/>
        </w:rPr>
        <w:t xml:space="preserve"> good balance of acidity/sugar. The wines </w:t>
      </w:r>
      <w:r w:rsidR="006F198D" w:rsidRPr="006F198D">
        <w:rPr>
          <w:rFonts w:asciiTheme="majorHAnsi" w:hAnsiTheme="majorHAnsi"/>
          <w:color w:val="0070C0"/>
          <w:sz w:val="28"/>
          <w:szCs w:val="28"/>
          <w:lang w:val="en-GB"/>
        </w:rPr>
        <w:t>are fruity</w:t>
      </w:r>
      <w:r w:rsidRPr="006F198D">
        <w:rPr>
          <w:rFonts w:asciiTheme="majorHAnsi" w:hAnsiTheme="majorHAnsi"/>
          <w:color w:val="0070C0"/>
          <w:sz w:val="28"/>
          <w:szCs w:val="28"/>
          <w:lang w:val="en-GB"/>
        </w:rPr>
        <w:t xml:space="preserve">, gourmet and balanced. We </w:t>
      </w:r>
      <w:r w:rsidR="006F198D">
        <w:rPr>
          <w:rFonts w:asciiTheme="majorHAnsi" w:hAnsiTheme="majorHAnsi"/>
          <w:color w:val="0070C0"/>
          <w:sz w:val="28"/>
          <w:szCs w:val="28"/>
          <w:lang w:val="en-GB"/>
        </w:rPr>
        <w:t xml:space="preserve">started to </w:t>
      </w:r>
      <w:r w:rsidRPr="006F198D">
        <w:rPr>
          <w:rFonts w:asciiTheme="majorHAnsi" w:hAnsiTheme="majorHAnsi"/>
          <w:color w:val="0070C0"/>
          <w:sz w:val="28"/>
          <w:szCs w:val="28"/>
          <w:lang w:val="en-GB"/>
        </w:rPr>
        <w:t>harvest</w:t>
      </w:r>
      <w:r w:rsidR="006F198D">
        <w:rPr>
          <w:rFonts w:asciiTheme="majorHAnsi" w:hAnsiTheme="majorHAnsi"/>
          <w:color w:val="0070C0"/>
          <w:sz w:val="28"/>
          <w:szCs w:val="28"/>
          <w:lang w:val="en-GB"/>
        </w:rPr>
        <w:t xml:space="preserve"> in Moulin a Vent</w:t>
      </w:r>
      <w:r w:rsidRPr="006F198D">
        <w:rPr>
          <w:rFonts w:asciiTheme="majorHAnsi" w:hAnsiTheme="majorHAnsi"/>
          <w:color w:val="0070C0"/>
          <w:sz w:val="28"/>
          <w:szCs w:val="28"/>
          <w:lang w:val="en-GB"/>
        </w:rPr>
        <w:t xml:space="preserve"> on September 18th and 19th, 2021.</w:t>
      </w:r>
    </w:p>
    <w:p w14:paraId="782347CD" w14:textId="77777777" w:rsidR="0085678B" w:rsidRPr="006F198D" w:rsidRDefault="0085678B" w:rsidP="0085678B">
      <w:pPr>
        <w:rPr>
          <w:rFonts w:asciiTheme="majorHAnsi" w:hAnsiTheme="majorHAnsi"/>
          <w:color w:val="0070C0"/>
          <w:sz w:val="28"/>
          <w:szCs w:val="28"/>
          <w:lang w:val="en-GB"/>
        </w:rPr>
      </w:pPr>
      <w:r w:rsidRPr="006F198D">
        <w:rPr>
          <w:rFonts w:asciiTheme="majorHAnsi" w:hAnsiTheme="majorHAnsi"/>
          <w:color w:val="0070C0"/>
          <w:sz w:val="28"/>
          <w:szCs w:val="28"/>
          <w:lang w:val="en-GB"/>
        </w:rPr>
        <w:t>For the rest of our appellations, the harvest began on 21/9, and happened with a sunny weather, and even temperatures of 20 to 24°C in the afternoons.</w:t>
      </w:r>
    </w:p>
    <w:p w14:paraId="7C867C67" w14:textId="77777777" w:rsidR="0085678B" w:rsidRPr="006F198D" w:rsidRDefault="0085678B" w:rsidP="0085678B">
      <w:pPr>
        <w:rPr>
          <w:rFonts w:asciiTheme="majorHAnsi" w:hAnsiTheme="majorHAnsi"/>
          <w:color w:val="0070C0"/>
          <w:sz w:val="28"/>
          <w:szCs w:val="28"/>
          <w:lang w:val="en-GB"/>
        </w:rPr>
      </w:pPr>
      <w:r w:rsidRPr="006F198D">
        <w:rPr>
          <w:rFonts w:asciiTheme="majorHAnsi" w:hAnsiTheme="majorHAnsi"/>
          <w:color w:val="0070C0"/>
          <w:sz w:val="28"/>
          <w:szCs w:val="28"/>
          <w:lang w:val="en-GB"/>
        </w:rPr>
        <w:t>The meticulous double sorting out of the grapes (in the vineyard and in the winery) reduced again the low yields due to the frost, and 2021 is the smallest harvest in quantity ever made on our Domaine since its creation in 1988.</w:t>
      </w:r>
    </w:p>
    <w:p w14:paraId="4E5F8237" w14:textId="32EE5F0D" w:rsidR="0085678B" w:rsidRDefault="0085678B" w:rsidP="0085678B">
      <w:pPr>
        <w:rPr>
          <w:rFonts w:asciiTheme="majorHAnsi" w:hAnsiTheme="majorHAnsi"/>
          <w:color w:val="0070C0"/>
          <w:sz w:val="28"/>
          <w:szCs w:val="28"/>
          <w:lang w:val="en-GB"/>
        </w:rPr>
      </w:pPr>
      <w:r w:rsidRPr="006F198D">
        <w:rPr>
          <w:rFonts w:asciiTheme="majorHAnsi" w:hAnsiTheme="majorHAnsi"/>
          <w:color w:val="0070C0"/>
          <w:sz w:val="28"/>
          <w:szCs w:val="28"/>
          <w:lang w:val="en-GB"/>
        </w:rPr>
        <w:t xml:space="preserve">2021 is an interesting vintage to vinify, because it required a real technicity: the vinification must be very precise. Great attention must be paid to the extraction of tannins and </w:t>
      </w:r>
      <w:proofErr w:type="spellStart"/>
      <w:r w:rsidRPr="006F198D">
        <w:rPr>
          <w:rFonts w:asciiTheme="majorHAnsi" w:hAnsiTheme="majorHAnsi"/>
          <w:color w:val="0070C0"/>
          <w:sz w:val="28"/>
          <w:szCs w:val="28"/>
          <w:lang w:val="en-GB"/>
        </w:rPr>
        <w:t>color</w:t>
      </w:r>
      <w:proofErr w:type="spellEnd"/>
      <w:r w:rsidRPr="006F198D">
        <w:rPr>
          <w:rFonts w:asciiTheme="majorHAnsi" w:hAnsiTheme="majorHAnsi"/>
          <w:color w:val="0070C0"/>
          <w:sz w:val="28"/>
          <w:szCs w:val="28"/>
          <w:lang w:val="en-GB"/>
        </w:rPr>
        <w:t xml:space="preserve"> for red wines, as well as the aromatic balance for white wines. The Pinot Noirs are more classic than previous vintages. The tannins are round and silky, even if the wines do not have the solar depth of the 2020s.</w:t>
      </w:r>
    </w:p>
    <w:p w14:paraId="7DC14E82" w14:textId="48ED7D31" w:rsidR="00436A55" w:rsidRDefault="00436A55" w:rsidP="0085678B">
      <w:pPr>
        <w:rPr>
          <w:rFonts w:asciiTheme="majorHAnsi" w:hAnsiTheme="majorHAnsi"/>
          <w:color w:val="0070C0"/>
          <w:sz w:val="28"/>
          <w:szCs w:val="28"/>
          <w:lang w:val="en-GB"/>
        </w:rPr>
      </w:pPr>
      <w:r w:rsidRPr="00FC27CA">
        <w:rPr>
          <w:rFonts w:asciiTheme="majorHAnsi" w:hAnsiTheme="majorHAnsi"/>
          <w:b/>
          <w:bCs/>
          <w:color w:val="0070C0"/>
          <w:sz w:val="28"/>
          <w:szCs w:val="28"/>
          <w:u w:val="single"/>
          <w:lang w:val="en-GB"/>
        </w:rPr>
        <w:t>Important facts</w:t>
      </w:r>
      <w:r>
        <w:rPr>
          <w:rFonts w:asciiTheme="majorHAnsi" w:hAnsiTheme="majorHAnsi"/>
          <w:color w:val="0070C0"/>
          <w:sz w:val="28"/>
          <w:szCs w:val="28"/>
          <w:lang w:val="en-GB"/>
        </w:rPr>
        <w:t>:</w:t>
      </w:r>
    </w:p>
    <w:p w14:paraId="59E88DC0" w14:textId="39D689B1" w:rsidR="00436A55" w:rsidRDefault="00436A55" w:rsidP="0085678B">
      <w:pPr>
        <w:rPr>
          <w:rFonts w:asciiTheme="majorHAnsi" w:hAnsiTheme="majorHAnsi"/>
          <w:color w:val="0070C0"/>
          <w:sz w:val="28"/>
          <w:szCs w:val="28"/>
          <w:lang w:val="en-GB"/>
        </w:rPr>
      </w:pPr>
      <w:r>
        <w:rPr>
          <w:rFonts w:asciiTheme="majorHAnsi" w:hAnsiTheme="majorHAnsi"/>
          <w:color w:val="0070C0"/>
          <w:sz w:val="28"/>
          <w:szCs w:val="28"/>
          <w:lang w:val="en-GB"/>
        </w:rPr>
        <w:lastRenderedPageBreak/>
        <w:t>-Historically low volumes (-60% in average for the Domaine).</w:t>
      </w:r>
    </w:p>
    <w:p w14:paraId="5006108F" w14:textId="766D10C2" w:rsidR="00436A55" w:rsidRDefault="00436A55" w:rsidP="0085678B">
      <w:pPr>
        <w:rPr>
          <w:rFonts w:asciiTheme="majorHAnsi" w:hAnsiTheme="majorHAnsi"/>
          <w:color w:val="0070C0"/>
          <w:sz w:val="28"/>
          <w:szCs w:val="28"/>
          <w:lang w:val="en-GB"/>
        </w:rPr>
      </w:pPr>
      <w:r>
        <w:rPr>
          <w:rFonts w:asciiTheme="majorHAnsi" w:hAnsiTheme="majorHAnsi"/>
          <w:color w:val="0070C0"/>
          <w:sz w:val="28"/>
          <w:szCs w:val="28"/>
          <w:lang w:val="en-GB"/>
        </w:rPr>
        <w:t>-Late malolactic fermentations (ending in November 2022…)</w:t>
      </w:r>
    </w:p>
    <w:p w14:paraId="47E0D2A3" w14:textId="20D0A7ED" w:rsidR="00436A55" w:rsidRDefault="00436A55" w:rsidP="0085678B">
      <w:pPr>
        <w:rPr>
          <w:rFonts w:asciiTheme="majorHAnsi" w:hAnsiTheme="majorHAnsi"/>
          <w:color w:val="0070C0"/>
          <w:sz w:val="28"/>
          <w:szCs w:val="28"/>
          <w:lang w:val="en-GB"/>
        </w:rPr>
      </w:pPr>
      <w:r>
        <w:rPr>
          <w:rFonts w:asciiTheme="majorHAnsi" w:hAnsiTheme="majorHAnsi"/>
          <w:color w:val="0070C0"/>
          <w:sz w:val="28"/>
          <w:szCs w:val="28"/>
          <w:lang w:val="en-GB"/>
        </w:rPr>
        <w:t xml:space="preserve">-Whole bunch vinification has been generalised to all appellations except Bourgogne, Bourgogne Hautes Cotes de </w:t>
      </w:r>
      <w:proofErr w:type="spellStart"/>
      <w:r w:rsidR="00FC27CA">
        <w:rPr>
          <w:rFonts w:asciiTheme="majorHAnsi" w:hAnsiTheme="majorHAnsi"/>
          <w:color w:val="0070C0"/>
          <w:sz w:val="28"/>
          <w:szCs w:val="28"/>
          <w:lang w:val="en-GB"/>
        </w:rPr>
        <w:t>N</w:t>
      </w:r>
      <w:r>
        <w:rPr>
          <w:rFonts w:asciiTheme="majorHAnsi" w:hAnsiTheme="majorHAnsi"/>
          <w:color w:val="0070C0"/>
          <w:sz w:val="28"/>
          <w:szCs w:val="28"/>
          <w:lang w:val="en-GB"/>
        </w:rPr>
        <w:t>uits</w:t>
      </w:r>
      <w:proofErr w:type="spellEnd"/>
      <w:r>
        <w:rPr>
          <w:rFonts w:asciiTheme="majorHAnsi" w:hAnsiTheme="majorHAnsi"/>
          <w:color w:val="0070C0"/>
          <w:sz w:val="28"/>
          <w:szCs w:val="28"/>
          <w:lang w:val="en-GB"/>
        </w:rPr>
        <w:t xml:space="preserve"> and Beaune 1er cru les </w:t>
      </w:r>
      <w:proofErr w:type="spellStart"/>
      <w:r>
        <w:rPr>
          <w:rFonts w:asciiTheme="majorHAnsi" w:hAnsiTheme="majorHAnsi"/>
          <w:color w:val="0070C0"/>
          <w:sz w:val="28"/>
          <w:szCs w:val="28"/>
          <w:lang w:val="en-GB"/>
        </w:rPr>
        <w:t>Boucherottes</w:t>
      </w:r>
      <w:proofErr w:type="spellEnd"/>
      <w:r>
        <w:rPr>
          <w:rFonts w:asciiTheme="majorHAnsi" w:hAnsiTheme="majorHAnsi"/>
          <w:color w:val="0070C0"/>
          <w:sz w:val="28"/>
          <w:szCs w:val="28"/>
          <w:lang w:val="en-GB"/>
        </w:rPr>
        <w:t xml:space="preserve">. For the village, and 1er cru it is between 25% and 30%, and up to 50% for the </w:t>
      </w:r>
      <w:proofErr w:type="gramStart"/>
      <w:r>
        <w:rPr>
          <w:rFonts w:asciiTheme="majorHAnsi" w:hAnsiTheme="majorHAnsi"/>
          <w:color w:val="0070C0"/>
          <w:sz w:val="28"/>
          <w:szCs w:val="28"/>
          <w:lang w:val="en-GB"/>
        </w:rPr>
        <w:t>grands</w:t>
      </w:r>
      <w:proofErr w:type="gramEnd"/>
      <w:r>
        <w:rPr>
          <w:rFonts w:asciiTheme="majorHAnsi" w:hAnsiTheme="majorHAnsi"/>
          <w:color w:val="0070C0"/>
          <w:sz w:val="28"/>
          <w:szCs w:val="28"/>
          <w:lang w:val="en-GB"/>
        </w:rPr>
        <w:t xml:space="preserve"> crus</w:t>
      </w:r>
    </w:p>
    <w:p w14:paraId="3EB9CF77" w14:textId="78786795" w:rsidR="00436A55" w:rsidRDefault="00436A55" w:rsidP="0085678B">
      <w:pPr>
        <w:rPr>
          <w:rFonts w:asciiTheme="majorHAnsi" w:hAnsiTheme="majorHAnsi"/>
          <w:color w:val="0070C0"/>
          <w:sz w:val="28"/>
          <w:szCs w:val="28"/>
          <w:lang w:val="en-GB"/>
        </w:rPr>
      </w:pPr>
      <w:r>
        <w:rPr>
          <w:rFonts w:asciiTheme="majorHAnsi" w:hAnsiTheme="majorHAnsi"/>
          <w:color w:val="0070C0"/>
          <w:sz w:val="28"/>
          <w:szCs w:val="28"/>
          <w:lang w:val="en-GB"/>
        </w:rPr>
        <w:t xml:space="preserve">-We reduced the </w:t>
      </w:r>
      <w:proofErr w:type="spellStart"/>
      <w:r>
        <w:rPr>
          <w:rFonts w:asciiTheme="majorHAnsi" w:hAnsiTheme="majorHAnsi"/>
          <w:color w:val="0070C0"/>
          <w:sz w:val="28"/>
          <w:szCs w:val="28"/>
          <w:lang w:val="en-GB"/>
        </w:rPr>
        <w:t>pourcentage</w:t>
      </w:r>
      <w:proofErr w:type="spellEnd"/>
      <w:r>
        <w:rPr>
          <w:rFonts w:asciiTheme="majorHAnsi" w:hAnsiTheme="majorHAnsi"/>
          <w:color w:val="0070C0"/>
          <w:sz w:val="28"/>
          <w:szCs w:val="28"/>
          <w:lang w:val="en-GB"/>
        </w:rPr>
        <w:t xml:space="preserve"> of new barrel and we now have a maximum of 30% of new barrels for the villages and 1er cru, and up to 50% to 80% for the </w:t>
      </w:r>
      <w:proofErr w:type="gramStart"/>
      <w:r>
        <w:rPr>
          <w:rFonts w:asciiTheme="majorHAnsi" w:hAnsiTheme="majorHAnsi"/>
          <w:color w:val="0070C0"/>
          <w:sz w:val="28"/>
          <w:szCs w:val="28"/>
          <w:lang w:val="en-GB"/>
        </w:rPr>
        <w:t>grands</w:t>
      </w:r>
      <w:proofErr w:type="gramEnd"/>
      <w:r>
        <w:rPr>
          <w:rFonts w:asciiTheme="majorHAnsi" w:hAnsiTheme="majorHAnsi"/>
          <w:color w:val="0070C0"/>
          <w:sz w:val="28"/>
          <w:szCs w:val="28"/>
          <w:lang w:val="en-GB"/>
        </w:rPr>
        <w:t xml:space="preserve"> crus.</w:t>
      </w:r>
    </w:p>
    <w:p w14:paraId="3E2AA82E" w14:textId="77777777" w:rsidR="00436A55" w:rsidRDefault="00436A55" w:rsidP="0085678B">
      <w:pPr>
        <w:rPr>
          <w:rFonts w:asciiTheme="majorHAnsi" w:hAnsiTheme="majorHAnsi"/>
          <w:color w:val="0070C0"/>
          <w:sz w:val="28"/>
          <w:szCs w:val="28"/>
          <w:lang w:val="en-GB"/>
        </w:rPr>
      </w:pPr>
    </w:p>
    <w:p w14:paraId="23EF9B24" w14:textId="77777777" w:rsidR="00436A55" w:rsidRDefault="00436A55" w:rsidP="0085678B">
      <w:pPr>
        <w:rPr>
          <w:rFonts w:asciiTheme="majorHAnsi" w:hAnsiTheme="majorHAnsi"/>
          <w:color w:val="0070C0"/>
          <w:sz w:val="28"/>
          <w:szCs w:val="28"/>
          <w:lang w:val="en-GB"/>
        </w:rPr>
      </w:pPr>
    </w:p>
    <w:p w14:paraId="6DC8BC52" w14:textId="77777777" w:rsidR="00436A55" w:rsidRDefault="00436A55" w:rsidP="0085678B">
      <w:pPr>
        <w:rPr>
          <w:rFonts w:asciiTheme="majorHAnsi" w:hAnsiTheme="majorHAnsi"/>
          <w:color w:val="0070C0"/>
          <w:sz w:val="28"/>
          <w:szCs w:val="28"/>
          <w:lang w:val="en-GB"/>
        </w:rPr>
      </w:pPr>
    </w:p>
    <w:p w14:paraId="22E106D1" w14:textId="2DCF3354" w:rsidR="00436A55" w:rsidRDefault="00436A55" w:rsidP="0085678B">
      <w:pPr>
        <w:rPr>
          <w:rFonts w:asciiTheme="majorHAnsi" w:hAnsiTheme="majorHAnsi"/>
          <w:color w:val="0070C0"/>
          <w:sz w:val="28"/>
          <w:szCs w:val="28"/>
          <w:lang w:val="en-GB"/>
        </w:rPr>
      </w:pPr>
    </w:p>
    <w:p w14:paraId="00F0E839" w14:textId="350989DB" w:rsidR="00436A55" w:rsidRDefault="00436A55" w:rsidP="0085678B">
      <w:pPr>
        <w:rPr>
          <w:rFonts w:asciiTheme="majorHAnsi" w:hAnsiTheme="majorHAnsi"/>
          <w:color w:val="0070C0"/>
          <w:sz w:val="28"/>
          <w:szCs w:val="28"/>
          <w:lang w:val="en-GB"/>
        </w:rPr>
      </w:pPr>
    </w:p>
    <w:p w14:paraId="49FA6469" w14:textId="77777777" w:rsidR="00436A55" w:rsidRPr="006F198D" w:rsidRDefault="00436A55" w:rsidP="0085678B">
      <w:pPr>
        <w:rPr>
          <w:rFonts w:asciiTheme="majorHAnsi" w:hAnsiTheme="majorHAnsi"/>
          <w:color w:val="0070C0"/>
          <w:sz w:val="28"/>
          <w:szCs w:val="28"/>
          <w:lang w:val="en-GB"/>
        </w:rPr>
      </w:pPr>
    </w:p>
    <w:p w14:paraId="410D6B35" w14:textId="460FD495" w:rsidR="00AB2A93" w:rsidRPr="006F198D" w:rsidRDefault="00AB2A93" w:rsidP="0085678B">
      <w:pPr>
        <w:rPr>
          <w:lang w:val="en-GB"/>
        </w:rPr>
      </w:pPr>
    </w:p>
    <w:sectPr w:rsidR="00AB2A93" w:rsidRPr="006F1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73"/>
    <w:rsid w:val="00066670"/>
    <w:rsid w:val="00436A55"/>
    <w:rsid w:val="006F198D"/>
    <w:rsid w:val="007155B9"/>
    <w:rsid w:val="0085678B"/>
    <w:rsid w:val="00AB2A93"/>
    <w:rsid w:val="00CB5817"/>
    <w:rsid w:val="00EF7CBF"/>
    <w:rsid w:val="00F73A73"/>
    <w:rsid w:val="00FC2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5030"/>
  <w15:chartTrackingRefBased/>
  <w15:docId w15:val="{900E9F24-4BF9-4EA4-99A2-1BDCD5A7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7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2A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AB2A93"/>
    <w:pPr>
      <w:autoSpaceDE w:val="0"/>
      <w:autoSpaceDN w:val="0"/>
      <w:adjustRightInd w:val="0"/>
      <w:spacing w:after="0" w:line="240" w:lineRule="auto"/>
    </w:pPr>
    <w:rPr>
      <w:rFonts w:ascii="Calibri" w:hAnsi="Calibri" w:cs="Calibri"/>
      <w:color w:val="000000"/>
      <w:sz w:val="24"/>
      <w:szCs w:val="24"/>
    </w:rPr>
  </w:style>
  <w:style w:type="paragraph" w:styleId="PrformatHTML">
    <w:name w:val="HTML Preformatted"/>
    <w:basedOn w:val="Normal"/>
    <w:link w:val="PrformatHTMLCar"/>
    <w:uiPriority w:val="99"/>
    <w:semiHidden/>
    <w:unhideWhenUsed/>
    <w:rsid w:val="00AB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B2A93"/>
    <w:rPr>
      <w:rFonts w:ascii="Courier New" w:eastAsia="Times New Roman" w:hAnsi="Courier New" w:cs="Courier New"/>
      <w:sz w:val="20"/>
      <w:szCs w:val="20"/>
      <w:lang w:eastAsia="fr-FR"/>
    </w:rPr>
  </w:style>
  <w:style w:type="character" w:customStyle="1" w:styleId="y2iqfc">
    <w:name w:val="y2iqfc"/>
    <w:basedOn w:val="Policepardfaut"/>
    <w:rsid w:val="00AB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5733">
      <w:bodyDiv w:val="1"/>
      <w:marLeft w:val="0"/>
      <w:marRight w:val="0"/>
      <w:marTop w:val="0"/>
      <w:marBottom w:val="0"/>
      <w:divBdr>
        <w:top w:val="none" w:sz="0" w:space="0" w:color="auto"/>
        <w:left w:val="none" w:sz="0" w:space="0" w:color="auto"/>
        <w:bottom w:val="none" w:sz="0" w:space="0" w:color="auto"/>
        <w:right w:val="none" w:sz="0" w:space="0" w:color="auto"/>
      </w:divBdr>
    </w:div>
    <w:div w:id="18029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364</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Caroline Parent</cp:lastModifiedBy>
  <cp:revision>5</cp:revision>
  <dcterms:created xsi:type="dcterms:W3CDTF">2022-09-02T12:32:00Z</dcterms:created>
  <dcterms:modified xsi:type="dcterms:W3CDTF">2022-11-10T10:33:00Z</dcterms:modified>
</cp:coreProperties>
</file>