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099F" w14:textId="3A04EE7A" w:rsidR="0010346B" w:rsidRDefault="001A06D2"/>
    <w:p w14:paraId="6A3D9A41" w14:textId="16FC2909" w:rsidR="00C02B9C" w:rsidRPr="001A06D2" w:rsidRDefault="00DE54CD">
      <w:pPr>
        <w:rPr>
          <w:rFonts w:asciiTheme="majorHAnsi" w:hAnsiTheme="majorHAnsi"/>
          <w:sz w:val="28"/>
          <w:szCs w:val="28"/>
        </w:rPr>
      </w:pPr>
      <w:r w:rsidRPr="001A06D2">
        <w:rPr>
          <w:rFonts w:asciiTheme="majorHAnsi" w:hAnsiTheme="majorHAnsi"/>
          <w:sz w:val="28"/>
          <w:szCs w:val="28"/>
        </w:rPr>
        <w:t xml:space="preserve">Implantation de nichoirs à chauves-souris et nichoirs à mésanges dans certaines parcelles de vignes du Domaine AF </w:t>
      </w:r>
      <w:r w:rsidR="00283B60" w:rsidRPr="001A06D2">
        <w:rPr>
          <w:rFonts w:asciiTheme="majorHAnsi" w:hAnsiTheme="majorHAnsi"/>
          <w:sz w:val="28"/>
          <w:szCs w:val="28"/>
        </w:rPr>
        <w:t>GROS comme</w:t>
      </w:r>
      <w:r w:rsidR="00B65CBD" w:rsidRPr="001A06D2">
        <w:rPr>
          <w:rFonts w:asciiTheme="majorHAnsi" w:hAnsiTheme="majorHAnsi"/>
          <w:sz w:val="28"/>
          <w:szCs w:val="28"/>
        </w:rPr>
        <w:t xml:space="preserve"> moyen de lutte alternative</w:t>
      </w:r>
      <w:r w:rsidRPr="001A06D2">
        <w:rPr>
          <w:rFonts w:asciiTheme="majorHAnsi" w:hAnsiTheme="majorHAnsi"/>
          <w:sz w:val="28"/>
          <w:szCs w:val="28"/>
        </w:rPr>
        <w:t xml:space="preserve"> contre le ver de la grappe, </w:t>
      </w:r>
      <w:r w:rsidR="00B65CBD" w:rsidRPr="001A06D2">
        <w:rPr>
          <w:rFonts w:asciiTheme="majorHAnsi" w:hAnsiTheme="majorHAnsi"/>
          <w:sz w:val="28"/>
          <w:szCs w:val="28"/>
        </w:rPr>
        <w:t xml:space="preserve">et les </w:t>
      </w:r>
      <w:r w:rsidRPr="001A06D2">
        <w:rPr>
          <w:rFonts w:asciiTheme="majorHAnsi" w:hAnsiTheme="majorHAnsi"/>
          <w:sz w:val="28"/>
          <w:szCs w:val="28"/>
        </w:rPr>
        <w:t>papillons ravageurs de la vigne</w:t>
      </w:r>
      <w:r w:rsidR="00283B60" w:rsidRPr="001A06D2">
        <w:rPr>
          <w:rFonts w:asciiTheme="majorHAnsi" w:hAnsiTheme="majorHAnsi"/>
          <w:sz w:val="28"/>
          <w:szCs w:val="28"/>
        </w:rPr>
        <w:t>.</w:t>
      </w:r>
    </w:p>
    <w:p w14:paraId="61FA09D9" w14:textId="2387BEC6" w:rsidR="00B65CBD" w:rsidRPr="001A06D2" w:rsidRDefault="00C02B9C" w:rsidP="00B65CBD">
      <w:pPr>
        <w:pStyle w:val="NormalWeb"/>
        <w:shd w:val="clear" w:color="auto" w:fill="FFFFFF"/>
        <w:spacing w:before="0" w:beforeAutospacing="0"/>
        <w:textAlignment w:val="baseline"/>
        <w:rPr>
          <w:rFonts w:asciiTheme="majorHAnsi" w:hAnsiTheme="majorHAnsi" w:cs="Helvetica"/>
          <w:color w:val="000000"/>
          <w:sz w:val="28"/>
          <w:szCs w:val="28"/>
        </w:rPr>
      </w:pPr>
      <w:r w:rsidRPr="001A06D2">
        <w:rPr>
          <w:rFonts w:asciiTheme="majorHAnsi" w:hAnsiTheme="majorHAnsi" w:cs="Helvetica"/>
          <w:color w:val="000000"/>
          <w:sz w:val="28"/>
          <w:szCs w:val="28"/>
        </w:rPr>
        <w:t>"</w:t>
      </w:r>
      <w:r w:rsidR="00B65CBD" w:rsidRPr="001A06D2">
        <w:rPr>
          <w:rFonts w:asciiTheme="majorHAnsi" w:hAnsiTheme="majorHAnsi" w:cs="Helvetica"/>
          <w:color w:val="000000"/>
          <w:sz w:val="28"/>
          <w:szCs w:val="28"/>
        </w:rPr>
        <w:t>L</w:t>
      </w:r>
      <w:r w:rsidRPr="001A06D2">
        <w:rPr>
          <w:rFonts w:asciiTheme="majorHAnsi" w:hAnsiTheme="majorHAnsi" w:cs="Helvetica"/>
          <w:color w:val="000000"/>
          <w:sz w:val="28"/>
          <w:szCs w:val="28"/>
        </w:rPr>
        <w:t>es chauves-souris augmentent leur activité de chasse en présence des ravageurs"</w:t>
      </w:r>
      <w:r w:rsidR="00B65CBD" w:rsidRPr="001A06D2">
        <w:rPr>
          <w:rFonts w:asciiTheme="majorHAnsi" w:hAnsiTheme="majorHAnsi" w:cs="Helvetica"/>
          <w:color w:val="000000"/>
          <w:sz w:val="28"/>
          <w:szCs w:val="28"/>
        </w:rPr>
        <w:t xml:space="preserve"> et c</w:t>
      </w:r>
      <w:r w:rsidRPr="001A06D2">
        <w:rPr>
          <w:rFonts w:asciiTheme="majorHAnsi" w:hAnsiTheme="majorHAnsi" w:cs="Helvetica"/>
          <w:color w:val="000000"/>
          <w:sz w:val="28"/>
          <w:szCs w:val="28"/>
        </w:rPr>
        <w:t>ette observation a été confirmée par des analyses génétiques de leur guano (excréments)."Ces résultats attestent donc de façon formelle, et pour la première fois, la capacité des chauves-souris à se nourrir d'eudémis et de cochylis"</w:t>
      </w:r>
      <w:r w:rsidR="00B65CBD" w:rsidRPr="001A06D2">
        <w:rPr>
          <w:rFonts w:asciiTheme="majorHAnsi" w:hAnsiTheme="majorHAnsi" w:cs="Helvetica"/>
          <w:color w:val="000000"/>
          <w:sz w:val="28"/>
          <w:szCs w:val="28"/>
        </w:rPr>
        <w:t xml:space="preserve"> comme l’ont confirmé plusieurs études ces dernières années. </w:t>
      </w:r>
    </w:p>
    <w:p w14:paraId="3BCB8448" w14:textId="42D84182" w:rsidR="00283B60" w:rsidRPr="001A06D2" w:rsidRDefault="00283B60" w:rsidP="00283B60">
      <w:pPr>
        <w:pStyle w:val="NormalWeb"/>
        <w:shd w:val="clear" w:color="auto" w:fill="FFFFFF"/>
        <w:rPr>
          <w:rFonts w:asciiTheme="majorHAnsi" w:hAnsiTheme="majorHAnsi" w:cs="Helvetica"/>
          <w:color w:val="222222"/>
          <w:sz w:val="28"/>
          <w:szCs w:val="28"/>
        </w:rPr>
      </w:pPr>
      <w:r w:rsidRPr="001A06D2">
        <w:rPr>
          <w:rFonts w:asciiTheme="majorHAnsi" w:hAnsiTheme="majorHAnsi" w:cs="Helvetica"/>
          <w:color w:val="222222"/>
          <w:sz w:val="28"/>
          <w:szCs w:val="28"/>
        </w:rPr>
        <w:t>Il a également été découvert</w:t>
      </w:r>
      <w:r w:rsidR="00C02B9C" w:rsidRPr="001A06D2">
        <w:rPr>
          <w:rFonts w:asciiTheme="majorHAnsi" w:hAnsiTheme="majorHAnsi" w:cs="Helvetica"/>
          <w:color w:val="222222"/>
          <w:sz w:val="28"/>
          <w:szCs w:val="28"/>
        </w:rPr>
        <w:t xml:space="preserve"> que certaines espèces chassent davantage quand les ravageurs sont plus nombreux.</w:t>
      </w:r>
    </w:p>
    <w:p w14:paraId="28A181A4" w14:textId="6EB6CBD3" w:rsidR="001A06D2" w:rsidRPr="001A06D2" w:rsidRDefault="001A06D2" w:rsidP="00C02B9C">
      <w:pPr>
        <w:pStyle w:val="NormalWeb"/>
        <w:shd w:val="clear" w:color="auto" w:fill="FFFFFF"/>
        <w:rPr>
          <w:rFonts w:asciiTheme="majorHAnsi" w:hAnsiTheme="majorHAnsi" w:cs="Helvetica"/>
          <w:color w:val="222222"/>
          <w:sz w:val="28"/>
          <w:szCs w:val="28"/>
        </w:rPr>
      </w:pPr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 xml:space="preserve">Il s’avère que l’on a pu analyser les guanos de plusieurs espèces de chauves-souris, et nous savons désormais avec certitude qu’au moins 10 espèces de chauves-souris (sur 34 en France) se nourrissent d’eudémis et de </w:t>
      </w:r>
      <w:proofErr w:type="gramStart"/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>cochylis.(</w:t>
      </w:r>
      <w:proofErr w:type="gramEnd"/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 xml:space="preserve">selon </w:t>
      </w:r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>l’étude de référence d’</w:t>
      </w:r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>Y</w:t>
      </w:r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>ohan</w:t>
      </w:r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 xml:space="preserve"> Charbonnier</w:t>
      </w:r>
      <w:r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>).</w:t>
      </w:r>
    </w:p>
    <w:p w14:paraId="4C8A8B13" w14:textId="56F743D3" w:rsidR="00283B60" w:rsidRPr="001A06D2" w:rsidRDefault="00283B60" w:rsidP="00C02B9C">
      <w:pPr>
        <w:pStyle w:val="NormalWeb"/>
        <w:shd w:val="clear" w:color="auto" w:fill="FFFFFF"/>
        <w:rPr>
          <w:rFonts w:asciiTheme="majorHAnsi" w:hAnsiTheme="majorHAnsi" w:cs="Helvetica"/>
          <w:color w:val="222222"/>
          <w:sz w:val="28"/>
          <w:szCs w:val="28"/>
        </w:rPr>
      </w:pPr>
      <w:r w:rsidRPr="001A06D2">
        <w:rPr>
          <w:rFonts w:asciiTheme="majorHAnsi" w:hAnsiTheme="majorHAnsi" w:cs="Helvetica"/>
          <w:color w:val="222222"/>
          <w:sz w:val="28"/>
          <w:szCs w:val="28"/>
        </w:rPr>
        <w:t>Pour l’instant, à</w:t>
      </w:r>
      <w:r w:rsidR="00C02B9C" w:rsidRPr="001A06D2">
        <w:rPr>
          <w:rFonts w:asciiTheme="majorHAnsi" w:hAnsiTheme="majorHAnsi" w:cs="Helvetica"/>
          <w:color w:val="222222"/>
          <w:sz w:val="28"/>
          <w:szCs w:val="28"/>
        </w:rPr>
        <w:t xml:space="preserve"> chaque prolifération, les viticulteurs doivent alors pulvériser des insecticides sur la parcelle concernée</w:t>
      </w:r>
      <w:r w:rsidRPr="001A06D2">
        <w:rPr>
          <w:rFonts w:asciiTheme="majorHAnsi" w:hAnsiTheme="majorHAnsi" w:cs="Helvetica"/>
          <w:color w:val="222222"/>
          <w:sz w:val="28"/>
          <w:szCs w:val="28"/>
        </w:rPr>
        <w:t xml:space="preserve"> par l’invasion, ou pratiquer une collecte manuelle nocturne</w:t>
      </w:r>
      <w:r w:rsidR="00C02B9C" w:rsidRPr="001A06D2">
        <w:rPr>
          <w:rFonts w:asciiTheme="majorHAnsi" w:hAnsiTheme="majorHAnsi" w:cs="Helvetica"/>
          <w:color w:val="222222"/>
          <w:sz w:val="28"/>
          <w:szCs w:val="28"/>
        </w:rPr>
        <w:t xml:space="preserve">. Les chauves-souris pourraient </w:t>
      </w:r>
      <w:r w:rsidRPr="001A06D2">
        <w:rPr>
          <w:rFonts w:asciiTheme="majorHAnsi" w:hAnsiTheme="majorHAnsi" w:cs="Helvetica"/>
          <w:color w:val="222222"/>
          <w:sz w:val="28"/>
          <w:szCs w:val="28"/>
        </w:rPr>
        <w:t xml:space="preserve">donc </w:t>
      </w:r>
      <w:r w:rsidR="00C02B9C" w:rsidRPr="001A06D2">
        <w:rPr>
          <w:rFonts w:asciiTheme="majorHAnsi" w:hAnsiTheme="majorHAnsi" w:cs="Helvetica"/>
          <w:color w:val="222222"/>
          <w:sz w:val="28"/>
          <w:szCs w:val="28"/>
        </w:rPr>
        <w:t xml:space="preserve">être une alternative bien plus écologique et moins coûteuse, à condition qu’elle </w:t>
      </w:r>
      <w:r w:rsidRPr="001A06D2">
        <w:rPr>
          <w:rFonts w:asciiTheme="majorHAnsi" w:hAnsiTheme="majorHAnsi" w:cs="Helvetica"/>
          <w:color w:val="222222"/>
          <w:sz w:val="28"/>
          <w:szCs w:val="28"/>
        </w:rPr>
        <w:t>fonctionne</w:t>
      </w:r>
      <w:r w:rsidR="00C02B9C" w:rsidRPr="001A06D2">
        <w:rPr>
          <w:rFonts w:asciiTheme="majorHAnsi" w:hAnsiTheme="majorHAnsi" w:cs="Helvetica"/>
          <w:color w:val="222222"/>
          <w:sz w:val="28"/>
          <w:szCs w:val="28"/>
        </w:rPr>
        <w:t>.</w:t>
      </w:r>
      <w:r w:rsidR="001A06D2" w:rsidRPr="001A06D2">
        <w:rPr>
          <w:rFonts w:asciiTheme="majorHAnsi" w:hAnsiTheme="majorHAnsi" w:cs="Helvetica"/>
          <w:color w:val="222222"/>
          <w:sz w:val="28"/>
          <w:szCs w:val="28"/>
        </w:rPr>
        <w:t xml:space="preserve"> Il y a donc un intérêt à la fois économique et écologique.</w:t>
      </w:r>
    </w:p>
    <w:p w14:paraId="34656552" w14:textId="0F14ACA1" w:rsidR="00283B60" w:rsidRPr="001A06D2" w:rsidRDefault="00283B60" w:rsidP="00C02B9C">
      <w:pPr>
        <w:pStyle w:val="NormalWeb"/>
        <w:shd w:val="clear" w:color="auto" w:fill="FFFFFF"/>
        <w:rPr>
          <w:rFonts w:asciiTheme="majorHAnsi" w:hAnsiTheme="majorHAnsi" w:cs="Helvetica"/>
          <w:color w:val="222222"/>
          <w:sz w:val="28"/>
          <w:szCs w:val="28"/>
        </w:rPr>
      </w:pPr>
      <w:r w:rsidRPr="001A06D2">
        <w:rPr>
          <w:rFonts w:asciiTheme="majorHAnsi" w:hAnsiTheme="majorHAnsi" w:cs="Helvetica"/>
          <w:color w:val="222222"/>
          <w:sz w:val="28"/>
          <w:szCs w:val="28"/>
        </w:rPr>
        <w:t xml:space="preserve">Nous allons donc pratiquer un test sur plusieurs parcelles, en mettant en application les conseils spécifiques que nous ont fournis le Conservatoire du Patrimoine d’Autun en collaboration avec un </w:t>
      </w:r>
      <w:proofErr w:type="spellStart"/>
      <w:r w:rsidRPr="001A06D2">
        <w:rPr>
          <w:rFonts w:asciiTheme="majorHAnsi" w:hAnsiTheme="majorHAnsi" w:cs="Helvetica"/>
          <w:color w:val="222222"/>
          <w:sz w:val="28"/>
          <w:szCs w:val="28"/>
        </w:rPr>
        <w:t>chiroptérologue</w:t>
      </w:r>
      <w:proofErr w:type="spellEnd"/>
      <w:r w:rsidRPr="001A06D2">
        <w:rPr>
          <w:rFonts w:asciiTheme="majorHAnsi" w:hAnsiTheme="majorHAnsi" w:cs="Helvetica"/>
          <w:color w:val="222222"/>
          <w:sz w:val="28"/>
          <w:szCs w:val="28"/>
        </w:rPr>
        <w:t xml:space="preserve">, venus pour l’occasion étudier le milieu, le paysage et la biodiversité actuelle de chacune des parcelles concernées. </w:t>
      </w:r>
    </w:p>
    <w:p w14:paraId="27BEC76F" w14:textId="5BEC27AB" w:rsidR="001A06D2" w:rsidRPr="001A06D2" w:rsidRDefault="00C02B9C" w:rsidP="001A06D2">
      <w:pPr>
        <w:rPr>
          <w:rFonts w:asciiTheme="majorHAnsi" w:hAnsiTheme="majorHAnsi"/>
          <w:sz w:val="28"/>
          <w:szCs w:val="28"/>
        </w:rPr>
      </w:pPr>
      <w:r w:rsidRPr="001A06D2">
        <w:rPr>
          <w:rFonts w:asciiTheme="majorHAnsi" w:hAnsiTheme="majorHAnsi" w:cs="Arial"/>
          <w:color w:val="3B3B3B"/>
          <w:sz w:val="28"/>
          <w:szCs w:val="28"/>
        </w:rPr>
        <w:t>.</w:t>
      </w:r>
      <w:r w:rsidR="001A06D2"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 xml:space="preserve"> </w:t>
      </w:r>
      <w:r w:rsidR="001A06D2" w:rsidRPr="001A06D2">
        <w:rPr>
          <w:rFonts w:asciiTheme="majorHAnsi" w:hAnsiTheme="majorHAnsi" w:cs="Arial"/>
          <w:color w:val="3B3B3B"/>
          <w:sz w:val="28"/>
          <w:szCs w:val="28"/>
          <w:shd w:val="clear" w:color="auto" w:fill="FFFFFF"/>
        </w:rPr>
        <w:t>Il est évident que les chauves-souris à elles seules ne pourront pas être suffisantes pour régler tous les problèmes de ravageurs à grande échelle, mais notre étude s’inscrit dans une logique plus vaste : nous devons désormais retrouver les grands équilibres naturels.</w:t>
      </w:r>
    </w:p>
    <w:p w14:paraId="272F65D8" w14:textId="106A6561" w:rsidR="001A06D2" w:rsidRPr="00C02B9C" w:rsidRDefault="001A06D2" w:rsidP="001A06D2">
      <w:pPr>
        <w:pStyle w:val="NormalWeb"/>
        <w:shd w:val="clear" w:color="auto" w:fill="FFFFFF"/>
        <w:spacing w:before="0" w:beforeAutospacing="0"/>
        <w:textAlignment w:val="baseline"/>
      </w:pPr>
      <w:r w:rsidRPr="001A06D2">
        <w:rPr>
          <w:rFonts w:asciiTheme="majorHAnsi" w:hAnsiTheme="majorHAnsi"/>
          <w:color w:val="3E4142"/>
          <w:sz w:val="28"/>
          <w:szCs w:val="28"/>
          <w:shd w:val="clear" w:color="auto" w:fill="FFFFFF"/>
        </w:rPr>
        <w:t>Des panneaux de sensibilisation pourraient également être mis en place sur certains sites</w:t>
      </w:r>
      <w:r>
        <w:rPr>
          <w:rFonts w:asciiTheme="majorHAnsi" w:hAnsiTheme="majorHAnsi"/>
          <w:color w:val="3E4142"/>
          <w:sz w:val="28"/>
          <w:szCs w:val="28"/>
          <w:shd w:val="clear" w:color="auto" w:fill="FFFFFF"/>
        </w:rPr>
        <w:t>.</w:t>
      </w:r>
    </w:p>
    <w:sectPr w:rsidR="001A06D2" w:rsidRPr="00C0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2B9C"/>
    <w:rsid w:val="001A06D2"/>
    <w:rsid w:val="00283B60"/>
    <w:rsid w:val="007155B9"/>
    <w:rsid w:val="00B65CBD"/>
    <w:rsid w:val="00C02B9C"/>
    <w:rsid w:val="00CB5817"/>
    <w:rsid w:val="00D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5B84"/>
  <w15:chartTrackingRefBased/>
  <w15:docId w15:val="{410C6613-C357-4A39-9408-CBA5771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2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2021-07-06T14:27:00Z</cp:lastPrinted>
  <dcterms:created xsi:type="dcterms:W3CDTF">2021-07-06T11:29:00Z</dcterms:created>
  <dcterms:modified xsi:type="dcterms:W3CDTF">2021-07-06T14:27:00Z</dcterms:modified>
</cp:coreProperties>
</file>