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834" w:rsidRDefault="000E18F3">
      <w:r>
        <w:t>SCI FRERE ET SŒUR PARENT-GROS</w:t>
      </w:r>
    </w:p>
    <w:p w:rsidR="000E18F3" w:rsidRDefault="000E18F3"/>
    <w:p w:rsidR="000E18F3" w:rsidRDefault="000E18F3">
      <w:r>
        <w:t>Composition du CA de la SCI :</w:t>
      </w:r>
    </w:p>
    <w:p w:rsidR="000E18F3" w:rsidRDefault="000E18F3">
      <w:r>
        <w:t>Loyers mensuels perçus du Domaine AF GROS :</w:t>
      </w:r>
    </w:p>
    <w:p w:rsidR="000E18F3" w:rsidRDefault="000E18F3">
      <w:r>
        <w:t>Bureaux 1500</w:t>
      </w:r>
    </w:p>
    <w:p w:rsidR="000E18F3" w:rsidRDefault="000E18F3">
      <w:r>
        <w:t>Caveau 2500</w:t>
      </w:r>
    </w:p>
    <w:p w:rsidR="000E18F3" w:rsidRDefault="000E18F3">
      <w:r>
        <w:t>Cave 1000</w:t>
      </w:r>
    </w:p>
    <w:p w:rsidR="000E18F3" w:rsidRDefault="000E18F3">
      <w:r>
        <w:t>Locaux de stockage 1000</w:t>
      </w:r>
    </w:p>
    <w:p w:rsidR="000E18F3" w:rsidRDefault="000E18F3"/>
    <w:p w:rsidR="000E18F3" w:rsidRDefault="000E18F3">
      <w:r>
        <w:t>Loyers perçus de la Sarl Caroline PARENT et Associes</w:t>
      </w:r>
    </w:p>
    <w:p w:rsidR="000E18F3" w:rsidRDefault="000E18F3">
      <w:r>
        <w:t>Locaux de stockage 400</w:t>
      </w:r>
    </w:p>
    <w:p w:rsidR="000E18F3" w:rsidRDefault="000E18F3">
      <w:r>
        <w:t>Le CA annuel sera donc de 76800 €</w:t>
      </w:r>
    </w:p>
    <w:p w:rsidR="000E18F3" w:rsidRDefault="000E18F3"/>
    <w:p w:rsidR="000E18F3" w:rsidRDefault="000E18F3"/>
    <w:p w:rsidR="000E18F3" w:rsidRDefault="000E18F3"/>
    <w:p w:rsidR="000E18F3" w:rsidRDefault="000E18F3">
      <w:r>
        <w:t xml:space="preserve">Charges annuelles autres que le remboursement de l’emprunt: </w:t>
      </w:r>
    </w:p>
    <w:p w:rsidR="000E18F3" w:rsidRDefault="000E18F3">
      <w:r>
        <w:t>Assurances 1000</w:t>
      </w:r>
    </w:p>
    <w:p w:rsidR="000E18F3" w:rsidRDefault="000E18F3">
      <w:r>
        <w:t xml:space="preserve">Fonciers 1500 </w:t>
      </w:r>
    </w:p>
    <w:p w:rsidR="000E18F3" w:rsidRDefault="000E18F3">
      <w:r>
        <w:t>Comptabilité 2000</w:t>
      </w:r>
    </w:p>
    <w:p w:rsidR="000E18F3" w:rsidRDefault="000E18F3">
      <w:r>
        <w:t>Soit des charges annuelles représent</w:t>
      </w:r>
      <w:r w:rsidR="003D7FA3">
        <w:t>e</w:t>
      </w:r>
      <w:r>
        <w:t>nt 4500 €</w:t>
      </w:r>
    </w:p>
    <w:p w:rsidR="000E18F3" w:rsidRDefault="000E18F3"/>
    <w:p w:rsidR="0038021E" w:rsidRDefault="000E18F3">
      <w:r>
        <w:t xml:space="preserve">Avec un remboursement de prêt d’un montant initial de 1200000€ sur 20 ans au taux de 1.25%, nous aurons des mensualités de 5653.60€, soit </w:t>
      </w:r>
      <w:r w:rsidR="0038021E">
        <w:t>67843.2€ par an, donc un total de décaissement de trésorerie pour 72343.20 euros</w:t>
      </w:r>
    </w:p>
    <w:p w:rsidR="0038021E" w:rsidRDefault="0038021E">
      <w:bookmarkStart w:id="0" w:name="_GoBack"/>
      <w:bookmarkEnd w:id="0"/>
    </w:p>
    <w:p w:rsidR="0038021E" w:rsidRDefault="0038021E">
      <w:r>
        <w:t xml:space="preserve">Les charges sont donc couvertes par les loyers. </w:t>
      </w:r>
    </w:p>
    <w:p w:rsidR="000E18F3" w:rsidRDefault="000E18F3"/>
    <w:p w:rsidR="000E18F3" w:rsidRDefault="000E18F3"/>
    <w:sectPr w:rsidR="000E1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8F3"/>
    <w:rsid w:val="00023834"/>
    <w:rsid w:val="000E18F3"/>
    <w:rsid w:val="0038021E"/>
    <w:rsid w:val="003D7FA3"/>
    <w:rsid w:val="00EC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E98F2-2272-4FE0-A6C8-8FC43744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3</cp:revision>
  <dcterms:created xsi:type="dcterms:W3CDTF">2016-10-13T08:46:00Z</dcterms:created>
  <dcterms:modified xsi:type="dcterms:W3CDTF">2016-10-13T09:03:00Z</dcterms:modified>
</cp:coreProperties>
</file>