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4CB7" w14:textId="77777777" w:rsidR="0055047A" w:rsidRDefault="0055047A" w:rsidP="0055047A">
      <w:pPr>
        <w:rPr>
          <w:lang w:val="fr-FR"/>
        </w:rPr>
      </w:pPr>
      <w:r>
        <w:rPr>
          <w:lang w:val="fr-FR"/>
        </w:rPr>
        <w:t>Attention, la nouvelle règlementation avec les mentions nutritionnelles, obligatoire en France dès décembre 2023, ne concernera pas les millésimes antérieurs au millésime 2023 et donc ne concernera donc pas le millésime 2022.</w:t>
      </w:r>
    </w:p>
    <w:p w14:paraId="2637C95F" w14:textId="77777777" w:rsidR="0055047A" w:rsidRDefault="0055047A" w:rsidP="0055047A">
      <w:pPr>
        <w:rPr>
          <w:lang w:val="fr-FR"/>
        </w:rPr>
      </w:pPr>
    </w:p>
    <w:p w14:paraId="45350C07" w14:textId="77777777" w:rsidR="0055047A" w:rsidRPr="00BD2FF0" w:rsidRDefault="0055047A" w:rsidP="0055047A">
      <w:pPr>
        <w:rPr>
          <w:lang w:val="fr-FR"/>
        </w:rPr>
      </w:pPr>
      <w:r>
        <w:rPr>
          <w:lang w:val="fr-FR"/>
        </w:rPr>
        <w:t xml:space="preserve">Geraldine a demandé pendant l’établissement du tableau de groupage </w:t>
      </w:r>
      <w:proofErr w:type="spellStart"/>
      <w:proofErr w:type="gramStart"/>
      <w:r>
        <w:rPr>
          <w:lang w:val="fr-FR"/>
        </w:rPr>
        <w:t>a</w:t>
      </w:r>
      <w:proofErr w:type="spellEnd"/>
      <w:proofErr w:type="gramEnd"/>
      <w:r>
        <w:rPr>
          <w:lang w:val="fr-FR"/>
        </w:rPr>
        <w:t xml:space="preserve"> parer avec Johana, mais il lui a été répondu que c’était impossible car elle était en télétravail. </w:t>
      </w:r>
      <w:r w:rsidRPr="00747C83">
        <w:rPr>
          <w:lang w:val="fr-FR"/>
        </w:rPr>
        <w:t>Personne ne l’a rappelée.</w:t>
      </w:r>
    </w:p>
    <w:p w14:paraId="6887918E" w14:textId="77777777" w:rsidR="00835DFB" w:rsidRDefault="00835DFB"/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7A"/>
    <w:rsid w:val="001B6B71"/>
    <w:rsid w:val="003F2BA9"/>
    <w:rsid w:val="0055047A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47FC"/>
  <w15:chartTrackingRefBased/>
  <w15:docId w15:val="{8D543E6E-8DF2-4F5C-A2AD-A0409BE9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dcterms:created xsi:type="dcterms:W3CDTF">2023-08-23T14:38:00Z</dcterms:created>
  <dcterms:modified xsi:type="dcterms:W3CDTF">2023-08-23T14:38:00Z</dcterms:modified>
</cp:coreProperties>
</file>