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7B76" w14:textId="53D1AE64" w:rsidR="003E3CF5" w:rsidRP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right"/>
        <w:rPr>
          <w:rFonts w:ascii="Cambria" w:hAnsi="Cambria" w:cs="Segoe UI"/>
          <w:color w:val="374151"/>
        </w:rPr>
      </w:pPr>
      <w:r w:rsidRPr="003E3CF5">
        <w:rPr>
          <w:rFonts w:ascii="Cambria" w:hAnsi="Cambria" w:cs="Segoe UI"/>
          <w:color w:val="374151"/>
        </w:rPr>
        <w:t>Pommard, the 28</w:t>
      </w:r>
      <w:r w:rsidRPr="003E3CF5">
        <w:rPr>
          <w:rFonts w:ascii="Cambria" w:hAnsi="Cambria" w:cs="Segoe UI"/>
          <w:color w:val="374151"/>
          <w:vertAlign w:val="superscript"/>
        </w:rPr>
        <w:t>th</w:t>
      </w:r>
      <w:r w:rsidRPr="003E3CF5">
        <w:rPr>
          <w:rFonts w:ascii="Cambria" w:hAnsi="Cambria" w:cs="Segoe UI"/>
          <w:color w:val="374151"/>
        </w:rPr>
        <w:t xml:space="preserve"> of September</w:t>
      </w:r>
    </w:p>
    <w:p w14:paraId="07FCBD6A" w14:textId="77777777"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Cambria" w:hAnsi="Cambria" w:cs="Segoe UI"/>
          <w:color w:val="374151"/>
          <w:sz w:val="32"/>
          <w:szCs w:val="32"/>
        </w:rPr>
      </w:pPr>
      <w:r w:rsidRPr="003E3CF5">
        <w:rPr>
          <w:rFonts w:ascii="Cambria" w:hAnsi="Cambria" w:cs="Segoe UI"/>
          <w:color w:val="374151"/>
          <w:sz w:val="32"/>
          <w:szCs w:val="32"/>
        </w:rPr>
        <w:t xml:space="preserve">"New Wine "Signature": The Bold Fusion of Creative Expression and the Burgundian Terroir </w:t>
      </w:r>
    </w:p>
    <w:p w14:paraId="5501EF29" w14:textId="77777777" w:rsidR="003E3CF5" w:rsidRP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Cambria" w:hAnsi="Cambria" w:cs="Segoe UI"/>
          <w:color w:val="374151"/>
          <w:sz w:val="32"/>
          <w:szCs w:val="32"/>
        </w:rPr>
      </w:pPr>
    </w:p>
    <w:p w14:paraId="26F986EE" w14:textId="77777777"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Cambria" w:hAnsi="Cambria" w:cs="Segoe UI"/>
          <w:color w:val="374151"/>
        </w:rPr>
      </w:pPr>
      <w:r w:rsidRPr="003E3CF5">
        <w:rPr>
          <w:rFonts w:ascii="Cambria" w:hAnsi="Cambria" w:cs="Segoe UI"/>
          <w:color w:val="374151"/>
        </w:rPr>
        <w:t xml:space="preserve">Domaine AF GROS is proud to announce the launch of its "Signature" wine. This unique wine embodies the passion, creativity, and expertise of Mathias Parent, the talented winemaker of the estate. </w:t>
      </w:r>
    </w:p>
    <w:p w14:paraId="08A30994" w14:textId="591659B4"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Cambria" w:hAnsi="Cambria" w:cs="Segoe UI"/>
          <w:color w:val="374151"/>
        </w:rPr>
      </w:pPr>
      <w:r w:rsidRPr="003E3CF5">
        <w:rPr>
          <w:rFonts w:ascii="Cambria" w:hAnsi="Cambria" w:cs="Segoe UI"/>
          <w:color w:val="374151"/>
        </w:rPr>
        <w:t xml:space="preserve">"Signature Mathias PARENT" is a wine without geographical indication (VSIG) that defies conventions and offers an authentic expression of the characteristics of the Burgundian terroir. This audacious </w:t>
      </w:r>
      <w:r w:rsidR="00914D54">
        <w:rPr>
          <w:rFonts w:ascii="Cambria" w:hAnsi="Cambria" w:cs="Segoe UI"/>
          <w:color w:val="374151"/>
        </w:rPr>
        <w:tab/>
      </w:r>
      <w:r w:rsidRPr="003E3CF5">
        <w:rPr>
          <w:rFonts w:ascii="Cambria" w:hAnsi="Cambria" w:cs="Segoe UI"/>
          <w:color w:val="374151"/>
        </w:rPr>
        <w:t xml:space="preserve">project allows the Domaine to venture beyond the confines of appellation regulations and explore new vinicultural horizons. </w:t>
      </w:r>
    </w:p>
    <w:p w14:paraId="033BCE44" w14:textId="77777777"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Cambria" w:hAnsi="Cambria" w:cs="Segoe UI"/>
          <w:color w:val="374151"/>
        </w:rPr>
      </w:pPr>
      <w:r w:rsidRPr="003E3CF5">
        <w:rPr>
          <w:rFonts w:ascii="Cambria" w:hAnsi="Cambria" w:cs="Segoe UI"/>
          <w:color w:val="374151"/>
        </w:rPr>
        <w:t xml:space="preserve">One remarkable feature of this wine lies in its parcel blending process. Each year, Mathias Parent carefully selects the best pinot noir parcels from the estate to create a unique blend, reflecting his distinctive winemaking style. This meticulous process gives birth to a wine that unveils the subtleties of the Burgundian terroir while offering a distinctive </w:t>
      </w:r>
      <w:proofErr w:type="spellStart"/>
      <w:r w:rsidRPr="003E3CF5">
        <w:rPr>
          <w:rFonts w:ascii="Cambria" w:hAnsi="Cambria" w:cs="Segoe UI"/>
          <w:color w:val="374151"/>
        </w:rPr>
        <w:t>flavor</w:t>
      </w:r>
      <w:proofErr w:type="spellEnd"/>
      <w:r w:rsidRPr="003E3CF5">
        <w:rPr>
          <w:rFonts w:ascii="Cambria" w:hAnsi="Cambria" w:cs="Segoe UI"/>
          <w:color w:val="374151"/>
        </w:rPr>
        <w:t xml:space="preserve"> signature for each vintage. </w:t>
      </w:r>
    </w:p>
    <w:p w14:paraId="7B927DBC" w14:textId="71B3366C"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Cambria" w:hAnsi="Cambria" w:cs="Segoe UI"/>
          <w:color w:val="374151"/>
        </w:rPr>
      </w:pPr>
      <w:r w:rsidRPr="003E3CF5">
        <w:rPr>
          <w:rFonts w:ascii="Cambria" w:hAnsi="Cambria" w:cs="Segoe UI"/>
          <w:color w:val="374151"/>
        </w:rPr>
        <w:t>Mathias Parent, a passionate and visionary winemaker, states: "With 'Signature Mathias PARENT,' we aimed to break free from the limitations imposed by appellations and grant ourselves the freedom to explore and express our creativity. It is a true homage to the Burgundian terroir and our commitment to winemaking excellence. Each bottle of 'Signature' reflects our dedication and our constant pursuit of perfection."</w:t>
      </w:r>
    </w:p>
    <w:p w14:paraId="3A10D65A" w14:textId="5DFA0DF1"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center"/>
        <w:rPr>
          <w:rFonts w:ascii="Cambria" w:hAnsi="Cambria" w:cs="Segoe UI"/>
          <w:color w:val="374151"/>
        </w:rPr>
      </w:pPr>
      <w:r>
        <w:rPr>
          <w:rFonts w:ascii="Cambria" w:hAnsi="Cambria" w:cs="Segoe UI"/>
          <w:noProof/>
          <w:color w:val="374151"/>
          <w14:ligatures w14:val="standardContextual"/>
        </w:rPr>
        <w:drawing>
          <wp:inline distT="0" distB="0" distL="0" distR="0" wp14:anchorId="5CF5CC56" wp14:editId="2C3E084C">
            <wp:extent cx="2527300" cy="1790691"/>
            <wp:effectExtent l="0" t="0" r="6350" b="635"/>
            <wp:docPr id="798622719" name="Image 1" descr="Une image contenant texte, Visage humain, écriture manuscrit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22719" name="Image 1" descr="Une image contenant texte, Visage humain, écriture manuscrite, Signatur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7104" cy="1818894"/>
                    </a:xfrm>
                    <a:prstGeom prst="rect">
                      <a:avLst/>
                    </a:prstGeom>
                  </pic:spPr>
                </pic:pic>
              </a:graphicData>
            </a:graphic>
          </wp:inline>
        </w:drawing>
      </w:r>
    </w:p>
    <w:p w14:paraId="0CC370E6" w14:textId="77777777" w:rsidR="003E3CF5" w:rsidRP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Cambria" w:hAnsi="Cambria" w:cs="Segoe UI"/>
          <w:color w:val="374151"/>
        </w:rPr>
      </w:pPr>
    </w:p>
    <w:p w14:paraId="3DEE8324" w14:textId="549E1C84" w:rsid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rPr>
      </w:pPr>
      <w:r w:rsidRPr="003E3CF5">
        <w:rPr>
          <w:rFonts w:ascii="Cambria" w:hAnsi="Cambria" w:cs="Segoe UI"/>
          <w:color w:val="374151"/>
        </w:rPr>
        <w:t>The launch of "Signature" marks a pivotal moment for Domaine AF GROS, ushering in a new era of innovation and distinction. This remarkable wine embodies the estate's dedication to authenticity and the pursuit of excellence. "Signature" will be available in limited quantities (only 1200 bottles for the 2022 vintage), offering wine enthusiasts the opportunity to experience this vinicultural masterpiece. Each bottle is the result of meticulous work, from the vineyards to the cellar, to create an unforgettable sensory experience.</w:t>
      </w:r>
      <w:r w:rsidR="009C6F0D">
        <w:rPr>
          <w:rFonts w:ascii="Cambria" w:hAnsi="Cambria" w:cs="Segoe UI"/>
          <w:color w:val="374151"/>
        </w:rPr>
        <w:t xml:space="preserve"> For this first </w:t>
      </w:r>
      <w:r w:rsidR="00E65C2A">
        <w:rPr>
          <w:rFonts w:ascii="Cambria" w:hAnsi="Cambria" w:cs="Segoe UI"/>
          <w:color w:val="374151"/>
        </w:rPr>
        <w:t>vintage 2022</w:t>
      </w:r>
      <w:r w:rsidR="009C6F0D">
        <w:rPr>
          <w:rFonts w:ascii="Cambria" w:hAnsi="Cambria" w:cs="Segoe UI"/>
          <w:color w:val="374151"/>
        </w:rPr>
        <w:t xml:space="preserve">, the wine is coming mainly from the bottom of our parcel in Savigny les Beaune1er cru le Clos des </w:t>
      </w:r>
      <w:proofErr w:type="spellStart"/>
      <w:r w:rsidR="009C6F0D">
        <w:rPr>
          <w:rFonts w:ascii="Cambria" w:hAnsi="Cambria" w:cs="Segoe UI"/>
          <w:color w:val="374151"/>
        </w:rPr>
        <w:t>Guettes</w:t>
      </w:r>
      <w:proofErr w:type="spellEnd"/>
      <w:r w:rsidR="009C6F0D">
        <w:rPr>
          <w:rFonts w:ascii="Cambria" w:hAnsi="Cambria" w:cs="Segoe UI"/>
          <w:color w:val="374151"/>
        </w:rPr>
        <w:t>, a small part recently rejected administratively from the appellation area, despite its great terroir. We have 30% of whole bunches and 25% of new barrel.</w:t>
      </w:r>
    </w:p>
    <w:p w14:paraId="3ED21572" w14:textId="77777777" w:rsidR="003E3CF5" w:rsidRP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Cambria" w:hAnsi="Cambria" w:cs="Segoe UI"/>
          <w:color w:val="374151"/>
        </w:rPr>
      </w:pPr>
    </w:p>
    <w:p w14:paraId="0229E103" w14:textId="7C1AD3D8" w:rsidR="003E3CF5" w:rsidRPr="003E3CF5" w:rsidRDefault="003E3CF5" w:rsidP="003E3CF5">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Cambria" w:hAnsi="Cambria" w:cs="Segoe UI"/>
          <w:color w:val="374151"/>
        </w:rPr>
      </w:pPr>
      <w:r w:rsidRPr="003E3CF5">
        <w:rPr>
          <w:rFonts w:ascii="Cambria" w:hAnsi="Cambria" w:cs="Segoe UI"/>
          <w:color w:val="374151"/>
        </w:rPr>
        <w:t>Caroline PARENT                        </w:t>
      </w:r>
      <w:r>
        <w:rPr>
          <w:rFonts w:ascii="Cambria" w:hAnsi="Cambria" w:cs="Segoe UI"/>
          <w:color w:val="374151"/>
        </w:rPr>
        <w:tab/>
      </w:r>
      <w:r>
        <w:rPr>
          <w:rFonts w:ascii="Cambria" w:hAnsi="Cambria" w:cs="Segoe UI"/>
          <w:color w:val="374151"/>
        </w:rPr>
        <w:tab/>
      </w:r>
      <w:r>
        <w:rPr>
          <w:rFonts w:ascii="Cambria" w:hAnsi="Cambria" w:cs="Segoe UI"/>
          <w:color w:val="374151"/>
        </w:rPr>
        <w:tab/>
      </w:r>
      <w:r>
        <w:rPr>
          <w:rFonts w:ascii="Cambria" w:hAnsi="Cambria" w:cs="Segoe UI"/>
          <w:color w:val="374151"/>
        </w:rPr>
        <w:tab/>
      </w:r>
      <w:r w:rsidRPr="003E3CF5">
        <w:rPr>
          <w:rFonts w:ascii="Cambria" w:hAnsi="Cambria" w:cs="Segoe UI"/>
          <w:color w:val="374151"/>
        </w:rPr>
        <w:t> </w:t>
      </w:r>
      <w:r>
        <w:rPr>
          <w:rFonts w:ascii="Cambria" w:hAnsi="Cambria" w:cs="Segoe UI"/>
          <w:color w:val="374151"/>
        </w:rPr>
        <w:tab/>
      </w:r>
      <w:r>
        <w:rPr>
          <w:rFonts w:ascii="Cambria" w:hAnsi="Cambria" w:cs="Segoe UI"/>
          <w:color w:val="374151"/>
        </w:rPr>
        <w:tab/>
      </w:r>
      <w:r w:rsidRPr="003E3CF5">
        <w:rPr>
          <w:rFonts w:ascii="Cambria" w:hAnsi="Cambria" w:cs="Segoe UI"/>
          <w:color w:val="374151"/>
        </w:rPr>
        <w:t>     Mathias PARENT"</w:t>
      </w:r>
    </w:p>
    <w:p w14:paraId="31CA81BC" w14:textId="77777777" w:rsidR="00835DFB" w:rsidRPr="003E3CF5" w:rsidRDefault="00835DFB">
      <w:pPr>
        <w:rPr>
          <w:rFonts w:ascii="Cambria" w:hAnsi="Cambria"/>
        </w:rPr>
      </w:pPr>
    </w:p>
    <w:sectPr w:rsidR="00835DFB" w:rsidRPr="003E3CF5" w:rsidSect="004D1C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F5"/>
    <w:rsid w:val="001B6B71"/>
    <w:rsid w:val="003E3CF5"/>
    <w:rsid w:val="003F2BA9"/>
    <w:rsid w:val="004D1C05"/>
    <w:rsid w:val="00835DFB"/>
    <w:rsid w:val="00914D54"/>
    <w:rsid w:val="009C6F0D"/>
    <w:rsid w:val="00AE5977"/>
    <w:rsid w:val="00AF513A"/>
    <w:rsid w:val="00E6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4617"/>
  <w15:chartTrackingRefBased/>
  <w15:docId w15:val="{DF3D9E38-7AB4-4651-9F98-BDF452F6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3C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4</cp:revision>
  <dcterms:created xsi:type="dcterms:W3CDTF">2023-09-28T08:21:00Z</dcterms:created>
  <dcterms:modified xsi:type="dcterms:W3CDTF">2024-02-16T08:58:00Z</dcterms:modified>
</cp:coreProperties>
</file>