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3CFEE1" w14:textId="77777777" w:rsidR="007A5CA9" w:rsidRPr="00662DBF" w:rsidRDefault="007A5CA9" w:rsidP="007A5CA9">
      <w:pPr>
        <w:widowControl w:val="0"/>
        <w:autoSpaceDE w:val="0"/>
        <w:autoSpaceDN w:val="0"/>
        <w:adjustRightInd w:val="0"/>
        <w:jc w:val="center"/>
        <w:rPr>
          <w:rFonts w:ascii="Times New Roman" w:hAnsi="Times New Roman" w:cs="Times New Roman"/>
          <w:sz w:val="28"/>
          <w:szCs w:val="28"/>
          <w:lang w:val="en-US"/>
        </w:rPr>
      </w:pPr>
      <w:r w:rsidRPr="00662DBF">
        <w:rPr>
          <w:rFonts w:ascii="Times New Roman" w:hAnsi="Times New Roman" w:cs="Times New Roman"/>
          <w:sz w:val="28"/>
          <w:szCs w:val="28"/>
          <w:lang w:val="en-US"/>
        </w:rPr>
        <w:t xml:space="preserve">Allen Meadows, </w:t>
      </w:r>
      <w:r>
        <w:rPr>
          <w:rFonts w:ascii="Times New Roman" w:hAnsi="Times New Roman" w:cs="Times New Roman"/>
          <w:sz w:val="28"/>
          <w:szCs w:val="28"/>
          <w:lang w:val="en-US"/>
        </w:rPr>
        <w:t xml:space="preserve">April </w:t>
      </w:r>
      <w:r w:rsidRPr="00662DBF">
        <w:rPr>
          <w:rFonts w:ascii="Times New Roman" w:hAnsi="Times New Roman" w:cs="Times New Roman"/>
          <w:sz w:val="28"/>
          <w:szCs w:val="28"/>
          <w:lang w:val="en-US"/>
        </w:rPr>
        <w:t>2015</w:t>
      </w:r>
    </w:p>
    <w:p w14:paraId="0A0AE8F7" w14:textId="77777777" w:rsidR="007A5CA9" w:rsidRPr="00662DBF" w:rsidRDefault="007A5CA9" w:rsidP="007A5CA9">
      <w:pPr>
        <w:widowControl w:val="0"/>
        <w:autoSpaceDE w:val="0"/>
        <w:autoSpaceDN w:val="0"/>
        <w:adjustRightInd w:val="0"/>
        <w:jc w:val="center"/>
        <w:rPr>
          <w:rFonts w:ascii="Times New Roman" w:hAnsi="Times New Roman" w:cs="Times New Roman"/>
          <w:sz w:val="20"/>
          <w:szCs w:val="20"/>
          <w:lang w:val="en-US"/>
        </w:rPr>
      </w:pPr>
      <w:r w:rsidRPr="00662DBF">
        <w:rPr>
          <w:rFonts w:ascii="Times New Roman" w:hAnsi="Times New Roman" w:cs="Times New Roman"/>
          <w:sz w:val="48"/>
          <w:szCs w:val="48"/>
          <w:lang w:val="en-US"/>
        </w:rPr>
        <w:t>B U R G H O U N D. C O M</w:t>
      </w:r>
      <w:r w:rsidRPr="00662DBF">
        <w:rPr>
          <w:rFonts w:ascii="Times New Roman" w:hAnsi="Times New Roman" w:cs="Times New Roman"/>
          <w:sz w:val="20"/>
          <w:szCs w:val="20"/>
          <w:lang w:val="en-US"/>
        </w:rPr>
        <w:t>®</w:t>
      </w:r>
    </w:p>
    <w:p w14:paraId="5F97FC6F" w14:textId="77777777" w:rsidR="001A7CAC" w:rsidRPr="00FC1494" w:rsidRDefault="007A5CA9" w:rsidP="00FC1494">
      <w:pPr>
        <w:widowControl w:val="0"/>
        <w:autoSpaceDE w:val="0"/>
        <w:autoSpaceDN w:val="0"/>
        <w:adjustRightInd w:val="0"/>
        <w:jc w:val="center"/>
        <w:rPr>
          <w:rFonts w:ascii="Times New Roman" w:hAnsi="Times New Roman" w:cs="Times New Roman"/>
          <w:sz w:val="30"/>
          <w:szCs w:val="30"/>
          <w:lang w:val="en-US"/>
        </w:rPr>
      </w:pPr>
      <w:r w:rsidRPr="00662DBF">
        <w:rPr>
          <w:rFonts w:ascii="Times New Roman" w:hAnsi="Times New Roman" w:cs="Times New Roman"/>
          <w:sz w:val="30"/>
          <w:szCs w:val="30"/>
          <w:lang w:val="en-US"/>
        </w:rPr>
        <w:t>THE ULTIMATE BURGUNDY REFERENCE</w:t>
      </w:r>
    </w:p>
    <w:p w14:paraId="64BC0AB5" w14:textId="77777777"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14:paraId="1CF3C089" w14:textId="77777777" w:rsidR="001A7CAC" w:rsidRPr="001A7CAC" w:rsidRDefault="001A7CAC" w:rsidP="001A7CAC">
      <w:pPr>
        <w:widowControl w:val="0"/>
        <w:autoSpaceDE w:val="0"/>
        <w:autoSpaceDN w:val="0"/>
        <w:adjustRightInd w:val="0"/>
        <w:rPr>
          <w:rFonts w:ascii="Arial-BoldMT" w:hAnsi="Arial-BoldMT" w:cs="Arial-BoldMT"/>
          <w:b/>
          <w:bCs/>
          <w:color w:val="000000"/>
          <w:szCs w:val="20"/>
          <w:lang w:val="en-GB"/>
        </w:rPr>
      </w:pPr>
      <w:proofErr w:type="spellStart"/>
      <w:r w:rsidRPr="001A7CAC">
        <w:rPr>
          <w:rFonts w:ascii="Arial-BoldMT" w:hAnsi="Arial-BoldMT" w:cs="Arial-BoldMT"/>
          <w:b/>
          <w:bCs/>
          <w:color w:val="000000"/>
          <w:szCs w:val="20"/>
          <w:lang w:val="en-GB"/>
        </w:rPr>
        <w:t>Domaine</w:t>
      </w:r>
      <w:proofErr w:type="spellEnd"/>
      <w:r w:rsidRPr="001A7CAC">
        <w:rPr>
          <w:rFonts w:ascii="Arial-BoldMT" w:hAnsi="Arial-BoldMT" w:cs="Arial-BoldMT"/>
          <w:b/>
          <w:bCs/>
          <w:color w:val="000000"/>
          <w:szCs w:val="20"/>
          <w:lang w:val="en-GB"/>
        </w:rPr>
        <w:t xml:space="preserve"> Anne-Françoise </w:t>
      </w:r>
      <w:proofErr w:type="spellStart"/>
      <w:r w:rsidRPr="001A7CAC">
        <w:rPr>
          <w:rFonts w:ascii="Arial-BoldMT" w:hAnsi="Arial-BoldMT" w:cs="Arial-BoldMT"/>
          <w:b/>
          <w:bCs/>
          <w:color w:val="000000"/>
          <w:szCs w:val="20"/>
          <w:lang w:val="en-GB"/>
        </w:rPr>
        <w:t>Gros</w:t>
      </w:r>
      <w:proofErr w:type="spellEnd"/>
      <w:r w:rsidR="007A5CA9">
        <w:rPr>
          <w:rFonts w:ascii="Arial-BoldMT" w:hAnsi="Arial-BoldMT" w:cs="Arial-BoldMT"/>
          <w:b/>
          <w:bCs/>
          <w:color w:val="000000"/>
          <w:szCs w:val="20"/>
          <w:lang w:val="en-GB"/>
        </w:rPr>
        <w:t xml:space="preserve"> (</w:t>
      </w:r>
      <w:proofErr w:type="spellStart"/>
      <w:r w:rsidR="007A5CA9">
        <w:rPr>
          <w:rFonts w:ascii="Arial-BoldMT" w:hAnsi="Arial-BoldMT" w:cs="Arial-BoldMT"/>
          <w:b/>
          <w:bCs/>
          <w:color w:val="000000"/>
          <w:szCs w:val="20"/>
          <w:lang w:val="en-GB"/>
        </w:rPr>
        <w:t>Pommard</w:t>
      </w:r>
      <w:proofErr w:type="spellEnd"/>
      <w:r w:rsidR="007A5CA9">
        <w:rPr>
          <w:rFonts w:ascii="Arial-BoldMT" w:hAnsi="Arial-BoldMT" w:cs="Arial-BoldMT"/>
          <w:b/>
          <w:bCs/>
          <w:color w:val="000000"/>
          <w:szCs w:val="20"/>
          <w:lang w:val="en-GB"/>
        </w:rPr>
        <w:t>/</w:t>
      </w:r>
      <w:proofErr w:type="spellStart"/>
      <w:r w:rsidR="007A5CA9">
        <w:rPr>
          <w:rFonts w:ascii="Arial-BoldMT" w:hAnsi="Arial-BoldMT" w:cs="Arial-BoldMT"/>
          <w:b/>
          <w:bCs/>
          <w:color w:val="000000"/>
          <w:szCs w:val="20"/>
          <w:lang w:val="en-GB"/>
        </w:rPr>
        <w:t>Beaune</w:t>
      </w:r>
      <w:proofErr w:type="spellEnd"/>
      <w:r w:rsidR="007A5CA9">
        <w:rPr>
          <w:rFonts w:ascii="Arial-BoldMT" w:hAnsi="Arial-BoldMT" w:cs="Arial-BoldMT"/>
          <w:b/>
          <w:bCs/>
          <w:color w:val="000000"/>
          <w:szCs w:val="20"/>
          <w:lang w:val="en-GB"/>
        </w:rPr>
        <w:t>)</w:t>
      </w:r>
    </w:p>
    <w:p w14:paraId="4E2E0822" w14:textId="77777777" w:rsidR="001A7CAC" w:rsidRPr="001A7CAC" w:rsidRDefault="001A7CAC" w:rsidP="001A7CAC">
      <w:pPr>
        <w:widowControl w:val="0"/>
        <w:autoSpaceDE w:val="0"/>
        <w:autoSpaceDN w:val="0"/>
        <w:adjustRightInd w:val="0"/>
        <w:rPr>
          <w:rFonts w:ascii="Arial-BoldMT" w:hAnsi="Arial-BoldMT" w:cs="Arial-BoldMT"/>
          <w:b/>
          <w:bCs/>
          <w:color w:val="000000"/>
          <w:sz w:val="20"/>
          <w:szCs w:val="20"/>
          <w:lang w:val="en-GB"/>
        </w:rPr>
      </w:pPr>
    </w:p>
    <w:p w14:paraId="56FADB50"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1A7CAC">
        <w:rPr>
          <w:rFonts w:ascii="Arial-BoldMT" w:hAnsi="Arial-BoldMT" w:cs="Arial-BoldMT"/>
          <w:b/>
          <w:bCs/>
          <w:color w:val="000000"/>
          <w:sz w:val="20"/>
          <w:szCs w:val="20"/>
          <w:lang w:val="en-GB"/>
        </w:rPr>
        <w:t xml:space="preserve">2013 </w:t>
      </w:r>
      <w:r w:rsidRPr="001A7CAC">
        <w:rPr>
          <w:rFonts w:ascii="Arial-BoldMT" w:hAnsi="Arial-BoldMT" w:cs="Arial-BoldMT"/>
          <w:b/>
          <w:bCs/>
          <w:color w:val="000000"/>
          <w:sz w:val="20"/>
          <w:szCs w:val="20"/>
          <w:lang w:val="en-GB"/>
        </w:rPr>
        <w:tab/>
      </w:r>
      <w:r w:rsidRPr="00227640">
        <w:rPr>
          <w:rFonts w:ascii="Arial-BoldMT" w:hAnsi="Arial-BoldMT" w:cs="Arial-BoldMT"/>
          <w:b/>
          <w:bCs/>
          <w:color w:val="000000"/>
          <w:sz w:val="20"/>
          <w:szCs w:val="20"/>
        </w:rPr>
        <w:t>Beaune “</w:t>
      </w:r>
      <w:proofErr w:type="spellStart"/>
      <w:r w:rsidRPr="00227640">
        <w:rPr>
          <w:rFonts w:ascii="Arial-BoldMT" w:hAnsi="Arial-BoldMT" w:cs="Arial-BoldMT"/>
          <w:b/>
          <w:bCs/>
          <w:color w:val="000000"/>
          <w:sz w:val="20"/>
          <w:szCs w:val="20"/>
        </w:rPr>
        <w:t>Boucherottes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(86-89)</w:t>
      </w:r>
    </w:p>
    <w:p w14:paraId="70BC7988"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Bourgogne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ab/>
        <w:t>(85-88)</w:t>
      </w:r>
    </w:p>
    <w:p w14:paraId="098F3EB6"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Chambolle-Musigny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(86-89)</w:t>
      </w:r>
    </w:p>
    <w:p w14:paraId="57657999"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Echézeaux</w:t>
      </w:r>
      <w:proofErr w:type="spellEnd"/>
      <w:r w:rsidRPr="00227640">
        <w:rPr>
          <w:rFonts w:ascii="Arial-BoldMT" w:hAnsi="Arial-BoldMT" w:cs="Arial-BoldMT"/>
          <w:b/>
          <w:bCs/>
          <w:color w:val="000000"/>
          <w:sz w:val="20"/>
          <w:szCs w:val="20"/>
        </w:rPr>
        <w:t xml:space="preserve"> Grand Cru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(91-94)</w:t>
      </w:r>
    </w:p>
    <w:p w14:paraId="6AF6C63C"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w:t>
      </w:r>
      <w:proofErr w:type="spellStart"/>
      <w:r w:rsidRPr="00227640">
        <w:rPr>
          <w:rFonts w:ascii="Arial-BoldMT" w:hAnsi="Arial-BoldMT" w:cs="Arial-BoldMT"/>
          <w:b/>
          <w:bCs/>
          <w:color w:val="000000"/>
          <w:sz w:val="20"/>
          <w:szCs w:val="20"/>
        </w:rPr>
        <w:t>Pézerolles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(89-92)</w:t>
      </w:r>
    </w:p>
    <w:p w14:paraId="181FDBF8"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 xml:space="preserve">Pommard “Les </w:t>
      </w:r>
      <w:proofErr w:type="spellStart"/>
      <w:r w:rsidRPr="00227640">
        <w:rPr>
          <w:rFonts w:ascii="Arial-BoldMT" w:hAnsi="Arial-BoldMT" w:cs="Arial-BoldMT"/>
          <w:b/>
          <w:bCs/>
          <w:color w:val="000000"/>
          <w:sz w:val="20"/>
          <w:szCs w:val="20"/>
        </w:rPr>
        <w:t>Chanlins</w:t>
      </w:r>
      <w:proofErr w:type="spellEnd"/>
      <w:r w:rsidRPr="00227640">
        <w:rPr>
          <w:rFonts w:ascii="Arial-BoldMT" w:hAnsi="Arial-BoldMT" w:cs="Arial-BoldMT"/>
          <w:b/>
          <w:bCs/>
          <w:color w:val="000000"/>
          <w:sz w:val="20"/>
          <w:szCs w:val="20"/>
        </w:rPr>
        <w:t xml:space="preserve">” 1er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(89-92)</w:t>
      </w:r>
    </w:p>
    <w:p w14:paraId="1946696D"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Richebourg</w:t>
      </w:r>
      <w:proofErr w:type="spellEnd"/>
      <w:r w:rsidRPr="00227640">
        <w:rPr>
          <w:rFonts w:ascii="Arial-BoldMT" w:hAnsi="Arial-BoldMT" w:cs="Arial-BoldMT"/>
          <w:b/>
          <w:bCs/>
          <w:color w:val="000000"/>
          <w:sz w:val="20"/>
          <w:szCs w:val="20"/>
        </w:rPr>
        <w:t xml:space="preserve"> Grand Cru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(92-94)</w:t>
      </w:r>
    </w:p>
    <w:p w14:paraId="3D473425"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t>Savigny-lès-Beaune “</w:t>
      </w:r>
      <w:r w:rsidR="006733F3">
        <w:rPr>
          <w:rFonts w:ascii="Arial-BoldMT" w:hAnsi="Arial-BoldMT" w:cs="Arial-BoldMT"/>
          <w:b/>
          <w:bCs/>
          <w:color w:val="000000"/>
          <w:sz w:val="20"/>
          <w:szCs w:val="20"/>
        </w:rPr>
        <w:t xml:space="preserve">Clos des Guettes” 1er </w:t>
      </w:r>
      <w:proofErr w:type="spellStart"/>
      <w:r w:rsidR="006733F3">
        <w:rPr>
          <w:rFonts w:ascii="Arial-BoldMT" w:hAnsi="Arial-BoldMT" w:cs="Arial-BoldMT"/>
          <w:b/>
          <w:bCs/>
          <w:color w:val="000000"/>
          <w:sz w:val="20"/>
          <w:szCs w:val="20"/>
        </w:rPr>
        <w:t>red</w:t>
      </w:r>
      <w:proofErr w:type="spellEnd"/>
      <w:r w:rsidR="006733F3">
        <w:rPr>
          <w:rFonts w:ascii="Arial-BoldMT" w:hAnsi="Arial-BoldMT" w:cs="Arial-BoldMT"/>
          <w:b/>
          <w:bCs/>
          <w:color w:val="000000"/>
          <w:sz w:val="20"/>
          <w:szCs w:val="20"/>
        </w:rPr>
        <w:t xml:space="preserve">                   (89-</w:t>
      </w:r>
      <w:r w:rsidRPr="00227640">
        <w:rPr>
          <w:rFonts w:ascii="Arial-BoldMT" w:hAnsi="Arial-BoldMT" w:cs="Arial-BoldMT"/>
          <w:b/>
          <w:bCs/>
          <w:color w:val="000000"/>
          <w:sz w:val="20"/>
          <w:szCs w:val="20"/>
        </w:rPr>
        <w:t>91)</w:t>
      </w:r>
    </w:p>
    <w:p w14:paraId="6FA83619"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w:t>
      </w:r>
      <w:proofErr w:type="spellEnd"/>
      <w:r w:rsidRPr="00227640">
        <w:rPr>
          <w:rFonts w:ascii="Arial-BoldMT" w:hAnsi="Arial-BoldMT" w:cs="Arial-BoldMT"/>
          <w:b/>
          <w:bCs/>
          <w:color w:val="000000"/>
          <w:sz w:val="20"/>
          <w:szCs w:val="20"/>
        </w:rPr>
        <w:t xml:space="preserve">-Romanée “Clos de la Fontaine”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(88-91)</w:t>
      </w:r>
    </w:p>
    <w:p w14:paraId="233041F0" w14:textId="77777777" w:rsidR="001A7CAC" w:rsidRPr="00227640"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w:t>
      </w:r>
      <w:proofErr w:type="spellEnd"/>
      <w:r w:rsidRPr="00227640">
        <w:rPr>
          <w:rFonts w:ascii="Arial-BoldMT" w:hAnsi="Arial-BoldMT" w:cs="Arial-BoldMT"/>
          <w:b/>
          <w:bCs/>
          <w:color w:val="000000"/>
          <w:sz w:val="20"/>
          <w:szCs w:val="20"/>
        </w:rPr>
        <w:t>-Romanée “</w:t>
      </w:r>
      <w:proofErr w:type="spellStart"/>
      <w:r w:rsidRPr="00227640">
        <w:rPr>
          <w:rFonts w:ascii="Arial-BoldMT" w:hAnsi="Arial-BoldMT" w:cs="Arial-BoldMT"/>
          <w:b/>
          <w:bCs/>
          <w:color w:val="000000"/>
          <w:sz w:val="20"/>
          <w:szCs w:val="20"/>
        </w:rPr>
        <w:t>Maizières</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red</w:t>
      </w:r>
      <w:proofErr w:type="spellEnd"/>
      <w:r w:rsidRPr="00227640">
        <w:rPr>
          <w:rFonts w:ascii="Arial-BoldMT" w:hAnsi="Arial-BoldMT" w:cs="Arial-BoldMT"/>
          <w:b/>
          <w:bCs/>
          <w:color w:val="000000"/>
          <w:sz w:val="20"/>
          <w:szCs w:val="20"/>
        </w:rPr>
        <w:t xml:space="preserve"> </w:t>
      </w:r>
      <w:r w:rsidRPr="00227640">
        <w:rPr>
          <w:rFonts w:ascii="Arial-BoldMT" w:hAnsi="Arial-BoldMT" w:cs="Arial-BoldMT"/>
          <w:b/>
          <w:bCs/>
          <w:color w:val="000000"/>
          <w:sz w:val="20"/>
          <w:szCs w:val="20"/>
        </w:rPr>
        <w:tab/>
        <w:t>(88-91)</w:t>
      </w:r>
    </w:p>
    <w:p w14:paraId="0D5E5A8C" w14:textId="77777777" w:rsidR="001A7CAC" w:rsidRPr="001A7CAC" w:rsidRDefault="001A7CAC" w:rsidP="006733F3">
      <w:pPr>
        <w:widowControl w:val="0"/>
        <w:pBdr>
          <w:top w:val="single" w:sz="4" w:space="1" w:color="auto"/>
          <w:left w:val="single" w:sz="4" w:space="4" w:color="auto"/>
          <w:bottom w:val="single" w:sz="4" w:space="1" w:color="auto"/>
          <w:right w:val="single" w:sz="4" w:space="13" w:color="auto"/>
        </w:pBdr>
        <w:tabs>
          <w:tab w:val="left" w:pos="1134"/>
          <w:tab w:val="left" w:pos="5529"/>
          <w:tab w:val="left" w:pos="7797"/>
        </w:tabs>
        <w:autoSpaceDE w:val="0"/>
        <w:autoSpaceDN w:val="0"/>
        <w:adjustRightInd w:val="0"/>
        <w:rPr>
          <w:rFonts w:ascii="Arial-BoldMT" w:hAnsi="Arial-BoldMT" w:cs="Arial-BoldMT"/>
          <w:b/>
          <w:bCs/>
          <w:color w:val="000000"/>
          <w:sz w:val="20"/>
          <w:szCs w:val="20"/>
          <w:lang w:val="en-GB"/>
        </w:rPr>
      </w:pPr>
      <w:r w:rsidRPr="00227640">
        <w:rPr>
          <w:rFonts w:ascii="Arial-BoldMT" w:hAnsi="Arial-BoldMT" w:cs="Arial-BoldMT"/>
          <w:b/>
          <w:bCs/>
          <w:color w:val="000000"/>
          <w:sz w:val="20"/>
          <w:szCs w:val="20"/>
        </w:rPr>
        <w:t xml:space="preserve">2013 </w:t>
      </w:r>
      <w:r w:rsidRPr="00227640">
        <w:rPr>
          <w:rFonts w:ascii="Arial-BoldMT" w:hAnsi="Arial-BoldMT" w:cs="Arial-BoldMT"/>
          <w:b/>
          <w:bCs/>
          <w:color w:val="000000"/>
          <w:sz w:val="20"/>
          <w:szCs w:val="20"/>
        </w:rPr>
        <w:tab/>
      </w:r>
      <w:proofErr w:type="spellStart"/>
      <w:r w:rsidRPr="00227640">
        <w:rPr>
          <w:rFonts w:ascii="Arial-BoldMT" w:hAnsi="Arial-BoldMT" w:cs="Arial-BoldMT"/>
          <w:b/>
          <w:bCs/>
          <w:color w:val="000000"/>
          <w:sz w:val="20"/>
          <w:szCs w:val="20"/>
        </w:rPr>
        <w:t>Vosne</w:t>
      </w:r>
      <w:proofErr w:type="spellEnd"/>
      <w:r w:rsidRPr="00227640">
        <w:rPr>
          <w:rFonts w:ascii="Arial-BoldMT" w:hAnsi="Arial-BoldMT" w:cs="Arial-BoldMT"/>
          <w:b/>
          <w:bCs/>
          <w:color w:val="000000"/>
          <w:sz w:val="20"/>
          <w:szCs w:val="20"/>
        </w:rPr>
        <w:t>-Romanée “Aux Réas</w:t>
      </w:r>
      <w:r w:rsidRPr="001A7CAC">
        <w:rPr>
          <w:rFonts w:ascii="Arial-BoldMT" w:hAnsi="Arial-BoldMT" w:cs="Arial-BoldMT"/>
          <w:b/>
          <w:bCs/>
          <w:color w:val="000000"/>
          <w:sz w:val="20"/>
          <w:szCs w:val="20"/>
          <w:lang w:val="en-GB"/>
        </w:rPr>
        <w:t xml:space="preserve">” </w:t>
      </w:r>
      <w:r w:rsidRPr="001A7CAC">
        <w:rPr>
          <w:rFonts w:ascii="Arial-BoldMT" w:hAnsi="Arial-BoldMT" w:cs="Arial-BoldMT"/>
          <w:b/>
          <w:bCs/>
          <w:color w:val="000000"/>
          <w:sz w:val="20"/>
          <w:szCs w:val="20"/>
          <w:lang w:val="en-GB"/>
        </w:rPr>
        <w:tab/>
        <w:t xml:space="preserve">red </w:t>
      </w:r>
      <w:r w:rsidRPr="001A7CAC">
        <w:rPr>
          <w:rFonts w:ascii="Arial-BoldMT" w:hAnsi="Arial-BoldMT" w:cs="Arial-BoldMT"/>
          <w:b/>
          <w:bCs/>
          <w:color w:val="000000"/>
          <w:sz w:val="20"/>
          <w:szCs w:val="20"/>
          <w:lang w:val="en-GB"/>
        </w:rPr>
        <w:tab/>
        <w:t>(89-91)</w:t>
      </w:r>
    </w:p>
    <w:p w14:paraId="093E6519"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bookmarkStart w:id="0" w:name="_GoBack"/>
      <w:bookmarkEnd w:id="0"/>
    </w:p>
    <w:p w14:paraId="39B91758"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2013 Bourgogne</w:t>
      </w:r>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3 parcels in </w:t>
      </w:r>
      <w:proofErr w:type="spellStart"/>
      <w:r w:rsidRPr="001A7CAC">
        <w:rPr>
          <w:rFonts w:ascii="Arial-BoldMT" w:hAnsi="Arial-BoldMT" w:cs="Arial-BoldMT"/>
          <w:color w:val="000000"/>
          <w:sz w:val="18"/>
          <w:szCs w:val="18"/>
          <w:lang w:val="en-GB"/>
        </w:rPr>
        <w:t>Pommard</w:t>
      </w:r>
      <w:proofErr w:type="spellEnd"/>
      <w:r w:rsidRPr="001A7CAC">
        <w:rPr>
          <w:rFonts w:ascii="Arial-BoldMT" w:hAnsi="Arial-BoldMT" w:cs="Arial-BoldMT"/>
          <w:color w:val="000000"/>
          <w:sz w:val="18"/>
          <w:szCs w:val="18"/>
          <w:lang w:val="en-GB"/>
        </w:rPr>
        <w:t xml:space="preserve">). An exceptionally pretty nose offers up aromas of various red berries and violets that are trimmed in soft earth scents. The detailed and vibrant middle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possess both good richness and volume, all wrapped in a moderately rustic but lingering finish. If this can add a bit of depth with a year or two of bottle age it could be very good. (</w:t>
      </w:r>
      <w:r w:rsidRPr="006733F3">
        <w:rPr>
          <w:rFonts w:ascii="Arial-BoldMT" w:hAnsi="Arial-BoldMT" w:cs="Arial-BoldMT"/>
          <w:color w:val="000000"/>
          <w:sz w:val="18"/>
          <w:szCs w:val="18"/>
          <w:highlight w:val="yellow"/>
          <w:lang w:val="en-GB"/>
        </w:rPr>
        <w:t>85-88</w:t>
      </w:r>
      <w:r w:rsidRPr="001A7CAC">
        <w:rPr>
          <w:rFonts w:ascii="Arial-BoldMT" w:hAnsi="Arial-BoldMT" w:cs="Arial-BoldMT"/>
          <w:color w:val="000000"/>
          <w:sz w:val="18"/>
          <w:szCs w:val="18"/>
          <w:lang w:val="en-GB"/>
        </w:rPr>
        <w:t>)/2017+</w:t>
      </w:r>
    </w:p>
    <w:p w14:paraId="0CC16BB4"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Chambolle-Musigny</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5 separate </w:t>
      </w:r>
      <w:proofErr w:type="spellStart"/>
      <w:r w:rsidRPr="001A7CAC">
        <w:rPr>
          <w:rFonts w:ascii="Arial-BoldMT" w:hAnsi="Arial-BoldMT" w:cs="Arial-BoldMT"/>
          <w:i/>
          <w:iCs/>
          <w:color w:val="000000"/>
          <w:sz w:val="18"/>
          <w:szCs w:val="18"/>
          <w:lang w:val="en-GB"/>
        </w:rPr>
        <w:t>lieux-dits</w:t>
      </w:r>
      <w:proofErr w:type="spellEnd"/>
      <w:r w:rsidRPr="001A7CAC">
        <w:rPr>
          <w:rFonts w:ascii="Arial-BoldMT" w:hAnsi="Arial-BoldMT" w:cs="Arial-BoldMT"/>
          <w:color w:val="000000"/>
          <w:sz w:val="18"/>
          <w:szCs w:val="18"/>
          <w:lang w:val="en-GB"/>
        </w:rPr>
        <w:t>). A noticeable but not dominant touch of wood toast serves as a backdrop to the otherwise ripe mix of both red and blue pinot fruit. There is fine richness and volume to the mouth coa</w:t>
      </w:r>
      <w:r w:rsidR="00FC1494">
        <w:rPr>
          <w:rFonts w:ascii="Arial-BoldMT" w:hAnsi="Arial-BoldMT" w:cs="Arial-BoldMT"/>
          <w:color w:val="000000"/>
          <w:sz w:val="18"/>
          <w:szCs w:val="18"/>
          <w:lang w:val="en-GB"/>
        </w:rPr>
        <w:t xml:space="preserve">ting medium-bodied </w:t>
      </w:r>
      <w:proofErr w:type="spellStart"/>
      <w:r w:rsidR="00FC1494">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w:t>
      </w:r>
      <w:r w:rsidRPr="006733F3">
        <w:rPr>
          <w:rFonts w:ascii="Arial-BoldMT" w:hAnsi="Arial-BoldMT" w:cs="Arial-BoldMT"/>
          <w:color w:val="000000"/>
          <w:sz w:val="18"/>
          <w:szCs w:val="18"/>
          <w:highlight w:val="yellow"/>
          <w:lang w:val="en-GB"/>
        </w:rPr>
        <w:t>86-89</w:t>
      </w:r>
      <w:r w:rsidRPr="001A7CAC">
        <w:rPr>
          <w:rFonts w:ascii="Arial-BoldMT" w:hAnsi="Arial-BoldMT" w:cs="Arial-BoldMT"/>
          <w:color w:val="000000"/>
          <w:sz w:val="18"/>
          <w:szCs w:val="18"/>
          <w:lang w:val="en-GB"/>
        </w:rPr>
        <w:t>)/2017+</w:t>
      </w:r>
    </w:p>
    <w:p w14:paraId="734D9EF8"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Vosne-Romanée</w:t>
      </w:r>
      <w:proofErr w:type="spellEnd"/>
      <w:r w:rsidRPr="006733F3">
        <w:rPr>
          <w:rFonts w:ascii="Arial-BoldMT" w:hAnsi="Arial-BoldMT" w:cs="Arial-BoldMT"/>
          <w:b/>
          <w:bCs/>
          <w:color w:val="000000"/>
          <w:sz w:val="18"/>
          <w:szCs w:val="18"/>
          <w:highlight w:val="yellow"/>
          <w:lang w:val="en-GB"/>
        </w:rPr>
        <w:t xml:space="preserve"> “Clos de la Fontaine</w:t>
      </w:r>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(a ~.40 ha </w:t>
      </w:r>
      <w:r w:rsidRPr="001A7CAC">
        <w:rPr>
          <w:rFonts w:ascii="Arial-BoldMT" w:hAnsi="Arial-BoldMT" w:cs="Arial-BoldMT"/>
          <w:i/>
          <w:iCs/>
          <w:color w:val="000000"/>
          <w:sz w:val="18"/>
          <w:szCs w:val="18"/>
          <w:lang w:val="en-GB"/>
        </w:rPr>
        <w:t xml:space="preserve">monopole </w:t>
      </w:r>
      <w:r w:rsidRPr="001A7CAC">
        <w:rPr>
          <w:rFonts w:ascii="Arial-BoldMT" w:hAnsi="Arial-BoldMT" w:cs="Arial-BoldMT"/>
          <w:color w:val="000000"/>
          <w:sz w:val="18"/>
          <w:szCs w:val="18"/>
          <w:lang w:val="en-GB"/>
        </w:rPr>
        <w:t xml:space="preserve">of the </w:t>
      </w:r>
      <w:proofErr w:type="spellStart"/>
      <w:r w:rsidRPr="001A7CAC">
        <w:rPr>
          <w:rFonts w:ascii="Arial-BoldMT" w:hAnsi="Arial-BoldMT" w:cs="Arial-BoldMT"/>
          <w:color w:val="000000"/>
          <w:sz w:val="18"/>
          <w:szCs w:val="18"/>
          <w:lang w:val="en-GB"/>
        </w:rPr>
        <w:t>domaine</w:t>
      </w:r>
      <w:proofErr w:type="spellEnd"/>
      <w:r w:rsidRPr="001A7CAC">
        <w:rPr>
          <w:rFonts w:ascii="Arial-BoldMT" w:hAnsi="Arial-BoldMT" w:cs="Arial-BoldMT"/>
          <w:color w:val="000000"/>
          <w:sz w:val="18"/>
          <w:szCs w:val="18"/>
          <w:lang w:val="en-GB"/>
        </w:rPr>
        <w:t xml:space="preserve">). An appealingly spicy nose displays better freshness to the layered mix of red currant and dark pinot fruit scents. I very much like the velvety mouth feel of the delicious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complexity on the balanced, delicious and lingering finale. This is a quality </w:t>
      </w:r>
      <w:r w:rsidRPr="001A7CAC">
        <w:rPr>
          <w:rFonts w:ascii="Arial-BoldMT" w:hAnsi="Arial-BoldMT" w:cs="Arial-BoldMT"/>
          <w:i/>
          <w:iCs/>
          <w:color w:val="000000"/>
          <w:sz w:val="18"/>
          <w:szCs w:val="18"/>
          <w:lang w:val="en-GB"/>
        </w:rPr>
        <w:t>villages</w:t>
      </w:r>
      <w:r w:rsidRPr="001A7CAC">
        <w:rPr>
          <w:rFonts w:ascii="Arial-BoldMT" w:hAnsi="Arial-BoldMT" w:cs="Arial-BoldMT"/>
          <w:color w:val="000000"/>
          <w:sz w:val="18"/>
          <w:szCs w:val="18"/>
          <w:lang w:val="en-GB"/>
        </w:rPr>
        <w:t>. (</w:t>
      </w:r>
      <w:r w:rsidRPr="006733F3">
        <w:rPr>
          <w:rFonts w:ascii="Arial-BoldMT" w:hAnsi="Arial-BoldMT" w:cs="Arial-BoldMT"/>
          <w:color w:val="000000"/>
          <w:sz w:val="18"/>
          <w:szCs w:val="18"/>
          <w:highlight w:val="yellow"/>
          <w:lang w:val="en-GB"/>
        </w:rPr>
        <w:t>88-91</w:t>
      </w:r>
      <w:r w:rsidRPr="001A7CAC">
        <w:rPr>
          <w:rFonts w:ascii="Arial-BoldMT" w:hAnsi="Arial-BoldMT" w:cs="Arial-BoldMT"/>
          <w:color w:val="000000"/>
          <w:sz w:val="18"/>
          <w:szCs w:val="18"/>
          <w:lang w:val="en-GB"/>
        </w:rPr>
        <w:t>)/2019+</w:t>
      </w:r>
    </w:p>
    <w:p w14:paraId="03D89459"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Vosne-Romanée</w:t>
      </w:r>
      <w:proofErr w:type="spellEnd"/>
      <w:r w:rsidRPr="006733F3">
        <w:rPr>
          <w:rFonts w:ascii="Arial-BoldMT" w:hAnsi="Arial-BoldMT" w:cs="Arial-BoldMT"/>
          <w:b/>
          <w:bCs/>
          <w:color w:val="000000"/>
          <w:sz w:val="18"/>
          <w:szCs w:val="18"/>
          <w:highlight w:val="yellow"/>
          <w:lang w:val="en-GB"/>
        </w:rPr>
        <w:t xml:space="preserve"> “</w:t>
      </w:r>
      <w:proofErr w:type="spellStart"/>
      <w:r w:rsidRPr="006733F3">
        <w:rPr>
          <w:rFonts w:ascii="Arial-BoldMT" w:hAnsi="Arial-BoldMT" w:cs="Arial-BoldMT"/>
          <w:b/>
          <w:bCs/>
          <w:color w:val="000000"/>
          <w:sz w:val="18"/>
          <w:szCs w:val="18"/>
          <w:highlight w:val="yellow"/>
          <w:lang w:val="en-GB"/>
        </w:rPr>
        <w:t>Maizières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(from 45+ year old vines). Here the equally ripe, spicy and fresh nose is a bit more complex if perhaps a touch less elegant. There is even better volume to the broad-shouldered and attractively intense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power and punch on the compact, s</w:t>
      </w:r>
      <w:r w:rsidR="005434DE">
        <w:rPr>
          <w:rFonts w:ascii="Arial-BoldMT" w:hAnsi="Arial-BoldMT" w:cs="Arial-BoldMT"/>
          <w:color w:val="000000"/>
          <w:sz w:val="18"/>
          <w:szCs w:val="18"/>
          <w:lang w:val="en-GB"/>
        </w:rPr>
        <w:t>erious and equally long finish.</w:t>
      </w:r>
      <w:r w:rsidRPr="001A7CAC">
        <w:rPr>
          <w:rFonts w:ascii="Arial-BoldMT" w:hAnsi="Arial-BoldMT" w:cs="Arial-BoldMT"/>
          <w:color w:val="000000"/>
          <w:sz w:val="18"/>
          <w:szCs w:val="18"/>
          <w:lang w:val="en-GB"/>
        </w:rPr>
        <w:t>(</w:t>
      </w:r>
      <w:r w:rsidRPr="006733F3">
        <w:rPr>
          <w:rFonts w:ascii="Arial-BoldMT" w:hAnsi="Arial-BoldMT" w:cs="Arial-BoldMT"/>
          <w:color w:val="000000"/>
          <w:sz w:val="18"/>
          <w:szCs w:val="18"/>
          <w:highlight w:val="yellow"/>
          <w:lang w:val="en-GB"/>
        </w:rPr>
        <w:t>88-91</w:t>
      </w:r>
      <w:r w:rsidRPr="001A7CAC">
        <w:rPr>
          <w:rFonts w:ascii="Arial-BoldMT" w:hAnsi="Arial-BoldMT" w:cs="Arial-BoldMT"/>
          <w:color w:val="000000"/>
          <w:sz w:val="18"/>
          <w:szCs w:val="18"/>
          <w:lang w:val="en-GB"/>
        </w:rPr>
        <w:t>)/2020+</w:t>
      </w:r>
    </w:p>
    <w:p w14:paraId="26BFBE60"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Vosne-Romanée</w:t>
      </w:r>
      <w:proofErr w:type="spellEnd"/>
      <w:r w:rsidRPr="006733F3">
        <w:rPr>
          <w:rFonts w:ascii="Arial-BoldMT" w:hAnsi="Arial-BoldMT" w:cs="Arial-BoldMT"/>
          <w:b/>
          <w:bCs/>
          <w:color w:val="000000"/>
          <w:sz w:val="18"/>
          <w:szCs w:val="18"/>
          <w:highlight w:val="yellow"/>
          <w:lang w:val="en-GB"/>
        </w:rPr>
        <w:t xml:space="preserve"> “Aux </w:t>
      </w:r>
      <w:proofErr w:type="spellStart"/>
      <w:r w:rsidRPr="006733F3">
        <w:rPr>
          <w:rFonts w:ascii="Arial-BoldMT" w:hAnsi="Arial-BoldMT" w:cs="Arial-BoldMT"/>
          <w:b/>
          <w:bCs/>
          <w:color w:val="000000"/>
          <w:sz w:val="18"/>
          <w:szCs w:val="18"/>
          <w:highlight w:val="yellow"/>
          <w:lang w:val="en-GB"/>
        </w:rPr>
        <w:t>Réas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the ripest of the three </w:t>
      </w:r>
      <w:proofErr w:type="spellStart"/>
      <w:r w:rsidRPr="001A7CAC">
        <w:rPr>
          <w:rFonts w:ascii="Arial-BoldMT" w:hAnsi="Arial-BoldMT" w:cs="Arial-BoldMT"/>
          <w:color w:val="000000"/>
          <w:sz w:val="18"/>
          <w:szCs w:val="18"/>
          <w:lang w:val="en-GB"/>
        </w:rPr>
        <w:t>Vosne</w:t>
      </w:r>
      <w:proofErr w:type="spellEnd"/>
      <w:r w:rsidRPr="001A7CAC">
        <w:rPr>
          <w:rFonts w:ascii="Arial-BoldMT" w:hAnsi="Arial-BoldMT" w:cs="Arial-BoldMT"/>
          <w:color w:val="000000"/>
          <w:sz w:val="18"/>
          <w:szCs w:val="18"/>
          <w:lang w:val="en-GB"/>
        </w:rPr>
        <w:t xml:space="preserve"> </w:t>
      </w:r>
      <w:r w:rsidRPr="001A7CAC">
        <w:rPr>
          <w:rFonts w:ascii="Arial-BoldMT" w:hAnsi="Arial-BoldMT" w:cs="Arial-BoldMT"/>
          <w:i/>
          <w:iCs/>
          <w:color w:val="000000"/>
          <w:sz w:val="18"/>
          <w:szCs w:val="18"/>
          <w:lang w:val="en-GB"/>
        </w:rPr>
        <w:t xml:space="preserve">villages </w:t>
      </w:r>
      <w:r w:rsidRPr="001A7CAC">
        <w:rPr>
          <w:rFonts w:ascii="Arial-BoldMT" w:hAnsi="Arial-BoldMT" w:cs="Arial-BoldMT"/>
          <w:color w:val="000000"/>
          <w:sz w:val="18"/>
          <w:szCs w:val="18"/>
          <w:lang w:val="en-GB"/>
        </w:rPr>
        <w:t>wines yet it retains good freshness and spiciness that adds appeal to the red and dark berry fruit aromas that are trimmed in notes of sandalwood. There is excellent size, weight and mid-palate concentration to the velvety and delicious finish that possesses fine length on t</w:t>
      </w:r>
      <w:r w:rsidR="005434DE">
        <w:rPr>
          <w:rFonts w:ascii="Arial-BoldMT" w:hAnsi="Arial-BoldMT" w:cs="Arial-BoldMT"/>
          <w:color w:val="000000"/>
          <w:sz w:val="18"/>
          <w:szCs w:val="18"/>
          <w:lang w:val="en-GB"/>
        </w:rPr>
        <w:t>he balanced finish.</w:t>
      </w:r>
      <w:r w:rsidRPr="001A7CAC">
        <w:rPr>
          <w:rFonts w:ascii="Arial-BoldMT" w:hAnsi="Arial-BoldMT" w:cs="Arial-BoldMT"/>
          <w:color w:val="000000"/>
          <w:sz w:val="18"/>
          <w:szCs w:val="18"/>
          <w:lang w:val="en-GB"/>
        </w:rPr>
        <w:t xml:space="preserve"> (</w:t>
      </w:r>
      <w:r w:rsidRPr="006733F3">
        <w:rPr>
          <w:rFonts w:ascii="Arial-BoldMT" w:hAnsi="Arial-BoldMT" w:cs="Arial-BoldMT"/>
          <w:color w:val="000000"/>
          <w:sz w:val="18"/>
          <w:szCs w:val="18"/>
          <w:highlight w:val="yellow"/>
          <w:lang w:val="en-GB"/>
        </w:rPr>
        <w:t>89-91</w:t>
      </w:r>
      <w:r w:rsidRPr="001A7CAC">
        <w:rPr>
          <w:rFonts w:ascii="Arial-BoldMT" w:hAnsi="Arial-BoldMT" w:cs="Arial-BoldMT"/>
          <w:color w:val="000000"/>
          <w:sz w:val="18"/>
          <w:szCs w:val="18"/>
          <w:lang w:val="en-GB"/>
        </w:rPr>
        <w:t>)/2020+</w:t>
      </w:r>
    </w:p>
    <w:p w14:paraId="24F72A84"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Beaune</w:t>
      </w:r>
      <w:proofErr w:type="spellEnd"/>
      <w:r w:rsidRPr="006733F3">
        <w:rPr>
          <w:rFonts w:ascii="Arial-BoldMT" w:hAnsi="Arial-BoldMT" w:cs="Arial-BoldMT"/>
          <w:b/>
          <w:bCs/>
          <w:color w:val="000000"/>
          <w:sz w:val="18"/>
          <w:szCs w:val="18"/>
          <w:highlight w:val="yellow"/>
          <w:lang w:val="en-GB"/>
        </w:rPr>
        <w:t xml:space="preserve"> “</w:t>
      </w:r>
      <w:proofErr w:type="spellStart"/>
      <w:r w:rsidRPr="006733F3">
        <w:rPr>
          <w:rFonts w:ascii="Arial-BoldMT" w:hAnsi="Arial-BoldMT" w:cs="Arial-BoldMT"/>
          <w:b/>
          <w:bCs/>
          <w:color w:val="000000"/>
          <w:sz w:val="18"/>
          <w:szCs w:val="18"/>
          <w:highlight w:val="yellow"/>
          <w:lang w:val="en-GB"/>
        </w:rPr>
        <w:t>Boucherottes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similar to the </w:t>
      </w:r>
      <w:proofErr w:type="spellStart"/>
      <w:r w:rsidRPr="001A7CAC">
        <w:rPr>
          <w:rFonts w:ascii="Arial-BoldMT" w:hAnsi="Arial-BoldMT" w:cs="Arial-BoldMT"/>
          <w:color w:val="000000"/>
          <w:sz w:val="18"/>
          <w:szCs w:val="18"/>
          <w:lang w:val="en-GB"/>
        </w:rPr>
        <w:t>Chambolle</w:t>
      </w:r>
      <w:proofErr w:type="spellEnd"/>
      <w:r w:rsidRPr="001A7CAC">
        <w:rPr>
          <w:rFonts w:ascii="Arial-BoldMT" w:hAnsi="Arial-BoldMT" w:cs="Arial-BoldMT"/>
          <w:color w:val="000000"/>
          <w:sz w:val="18"/>
          <w:szCs w:val="18"/>
          <w:lang w:val="en-GB"/>
        </w:rPr>
        <w:t xml:space="preserve"> as it’s clearly r</w:t>
      </w:r>
      <w:r w:rsidR="005434DE">
        <w:rPr>
          <w:rFonts w:ascii="Arial-BoldMT" w:hAnsi="Arial-BoldMT" w:cs="Arial-BoldMT"/>
          <w:color w:val="000000"/>
          <w:sz w:val="18"/>
          <w:szCs w:val="18"/>
          <w:lang w:val="en-GB"/>
        </w:rPr>
        <w:t>ipe,</w:t>
      </w:r>
      <w:r w:rsidRPr="001A7CAC">
        <w:rPr>
          <w:rFonts w:ascii="Arial-BoldMT" w:hAnsi="Arial-BoldMT" w:cs="Arial-BoldMT"/>
          <w:color w:val="000000"/>
          <w:sz w:val="18"/>
          <w:szCs w:val="18"/>
          <w:lang w:val="en-GB"/>
        </w:rPr>
        <w:t xml:space="preserve"> on the attractively complex aromas of various red berries that are liberally laced with earth elemen</w:t>
      </w:r>
      <w:r w:rsidR="005434DE">
        <w:rPr>
          <w:rFonts w:ascii="Arial-BoldMT" w:hAnsi="Arial-BoldMT" w:cs="Arial-BoldMT"/>
          <w:color w:val="000000"/>
          <w:sz w:val="18"/>
          <w:szCs w:val="18"/>
          <w:lang w:val="en-GB"/>
        </w:rPr>
        <w:t xml:space="preserve">ts. </w:t>
      </w:r>
      <w:r w:rsidRPr="001A7CAC">
        <w:rPr>
          <w:rFonts w:ascii="Arial-BoldMT" w:hAnsi="Arial-BoldMT" w:cs="Arial-BoldMT"/>
          <w:color w:val="000000"/>
          <w:sz w:val="18"/>
          <w:szCs w:val="18"/>
          <w:lang w:val="en-GB"/>
        </w:rPr>
        <w:t>(</w:t>
      </w:r>
      <w:r w:rsidRPr="006733F3">
        <w:rPr>
          <w:rFonts w:ascii="Arial-BoldMT" w:hAnsi="Arial-BoldMT" w:cs="Arial-BoldMT"/>
          <w:color w:val="000000"/>
          <w:sz w:val="18"/>
          <w:szCs w:val="18"/>
          <w:highlight w:val="yellow"/>
          <w:lang w:val="en-GB"/>
        </w:rPr>
        <w:t>86-89</w:t>
      </w:r>
      <w:r w:rsidRPr="001A7CAC">
        <w:rPr>
          <w:rFonts w:ascii="Arial-BoldMT" w:hAnsi="Arial-BoldMT" w:cs="Arial-BoldMT"/>
          <w:color w:val="000000"/>
          <w:sz w:val="18"/>
          <w:szCs w:val="18"/>
          <w:lang w:val="en-GB"/>
        </w:rPr>
        <w:t>)/2018+</w:t>
      </w:r>
    </w:p>
    <w:p w14:paraId="3926C1ED"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Savigny-lès-Beaune</w:t>
      </w:r>
      <w:proofErr w:type="spellEnd"/>
      <w:r w:rsidRPr="006733F3">
        <w:rPr>
          <w:rFonts w:ascii="Arial-BoldMT" w:hAnsi="Arial-BoldMT" w:cs="Arial-BoldMT"/>
          <w:b/>
          <w:bCs/>
          <w:color w:val="000000"/>
          <w:sz w:val="18"/>
          <w:szCs w:val="18"/>
          <w:highlight w:val="yellow"/>
          <w:lang w:val="en-GB"/>
        </w:rPr>
        <w:t xml:space="preserve"> “Clos des </w:t>
      </w:r>
      <w:proofErr w:type="spellStart"/>
      <w:r w:rsidRPr="006733F3">
        <w:rPr>
          <w:rFonts w:ascii="Arial-BoldMT" w:hAnsi="Arial-BoldMT" w:cs="Arial-BoldMT"/>
          <w:b/>
          <w:bCs/>
          <w:color w:val="000000"/>
          <w:sz w:val="18"/>
          <w:szCs w:val="18"/>
          <w:highlight w:val="yellow"/>
          <w:lang w:val="en-GB"/>
        </w:rPr>
        <w:t>Guettes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 A slightly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nose is comprised of earth, game and underbrush suffused red berry fruit aromas that are reasonably fresh if not exactly bright. There is better freshness to the textured, delineated and more mineral-driven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fine depth and length on the better balanced finale. This is an unusually good </w:t>
      </w:r>
      <w:proofErr w:type="spellStart"/>
      <w:r w:rsidRPr="001A7CAC">
        <w:rPr>
          <w:rFonts w:ascii="Arial-BoldMT" w:hAnsi="Arial-BoldMT" w:cs="Arial-BoldMT"/>
          <w:color w:val="000000"/>
          <w:sz w:val="18"/>
          <w:szCs w:val="18"/>
          <w:lang w:val="en-GB"/>
        </w:rPr>
        <w:t>Savigny</w:t>
      </w:r>
      <w:proofErr w:type="spellEnd"/>
      <w:r w:rsidRPr="001A7CAC">
        <w:rPr>
          <w:rFonts w:ascii="Arial-BoldMT" w:hAnsi="Arial-BoldMT" w:cs="Arial-BoldMT"/>
          <w:color w:val="000000"/>
          <w:sz w:val="18"/>
          <w:szCs w:val="18"/>
          <w:lang w:val="en-GB"/>
        </w:rPr>
        <w:t xml:space="preserve"> in the context of a very difficult vintage in that commune. (</w:t>
      </w:r>
      <w:r w:rsidRPr="006733F3">
        <w:rPr>
          <w:rFonts w:ascii="Arial-BoldMT" w:hAnsi="Arial-BoldMT" w:cs="Arial-BoldMT"/>
          <w:color w:val="000000"/>
          <w:sz w:val="18"/>
          <w:szCs w:val="18"/>
          <w:highlight w:val="yellow"/>
          <w:lang w:val="en-GB"/>
        </w:rPr>
        <w:t>89-91</w:t>
      </w:r>
      <w:r w:rsidRPr="001A7CAC">
        <w:rPr>
          <w:rFonts w:ascii="Arial-BoldMT" w:hAnsi="Arial-BoldMT" w:cs="Arial-BoldMT"/>
          <w:color w:val="000000"/>
          <w:sz w:val="18"/>
          <w:szCs w:val="18"/>
          <w:lang w:val="en-GB"/>
        </w:rPr>
        <w:t>)/2020+</w:t>
      </w:r>
    </w:p>
    <w:p w14:paraId="1EEA6EE0"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Pommard</w:t>
      </w:r>
      <w:proofErr w:type="spellEnd"/>
      <w:r w:rsidRPr="006733F3">
        <w:rPr>
          <w:rFonts w:ascii="Arial-BoldMT" w:hAnsi="Arial-BoldMT" w:cs="Arial-BoldMT"/>
          <w:b/>
          <w:bCs/>
          <w:color w:val="000000"/>
          <w:sz w:val="18"/>
          <w:szCs w:val="18"/>
          <w:highlight w:val="yellow"/>
          <w:lang w:val="en-GB"/>
        </w:rPr>
        <w:t xml:space="preserve"> “Les </w:t>
      </w:r>
      <w:proofErr w:type="spellStart"/>
      <w:r w:rsidRPr="006733F3">
        <w:rPr>
          <w:rFonts w:ascii="Arial-BoldMT" w:hAnsi="Arial-BoldMT" w:cs="Arial-BoldMT"/>
          <w:b/>
          <w:bCs/>
          <w:color w:val="000000"/>
          <w:sz w:val="18"/>
          <w:szCs w:val="18"/>
          <w:highlight w:val="yellow"/>
          <w:lang w:val="en-GB"/>
        </w:rPr>
        <w:t>Pézerolles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too is very earthy and with a hint of the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but interestingly the fresh and mostly red berry fruit aromas are rather high-toned. There is a lovely sense of energy to the lilting and refined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also display plenty of </w:t>
      </w:r>
      <w:proofErr w:type="spellStart"/>
      <w:r w:rsidRPr="001A7CAC">
        <w:rPr>
          <w:rFonts w:ascii="Arial-BoldMT" w:hAnsi="Arial-BoldMT" w:cs="Arial-BoldMT"/>
          <w:color w:val="000000"/>
          <w:sz w:val="18"/>
          <w:szCs w:val="18"/>
          <w:lang w:val="en-GB"/>
        </w:rPr>
        <w:t>minerality</w:t>
      </w:r>
      <w:proofErr w:type="spellEnd"/>
      <w:r w:rsidRPr="001A7CAC">
        <w:rPr>
          <w:rFonts w:ascii="Arial-BoldMT" w:hAnsi="Arial-BoldMT" w:cs="Arial-BoldMT"/>
          <w:color w:val="000000"/>
          <w:sz w:val="18"/>
          <w:szCs w:val="18"/>
          <w:lang w:val="en-GB"/>
        </w:rPr>
        <w:t xml:space="preserve"> on the moderately austere but not dry or hard finish that delivers fine length. (</w:t>
      </w:r>
      <w:r w:rsidRPr="006733F3">
        <w:rPr>
          <w:rFonts w:ascii="Arial-BoldMT" w:hAnsi="Arial-BoldMT" w:cs="Arial-BoldMT"/>
          <w:color w:val="000000"/>
          <w:sz w:val="18"/>
          <w:szCs w:val="18"/>
          <w:highlight w:val="yellow"/>
          <w:lang w:val="en-GB"/>
        </w:rPr>
        <w:t>89-92</w:t>
      </w:r>
      <w:r w:rsidRPr="001A7CAC">
        <w:rPr>
          <w:rFonts w:ascii="Arial-BoldMT" w:hAnsi="Arial-BoldMT" w:cs="Arial-BoldMT"/>
          <w:color w:val="000000"/>
          <w:sz w:val="18"/>
          <w:szCs w:val="18"/>
          <w:lang w:val="en-GB"/>
        </w:rPr>
        <w:t>)/2021+</w:t>
      </w:r>
    </w:p>
    <w:p w14:paraId="22AC4FAF"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Pommard</w:t>
      </w:r>
      <w:proofErr w:type="spellEnd"/>
      <w:r w:rsidRPr="006733F3">
        <w:rPr>
          <w:rFonts w:ascii="Arial-BoldMT" w:hAnsi="Arial-BoldMT" w:cs="Arial-BoldMT"/>
          <w:b/>
          <w:bCs/>
          <w:color w:val="000000"/>
          <w:sz w:val="18"/>
          <w:szCs w:val="18"/>
          <w:highlight w:val="yellow"/>
          <w:lang w:val="en-GB"/>
        </w:rPr>
        <w:t xml:space="preserve"> “Les </w:t>
      </w:r>
      <w:proofErr w:type="spellStart"/>
      <w:r w:rsidRPr="006733F3">
        <w:rPr>
          <w:rFonts w:ascii="Arial-BoldMT" w:hAnsi="Arial-BoldMT" w:cs="Arial-BoldMT"/>
          <w:b/>
          <w:bCs/>
          <w:color w:val="000000"/>
          <w:sz w:val="18"/>
          <w:szCs w:val="18"/>
          <w:highlight w:val="yellow"/>
          <w:lang w:val="en-GB"/>
        </w:rPr>
        <w:t>Chanlins</w:t>
      </w:r>
      <w:proofErr w:type="spellEnd"/>
      <w:r w:rsidRPr="001A7CAC">
        <w:rPr>
          <w:rFonts w:ascii="Arial-BoldMT" w:hAnsi="Arial-BoldMT" w:cs="Arial-BoldMT"/>
          <w:b/>
          <w:bCs/>
          <w:color w:val="000000"/>
          <w:sz w:val="18"/>
          <w:szCs w:val="18"/>
          <w:lang w:val="en-GB"/>
        </w:rPr>
        <w:t xml:space="preserve">”: </w:t>
      </w:r>
      <w:r w:rsidRPr="001A7CAC">
        <w:rPr>
          <w:rFonts w:ascii="Arial-BoldMT" w:hAnsi="Arial-BoldMT" w:cs="Arial-BoldMT"/>
          <w:color w:val="000000"/>
          <w:sz w:val="18"/>
          <w:szCs w:val="18"/>
          <w:lang w:val="en-GB"/>
        </w:rPr>
        <w:t xml:space="preserve">This is ripe if perhaps not quite as fresh as the </w:t>
      </w:r>
      <w:proofErr w:type="spellStart"/>
      <w:r w:rsidRPr="001A7CAC">
        <w:rPr>
          <w:rFonts w:ascii="Arial-BoldMT" w:hAnsi="Arial-BoldMT" w:cs="Arial-BoldMT"/>
          <w:color w:val="000000"/>
          <w:sz w:val="18"/>
          <w:szCs w:val="18"/>
          <w:lang w:val="en-GB"/>
        </w:rPr>
        <w:t>Pézerolles</w:t>
      </w:r>
      <w:proofErr w:type="spellEnd"/>
      <w:r w:rsidRPr="001A7CAC">
        <w:rPr>
          <w:rFonts w:ascii="Arial-BoldMT" w:hAnsi="Arial-BoldMT" w:cs="Arial-BoldMT"/>
          <w:color w:val="000000"/>
          <w:sz w:val="18"/>
          <w:szCs w:val="18"/>
          <w:lang w:val="en-GB"/>
        </w:rPr>
        <w:t xml:space="preserve"> with its earthy, floral and once again </w:t>
      </w:r>
      <w:proofErr w:type="spellStart"/>
      <w:r w:rsidRPr="001A7CAC">
        <w:rPr>
          <w:rFonts w:ascii="Arial-BoldMT" w:hAnsi="Arial-BoldMT" w:cs="Arial-BoldMT"/>
          <w:i/>
          <w:iCs/>
          <w:color w:val="000000"/>
          <w:sz w:val="18"/>
          <w:szCs w:val="18"/>
          <w:lang w:val="en-GB"/>
        </w:rPr>
        <w:t>sauvage</w:t>
      </w:r>
      <w:proofErr w:type="spellEnd"/>
      <w:r w:rsidRPr="001A7CAC">
        <w:rPr>
          <w:rFonts w:ascii="Arial-BoldMT" w:hAnsi="Arial-BoldMT" w:cs="Arial-BoldMT"/>
          <w:i/>
          <w:iCs/>
          <w:color w:val="000000"/>
          <w:sz w:val="18"/>
          <w:szCs w:val="18"/>
          <w:lang w:val="en-GB"/>
        </w:rPr>
        <w:t xml:space="preserve"> </w:t>
      </w:r>
      <w:r w:rsidRPr="001A7CAC">
        <w:rPr>
          <w:rFonts w:ascii="Arial-BoldMT" w:hAnsi="Arial-BoldMT" w:cs="Arial-BoldMT"/>
          <w:color w:val="000000"/>
          <w:sz w:val="18"/>
          <w:szCs w:val="18"/>
          <w:lang w:val="en-GB"/>
        </w:rPr>
        <w:t xml:space="preserve">inflected nose. There is more volume and power to the bigger and richer medium weight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possess an attractively textured mouth feel before culminating in a tension-filled, saline and </w:t>
      </w:r>
      <w:r w:rsidR="005434DE">
        <w:rPr>
          <w:rFonts w:ascii="Arial-BoldMT" w:hAnsi="Arial-BoldMT" w:cs="Arial-BoldMT"/>
          <w:color w:val="000000"/>
          <w:sz w:val="18"/>
          <w:szCs w:val="18"/>
          <w:lang w:val="en-GB"/>
        </w:rPr>
        <w:t>dusty finish.</w:t>
      </w:r>
      <w:r w:rsidRPr="001A7CAC">
        <w:rPr>
          <w:rFonts w:ascii="Arial-BoldMT" w:hAnsi="Arial-BoldMT" w:cs="Arial-BoldMT"/>
          <w:color w:val="000000"/>
          <w:sz w:val="18"/>
          <w:szCs w:val="18"/>
          <w:lang w:val="en-GB"/>
        </w:rPr>
        <w:t xml:space="preserve"> (</w:t>
      </w:r>
      <w:r w:rsidRPr="006733F3">
        <w:rPr>
          <w:rFonts w:ascii="Arial-BoldMT" w:hAnsi="Arial-BoldMT" w:cs="Arial-BoldMT"/>
          <w:color w:val="000000"/>
          <w:sz w:val="18"/>
          <w:szCs w:val="18"/>
          <w:highlight w:val="yellow"/>
          <w:lang w:val="en-GB"/>
        </w:rPr>
        <w:t>89-92</w:t>
      </w:r>
      <w:r w:rsidRPr="001A7CAC">
        <w:rPr>
          <w:rFonts w:ascii="Arial-BoldMT" w:hAnsi="Arial-BoldMT" w:cs="Arial-BoldMT"/>
          <w:color w:val="000000"/>
          <w:sz w:val="18"/>
          <w:szCs w:val="18"/>
          <w:lang w:val="en-GB"/>
        </w:rPr>
        <w:t>)/2023+</w:t>
      </w:r>
    </w:p>
    <w:p w14:paraId="4779AAEA" w14:textId="77777777" w:rsidR="001A7CAC" w:rsidRP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Echézeaux</w:t>
      </w:r>
      <w:proofErr w:type="spellEnd"/>
      <w:r w:rsidRPr="001A7CAC">
        <w:rPr>
          <w:rFonts w:ascii="Arial-BoldMT" w:hAnsi="Arial-BoldMT" w:cs="Arial-BoldMT"/>
          <w:b/>
          <w:bCs/>
          <w:color w:val="000000"/>
          <w:sz w:val="18"/>
          <w:szCs w:val="18"/>
          <w:lang w:val="en-GB"/>
        </w:rPr>
        <w:t>:</w:t>
      </w:r>
      <w:r w:rsidRPr="001A7CAC">
        <w:rPr>
          <w:rFonts w:ascii="Arial-BoldMT" w:hAnsi="Arial-BoldMT" w:cs="Arial-BoldMT"/>
          <w:color w:val="000000"/>
          <w:sz w:val="18"/>
          <w:szCs w:val="18"/>
          <w:lang w:val="en-GB"/>
        </w:rPr>
        <w:t xml:space="preserve"> A markedly earthy yet wonderfully pure and spicy nose that is at once ripe yet elegant offers up both red and dark berry fruit scents that are trimmed in just enough wood to noti</w:t>
      </w:r>
      <w:r w:rsidR="005434DE">
        <w:rPr>
          <w:rFonts w:ascii="Arial-BoldMT" w:hAnsi="Arial-BoldMT" w:cs="Arial-BoldMT"/>
          <w:color w:val="000000"/>
          <w:sz w:val="18"/>
          <w:szCs w:val="18"/>
          <w:lang w:val="en-GB"/>
        </w:rPr>
        <w:t xml:space="preserve">ce. </w:t>
      </w:r>
      <w:r w:rsidRPr="001A7CAC">
        <w:rPr>
          <w:rFonts w:ascii="Arial-BoldMT" w:hAnsi="Arial-BoldMT" w:cs="Arial-BoldMT"/>
          <w:color w:val="000000"/>
          <w:sz w:val="18"/>
          <w:szCs w:val="18"/>
          <w:lang w:val="en-GB"/>
        </w:rPr>
        <w:t xml:space="preserve"> This is terrific and while the tannins are firm they are </w:t>
      </w:r>
      <w:proofErr w:type="spellStart"/>
      <w:r w:rsidRPr="001A7CAC">
        <w:rPr>
          <w:rFonts w:ascii="Arial-BoldMT" w:hAnsi="Arial-BoldMT" w:cs="Arial-BoldMT"/>
          <w:color w:val="000000"/>
          <w:sz w:val="18"/>
          <w:szCs w:val="18"/>
          <w:lang w:val="en-GB"/>
        </w:rPr>
        <w:t>phenolically</w:t>
      </w:r>
      <w:proofErr w:type="spellEnd"/>
      <w:r w:rsidRPr="001A7CAC">
        <w:rPr>
          <w:rFonts w:ascii="Arial-BoldMT" w:hAnsi="Arial-BoldMT" w:cs="Arial-BoldMT"/>
          <w:color w:val="000000"/>
          <w:sz w:val="18"/>
          <w:szCs w:val="18"/>
          <w:lang w:val="en-GB"/>
        </w:rPr>
        <w:t xml:space="preserve"> mature. Worth considering. (</w:t>
      </w:r>
      <w:r w:rsidRPr="006733F3">
        <w:rPr>
          <w:rFonts w:ascii="Arial-BoldMT" w:hAnsi="Arial-BoldMT" w:cs="Arial-BoldMT"/>
          <w:color w:val="000000"/>
          <w:sz w:val="18"/>
          <w:szCs w:val="18"/>
          <w:highlight w:val="yellow"/>
          <w:lang w:val="en-GB"/>
        </w:rPr>
        <w:t>91-94</w:t>
      </w:r>
      <w:r w:rsidRPr="001A7CAC">
        <w:rPr>
          <w:rFonts w:ascii="Arial-BoldMT" w:hAnsi="Arial-BoldMT" w:cs="Arial-BoldMT"/>
          <w:color w:val="000000"/>
          <w:sz w:val="18"/>
          <w:szCs w:val="18"/>
          <w:lang w:val="en-GB"/>
        </w:rPr>
        <w:t>)/2025+</w:t>
      </w:r>
    </w:p>
    <w:p w14:paraId="219EB1A5" w14:textId="77777777" w:rsidR="001A7CAC" w:rsidRDefault="001A7CAC" w:rsidP="001A7CAC">
      <w:pPr>
        <w:widowControl w:val="0"/>
        <w:autoSpaceDE w:val="0"/>
        <w:autoSpaceDN w:val="0"/>
        <w:adjustRightInd w:val="0"/>
        <w:rPr>
          <w:rFonts w:ascii="Arial-BoldMT" w:hAnsi="Arial-BoldMT" w:cs="Arial-BoldMT"/>
          <w:color w:val="000000"/>
          <w:sz w:val="18"/>
          <w:szCs w:val="18"/>
          <w:lang w:val="en-GB"/>
        </w:rPr>
      </w:pPr>
      <w:r w:rsidRPr="006733F3">
        <w:rPr>
          <w:rFonts w:ascii="Arial-BoldMT" w:hAnsi="Arial-BoldMT" w:cs="Arial-BoldMT"/>
          <w:b/>
          <w:bCs/>
          <w:color w:val="000000"/>
          <w:sz w:val="18"/>
          <w:szCs w:val="18"/>
          <w:highlight w:val="yellow"/>
          <w:lang w:val="en-GB"/>
        </w:rPr>
        <w:t xml:space="preserve">2013 </w:t>
      </w:r>
      <w:proofErr w:type="spellStart"/>
      <w:r w:rsidRPr="006733F3">
        <w:rPr>
          <w:rFonts w:ascii="Arial-BoldMT" w:hAnsi="Arial-BoldMT" w:cs="Arial-BoldMT"/>
          <w:b/>
          <w:bCs/>
          <w:color w:val="000000"/>
          <w:sz w:val="18"/>
          <w:szCs w:val="18"/>
          <w:highlight w:val="yellow"/>
          <w:lang w:val="en-GB"/>
        </w:rPr>
        <w:t>Richebourg</w:t>
      </w:r>
      <w:proofErr w:type="spellEnd"/>
      <w:r w:rsidRPr="001A7CAC">
        <w:rPr>
          <w:rFonts w:ascii="Arial-BoldMT" w:hAnsi="Arial-BoldMT" w:cs="Arial-BoldMT"/>
          <w:b/>
          <w:bCs/>
          <w:color w:val="000000"/>
          <w:sz w:val="18"/>
          <w:szCs w:val="18"/>
          <w:lang w:val="en-GB"/>
        </w:rPr>
        <w:t xml:space="preserve">: </w:t>
      </w:r>
      <w:r w:rsidR="005434DE">
        <w:rPr>
          <w:rFonts w:ascii="Arial-BoldMT" w:hAnsi="Arial-BoldMT" w:cs="Arial-BoldMT"/>
          <w:color w:val="000000"/>
          <w:sz w:val="18"/>
          <w:szCs w:val="18"/>
          <w:lang w:val="en-GB"/>
        </w:rPr>
        <w:t>T</w:t>
      </w:r>
      <w:r w:rsidRPr="001A7CAC">
        <w:rPr>
          <w:rFonts w:ascii="Arial-BoldMT" w:hAnsi="Arial-BoldMT" w:cs="Arial-BoldMT"/>
          <w:color w:val="000000"/>
          <w:sz w:val="18"/>
          <w:szCs w:val="18"/>
          <w:lang w:val="en-GB"/>
        </w:rPr>
        <w:t xml:space="preserve">here is clearly more size, weight, power and punch to the broad-shouldered </w:t>
      </w:r>
      <w:proofErr w:type="spellStart"/>
      <w:r w:rsidRPr="001A7CAC">
        <w:rPr>
          <w:rFonts w:ascii="Arial-BoldMT" w:hAnsi="Arial-BoldMT" w:cs="Arial-BoldMT"/>
          <w:color w:val="000000"/>
          <w:sz w:val="18"/>
          <w:szCs w:val="18"/>
          <w:lang w:val="en-GB"/>
        </w:rPr>
        <w:t>flavors</w:t>
      </w:r>
      <w:proofErr w:type="spellEnd"/>
      <w:r w:rsidRPr="001A7CAC">
        <w:rPr>
          <w:rFonts w:ascii="Arial-BoldMT" w:hAnsi="Arial-BoldMT" w:cs="Arial-BoldMT"/>
          <w:color w:val="000000"/>
          <w:sz w:val="18"/>
          <w:szCs w:val="18"/>
          <w:lang w:val="en-GB"/>
        </w:rPr>
        <w:t xml:space="preserve"> that also brim with dry extract on the velvet-textured finale that seems to go on and on. (</w:t>
      </w:r>
      <w:r w:rsidRPr="006733F3">
        <w:rPr>
          <w:rFonts w:ascii="Arial-BoldMT" w:hAnsi="Arial-BoldMT" w:cs="Arial-BoldMT"/>
          <w:color w:val="000000"/>
          <w:sz w:val="18"/>
          <w:szCs w:val="18"/>
          <w:highlight w:val="yellow"/>
          <w:lang w:val="en-GB"/>
        </w:rPr>
        <w:t>92</w:t>
      </w:r>
      <w:r w:rsidRPr="001A7CAC">
        <w:rPr>
          <w:rFonts w:ascii="Arial-BoldMT" w:hAnsi="Arial-BoldMT" w:cs="Arial-BoldMT"/>
          <w:color w:val="000000"/>
          <w:sz w:val="18"/>
          <w:szCs w:val="18"/>
          <w:lang w:val="en-GB"/>
        </w:rPr>
        <w:t>-</w:t>
      </w:r>
      <w:r w:rsidRPr="006733F3">
        <w:rPr>
          <w:rFonts w:ascii="Arial-BoldMT" w:hAnsi="Arial-BoldMT" w:cs="Arial-BoldMT"/>
          <w:color w:val="000000"/>
          <w:sz w:val="18"/>
          <w:szCs w:val="18"/>
          <w:highlight w:val="yellow"/>
          <w:lang w:val="en-GB"/>
        </w:rPr>
        <w:t>94</w:t>
      </w:r>
      <w:r w:rsidRPr="001A7CAC">
        <w:rPr>
          <w:rFonts w:ascii="Arial-BoldMT" w:hAnsi="Arial-BoldMT" w:cs="Arial-BoldMT"/>
          <w:color w:val="000000"/>
          <w:sz w:val="18"/>
          <w:szCs w:val="18"/>
          <w:lang w:val="en-GB"/>
        </w:rPr>
        <w:t>)/2028+</w:t>
      </w:r>
    </w:p>
    <w:p w14:paraId="6011CA3A" w14:textId="77777777" w:rsidR="001A7CAC" w:rsidRPr="00227640" w:rsidRDefault="001A7CAC" w:rsidP="001A7CAC">
      <w:pPr>
        <w:widowControl w:val="0"/>
        <w:autoSpaceDE w:val="0"/>
        <w:autoSpaceDN w:val="0"/>
        <w:adjustRightInd w:val="0"/>
        <w:rPr>
          <w:lang w:val="en-GB"/>
        </w:rPr>
      </w:pPr>
    </w:p>
    <w:sectPr w:rsidR="001A7CAC" w:rsidRPr="00227640" w:rsidSect="001A7CAC">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BoldMT">
    <w:altName w:val="Cambria"/>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CAC"/>
    <w:rsid w:val="001A7CAC"/>
    <w:rsid w:val="00227640"/>
    <w:rsid w:val="005434DE"/>
    <w:rsid w:val="005A7026"/>
    <w:rsid w:val="006733F3"/>
    <w:rsid w:val="007A5CA9"/>
    <w:rsid w:val="007C3D62"/>
    <w:rsid w:val="00977A69"/>
    <w:rsid w:val="00A32D82"/>
    <w:rsid w:val="00B172FE"/>
    <w:rsid w:val="00FC1494"/>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B3F3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7C"/>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07C"/>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651</Words>
  <Characters>3717</Characters>
  <Application>Microsoft Macintosh Word</Application>
  <DocSecurity>0</DocSecurity>
  <Lines>30</Lines>
  <Paragraphs>8</Paragraphs>
  <ScaleCrop>false</ScaleCrop>
  <Company>af-gros</Company>
  <LinksUpToDate>false</LinksUpToDate>
  <CharactersWithSpaces>4360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Jean-Pierre Lemoine</cp:lastModifiedBy>
  <cp:revision>4</cp:revision>
  <dcterms:created xsi:type="dcterms:W3CDTF">2015-05-02T18:44:00Z</dcterms:created>
  <dcterms:modified xsi:type="dcterms:W3CDTF">2015-05-02T18:51:00Z</dcterms:modified>
</cp:coreProperties>
</file>