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60A" w:rsidRPr="0009660A" w:rsidRDefault="0009660A" w:rsidP="0009660A">
      <w:pPr>
        <w:pBdr>
          <w:bottom w:val="single" w:sz="4" w:space="1" w:color="auto"/>
        </w:pBdr>
        <w:spacing w:after="0" w:line="270" w:lineRule="atLeast"/>
        <w:jc w:val="center"/>
        <w:rPr>
          <w:rFonts w:ascii="Helvetica" w:eastAsia="Times New Roman" w:hAnsi="Helvetica" w:cs="Helvetica"/>
          <w:color w:val="000000"/>
          <w:sz w:val="72"/>
          <w:szCs w:val="72"/>
          <w:lang w:eastAsia="fr-FR"/>
        </w:rPr>
      </w:pPr>
      <w:r w:rsidRPr="0009660A">
        <w:rPr>
          <w:rFonts w:ascii="Helvetica" w:eastAsia="Times New Roman" w:hAnsi="Helvetica" w:cs="Helvetica"/>
          <w:color w:val="000000"/>
          <w:sz w:val="72"/>
          <w:szCs w:val="72"/>
          <w:lang w:eastAsia="fr-FR"/>
        </w:rPr>
        <w:t>GUIDE HACHETTE 2020</w:t>
      </w:r>
    </w:p>
    <w:p w:rsidR="0009660A" w:rsidRDefault="0009660A" w:rsidP="0009660A">
      <w:pPr>
        <w:spacing w:after="0" w:line="270" w:lineRule="atLeast"/>
        <w:rPr>
          <w:rFonts w:ascii="Helvetica" w:eastAsia="Times New Roman" w:hAnsi="Helvetica" w:cs="Helvetica"/>
          <w:color w:val="000000"/>
          <w:sz w:val="20"/>
          <w:szCs w:val="20"/>
          <w:lang w:val="en-US" w:eastAsia="fr-FR"/>
        </w:rPr>
      </w:pPr>
    </w:p>
    <w:p w:rsidR="0009660A" w:rsidRDefault="0009660A" w:rsidP="0009660A">
      <w:pPr>
        <w:spacing w:after="0" w:line="270" w:lineRule="atLeast"/>
        <w:rPr>
          <w:rFonts w:ascii="Helvetica" w:eastAsia="Times New Roman" w:hAnsi="Helvetica" w:cs="Helvetica"/>
          <w:color w:val="000000"/>
          <w:sz w:val="20"/>
          <w:szCs w:val="20"/>
          <w:lang w:val="en-US" w:eastAsia="fr-FR"/>
        </w:rPr>
      </w:pPr>
    </w:p>
    <w:p w:rsidR="0009660A" w:rsidRPr="0009660A" w:rsidRDefault="0009660A" w:rsidP="0009660A">
      <w:pPr>
        <w:spacing w:after="0" w:line="270" w:lineRule="atLeast"/>
        <w:rPr>
          <w:rFonts w:ascii="Helvetica" w:eastAsia="Times New Roman" w:hAnsi="Helvetica" w:cs="Helvetica"/>
          <w:color w:val="000000"/>
          <w:sz w:val="72"/>
          <w:szCs w:val="72"/>
          <w:lang w:eastAsia="fr-FR"/>
        </w:rPr>
      </w:pPr>
      <w:r w:rsidRPr="0009660A">
        <w:rPr>
          <w:rFonts w:ascii="Helvetica" w:eastAsia="Times New Roman" w:hAnsi="Helvetica" w:cs="Helvetica"/>
          <w:color w:val="000000"/>
          <w:sz w:val="72"/>
          <w:szCs w:val="72"/>
          <w:lang w:val="en-US" w:eastAsia="fr-FR"/>
        </w:rPr>
        <w:t>DOMAINE AF GROS</w:t>
      </w:r>
      <w:r w:rsidRPr="0009660A">
        <w:rPr>
          <w:rFonts w:ascii="Helvetica" w:eastAsia="Times New Roman" w:hAnsi="Helvetica" w:cs="Helvetica"/>
          <w:color w:val="000000"/>
          <w:sz w:val="72"/>
          <w:szCs w:val="72"/>
          <w:lang w:eastAsia="fr-FR"/>
        </w:rPr>
        <w:t> </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Pommard</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Dom. A.-F. Gros</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Dénomination</w:t>
      </w:r>
      <w:r w:rsidRPr="0009660A">
        <w:rPr>
          <w:rFonts w:ascii="Helvetica" w:eastAsia="Times New Roman" w:hAnsi="Helvetica" w:cs="Helvetica"/>
          <w:color w:val="000000"/>
          <w:sz w:val="20"/>
          <w:szCs w:val="20"/>
          <w:lang w:eastAsia="fr-FR"/>
        </w:rPr>
        <w:t xml:space="preserve"> : Les </w:t>
      </w:r>
      <w:proofErr w:type="spellStart"/>
      <w:r w:rsidRPr="0009660A">
        <w:rPr>
          <w:rFonts w:ascii="Helvetica" w:eastAsia="Times New Roman" w:hAnsi="Helvetica" w:cs="Helvetica"/>
          <w:color w:val="000000"/>
          <w:sz w:val="20"/>
          <w:szCs w:val="20"/>
          <w:lang w:eastAsia="fr-FR"/>
        </w:rPr>
        <w:t>Pezerolles</w:t>
      </w:r>
      <w:proofErr w:type="spellEnd"/>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 vin cité</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xml:space="preserve"> : D'une belle brillance, ce 1ercru dévoile un nez intense, gorgé de cerise noire, de fruits très mûrs et de torréfaction. Ces mêmes arômes imprègnent une bouche veloutée, très charnue, à la </w:t>
      </w:r>
      <w:proofErr w:type="spellStart"/>
      <w:r w:rsidRPr="0009660A">
        <w:rPr>
          <w:rFonts w:ascii="Helvetica" w:eastAsia="Times New Roman" w:hAnsi="Helvetica" w:cs="Helvetica"/>
          <w:color w:val="000000"/>
          <w:sz w:val="20"/>
          <w:szCs w:val="20"/>
          <w:lang w:eastAsia="fr-FR"/>
        </w:rPr>
        <w:t>sucrosité</w:t>
      </w:r>
      <w:proofErr w:type="spellEnd"/>
      <w:r w:rsidRPr="0009660A">
        <w:rPr>
          <w:rFonts w:ascii="Helvetica" w:eastAsia="Times New Roman" w:hAnsi="Helvetica" w:cs="Helvetica"/>
          <w:color w:val="000000"/>
          <w:sz w:val="20"/>
          <w:szCs w:val="20"/>
          <w:lang w:eastAsia="fr-FR"/>
        </w:rPr>
        <w:t xml:space="preserve"> affirmée, enrobée par un boisé séducteur qui attendrit les tanins et diffuse ses notes intensément fumées jusqu'en finale. Du volume et de la gourmandise pour ce joli vin de garde.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color w:val="000000"/>
          <w:sz w:val="24"/>
          <w:szCs w:val="24"/>
          <w:lang w:eastAsia="fr-FR"/>
        </w:rPr>
        <w:t> </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w:t>
      </w:r>
      <w:proofErr w:type="spellStart"/>
      <w:r w:rsidRPr="0009660A">
        <w:rPr>
          <w:rFonts w:ascii="Helvetica" w:eastAsia="Times New Roman" w:hAnsi="Helvetica" w:cs="Helvetica"/>
          <w:color w:val="000000"/>
          <w:sz w:val="20"/>
          <w:szCs w:val="20"/>
          <w:lang w:eastAsia="fr-FR"/>
        </w:rPr>
        <w:t>Richebourg</w:t>
      </w:r>
      <w:proofErr w:type="spellEnd"/>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Dom. A.-F. Gros</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xml:space="preserve"> : 3 étoiles, coup de </w:t>
      </w:r>
      <w:proofErr w:type="spellStart"/>
      <w:r w:rsidRPr="0009660A">
        <w:rPr>
          <w:rFonts w:ascii="Helvetica" w:eastAsia="Times New Roman" w:hAnsi="Helvetica" w:cs="Helvetica"/>
          <w:color w:val="000000"/>
          <w:sz w:val="20"/>
          <w:szCs w:val="20"/>
          <w:lang w:eastAsia="fr-FR"/>
        </w:rPr>
        <w:t>coeur</w:t>
      </w:r>
      <w:proofErr w:type="spellEnd"/>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xml:space="preserve"> : Ce grand cru de </w:t>
      </w:r>
      <w:proofErr w:type="spellStart"/>
      <w:r w:rsidRPr="0009660A">
        <w:rPr>
          <w:rFonts w:ascii="Helvetica" w:eastAsia="Times New Roman" w:hAnsi="Helvetica" w:cs="Helvetica"/>
          <w:color w:val="000000"/>
          <w:sz w:val="20"/>
          <w:szCs w:val="20"/>
          <w:lang w:eastAsia="fr-FR"/>
        </w:rPr>
        <w:t>Vosne</w:t>
      </w:r>
      <w:proofErr w:type="spellEnd"/>
      <w:r w:rsidRPr="0009660A">
        <w:rPr>
          <w:rFonts w:ascii="Helvetica" w:eastAsia="Times New Roman" w:hAnsi="Helvetica" w:cs="Helvetica"/>
          <w:color w:val="000000"/>
          <w:sz w:val="20"/>
          <w:szCs w:val="20"/>
          <w:lang w:eastAsia="fr-FR"/>
        </w:rPr>
        <w:t>-Romanée est le fleuron du domaine, qui dispose d'une parcelle de 60ares située dans la partie haute du climat. Le vin annonce sa grande élégance et sa complexité dès les premières notes aromatiques associant les nuances florales (rose), les fruits rouges (framboise) et noirs (cassis, mûre) et une pointe boisée bien intégrée. Une matière ample et charnue prend place en bouche, où les tanins se font velours. Une longueur exceptionnelle conclut la dégustation.</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color w:val="000000"/>
          <w:sz w:val="24"/>
          <w:szCs w:val="24"/>
          <w:lang w:eastAsia="fr-FR"/>
        </w:rPr>
        <w:t> </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w:t>
      </w:r>
      <w:proofErr w:type="spellStart"/>
      <w:r w:rsidRPr="0009660A">
        <w:rPr>
          <w:rFonts w:ascii="Helvetica" w:eastAsia="Times New Roman" w:hAnsi="Helvetica" w:cs="Helvetica"/>
          <w:color w:val="000000"/>
          <w:sz w:val="20"/>
          <w:szCs w:val="20"/>
          <w:lang w:eastAsia="fr-FR"/>
        </w:rPr>
        <w:t>Vosne</w:t>
      </w:r>
      <w:proofErr w:type="spellEnd"/>
      <w:r w:rsidRPr="0009660A">
        <w:rPr>
          <w:rFonts w:ascii="Helvetica" w:eastAsia="Times New Roman" w:hAnsi="Helvetica" w:cs="Helvetica"/>
          <w:color w:val="000000"/>
          <w:sz w:val="20"/>
          <w:szCs w:val="20"/>
          <w:lang w:eastAsia="fr-FR"/>
        </w:rPr>
        <w:t>-romanée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Dom. A.-F. Gros</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Dénomination</w:t>
      </w:r>
      <w:r w:rsidRPr="0009660A">
        <w:rPr>
          <w:rFonts w:ascii="Helvetica" w:eastAsia="Times New Roman" w:hAnsi="Helvetica" w:cs="Helvetica"/>
          <w:color w:val="000000"/>
          <w:sz w:val="20"/>
          <w:szCs w:val="20"/>
          <w:lang w:eastAsia="fr-FR"/>
        </w:rPr>
        <w:t> : Aux Réas</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 2 étoiles</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 Le climat aux Réas est situé au sud de l'appellation, en limite avec Nuits-Saint-Georges. Le domaine y dispose d'une belle superficie (1,63ha) que la famille Gros sait manifestement bien mettre en valeur: ce vin se distingue par sa belle énergie et par une finesse typique de l'appellation. Le nez s'ouvre sur des notes de groseille, de fruits noirs et d'épices. La bouche est ample, longue et fraîche, étayée par des tanins soyeux.</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color w:val="000000"/>
          <w:sz w:val="24"/>
          <w:szCs w:val="24"/>
          <w:lang w:eastAsia="fr-FR"/>
        </w:rPr>
        <w:t> </w:t>
      </w:r>
    </w:p>
    <w:p w:rsidR="0009660A" w:rsidRDefault="0009660A" w:rsidP="0009660A">
      <w:pPr>
        <w:spacing w:after="0" w:line="270" w:lineRule="atLeast"/>
        <w:rPr>
          <w:rFonts w:ascii="Helvetica" w:eastAsia="Times New Roman" w:hAnsi="Helvetica" w:cs="Helvetica"/>
          <w:b/>
          <w:bCs/>
          <w:color w:val="000000"/>
          <w:sz w:val="20"/>
          <w:szCs w:val="20"/>
          <w:lang w:eastAsia="fr-FR"/>
        </w:rPr>
      </w:pPr>
    </w:p>
    <w:p w:rsidR="0009660A" w:rsidRDefault="0009660A" w:rsidP="0009660A">
      <w:pPr>
        <w:spacing w:after="0" w:line="270" w:lineRule="atLeast"/>
        <w:rPr>
          <w:rFonts w:ascii="Helvetica" w:eastAsia="Times New Roman" w:hAnsi="Helvetica" w:cs="Helvetica"/>
          <w:b/>
          <w:bCs/>
          <w:color w:val="000000"/>
          <w:sz w:val="72"/>
          <w:szCs w:val="72"/>
          <w:lang w:eastAsia="fr-FR"/>
        </w:rPr>
      </w:pPr>
    </w:p>
    <w:p w:rsidR="0009660A" w:rsidRDefault="0009660A" w:rsidP="0009660A">
      <w:pPr>
        <w:spacing w:after="0" w:line="270" w:lineRule="atLeast"/>
        <w:rPr>
          <w:rFonts w:ascii="Helvetica" w:eastAsia="Times New Roman" w:hAnsi="Helvetica" w:cs="Helvetica"/>
          <w:b/>
          <w:bCs/>
          <w:color w:val="000000"/>
          <w:sz w:val="72"/>
          <w:szCs w:val="72"/>
          <w:lang w:eastAsia="fr-FR"/>
        </w:rPr>
      </w:pPr>
      <w:bookmarkStart w:id="0" w:name="_GoBack"/>
      <w:bookmarkEnd w:id="0"/>
    </w:p>
    <w:p w:rsidR="0009660A" w:rsidRPr="0009660A" w:rsidRDefault="0009660A" w:rsidP="0009660A">
      <w:pPr>
        <w:pBdr>
          <w:bottom w:val="single" w:sz="4" w:space="1" w:color="auto"/>
        </w:pBdr>
        <w:spacing w:after="0" w:line="270" w:lineRule="atLeast"/>
        <w:jc w:val="center"/>
        <w:rPr>
          <w:rFonts w:ascii="Helvetica" w:eastAsia="Times New Roman" w:hAnsi="Helvetica" w:cs="Helvetica"/>
          <w:color w:val="000000"/>
          <w:sz w:val="72"/>
          <w:szCs w:val="72"/>
          <w:lang w:eastAsia="fr-FR"/>
        </w:rPr>
      </w:pPr>
      <w:r w:rsidRPr="0009660A">
        <w:rPr>
          <w:rFonts w:ascii="Helvetica" w:eastAsia="Times New Roman" w:hAnsi="Helvetica" w:cs="Helvetica"/>
          <w:color w:val="000000"/>
          <w:sz w:val="72"/>
          <w:szCs w:val="72"/>
          <w:lang w:eastAsia="fr-FR"/>
        </w:rPr>
        <w:lastRenderedPageBreak/>
        <w:t>GUIDE HACHETTE 2020</w:t>
      </w:r>
    </w:p>
    <w:p w:rsidR="0009660A" w:rsidRDefault="0009660A" w:rsidP="0009660A">
      <w:pPr>
        <w:spacing w:after="0" w:line="270" w:lineRule="atLeast"/>
        <w:rPr>
          <w:rFonts w:ascii="Helvetica" w:eastAsia="Times New Roman" w:hAnsi="Helvetica" w:cs="Helvetica"/>
          <w:b/>
          <w:bCs/>
          <w:color w:val="000000"/>
          <w:sz w:val="72"/>
          <w:szCs w:val="72"/>
          <w:lang w:eastAsia="fr-FR"/>
        </w:rPr>
      </w:pPr>
    </w:p>
    <w:p w:rsidR="0009660A" w:rsidRPr="00933DE4" w:rsidRDefault="0009660A" w:rsidP="0009660A">
      <w:pPr>
        <w:spacing w:after="0" w:line="270" w:lineRule="atLeast"/>
        <w:rPr>
          <w:rFonts w:ascii="Helvetica" w:eastAsia="Times New Roman" w:hAnsi="Helvetica" w:cs="Helvetica"/>
          <w:bCs/>
          <w:color w:val="000000"/>
          <w:sz w:val="72"/>
          <w:szCs w:val="72"/>
          <w:lang w:eastAsia="fr-FR"/>
        </w:rPr>
      </w:pPr>
      <w:r w:rsidRPr="00933DE4">
        <w:rPr>
          <w:rFonts w:ascii="Helvetica" w:eastAsia="Times New Roman" w:hAnsi="Helvetica" w:cs="Helvetica"/>
          <w:bCs/>
          <w:color w:val="000000"/>
          <w:sz w:val="72"/>
          <w:szCs w:val="72"/>
          <w:lang w:eastAsia="fr-FR"/>
        </w:rPr>
        <w:t>FRANCOIS PARENT</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Bourgogne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François Parent</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 1 étoile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 Ce 2017 aux doux reflets rubis exhale les fruits rouges (framboise, cerise), l'amande et les épices. La bouche est tendre, souple et longue; des tanins veloutés lui confèrent une mâche délicate et gourmande. Un vin à déguster sur la fraîcheur du fruit.</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color w:val="000000"/>
          <w:sz w:val="24"/>
          <w:szCs w:val="24"/>
          <w:lang w:eastAsia="fr-FR"/>
        </w:rPr>
        <w:t> </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w:t>
      </w:r>
      <w:proofErr w:type="spellStart"/>
      <w:r w:rsidRPr="0009660A">
        <w:rPr>
          <w:rFonts w:ascii="Helvetica" w:eastAsia="Times New Roman" w:hAnsi="Helvetica" w:cs="Helvetica"/>
          <w:color w:val="000000"/>
          <w:sz w:val="20"/>
          <w:szCs w:val="20"/>
          <w:lang w:eastAsia="fr-FR"/>
        </w:rPr>
        <w:t>Nuits-saint-georges</w:t>
      </w:r>
      <w:proofErr w:type="spellEnd"/>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François Parent</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 1 étoile</w:t>
      </w:r>
    </w:p>
    <w:p w:rsidR="008C774B" w:rsidRDefault="0009660A" w:rsidP="0009660A">
      <w:pPr>
        <w:rPr>
          <w:rFonts w:ascii="Helvetica" w:eastAsia="Times New Roman" w:hAnsi="Helvetica" w:cs="Helvetica"/>
          <w:color w:val="000000"/>
          <w:sz w:val="20"/>
          <w:szCs w:val="20"/>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 Une cuvée qui ravira les amateurs de nuits "classiques": c'est-à-dire bien structurés, aux tanins présents mais sans agressivité. Le boisé s'intègre ici parfaitement à l'ensemble. La longueur est aussi au rendez-vous. Mathias Parent signe un vin ample, à attendre, qui fait montre d'une bonne typicité.</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Appellation</w:t>
      </w:r>
      <w:r w:rsidRPr="0009660A">
        <w:rPr>
          <w:rFonts w:ascii="Helvetica" w:eastAsia="Times New Roman" w:hAnsi="Helvetica" w:cs="Helvetica"/>
          <w:color w:val="000000"/>
          <w:sz w:val="20"/>
          <w:szCs w:val="20"/>
          <w:lang w:eastAsia="fr-FR"/>
        </w:rPr>
        <w:t> : </w:t>
      </w:r>
      <w:proofErr w:type="spellStart"/>
      <w:r w:rsidRPr="0009660A">
        <w:rPr>
          <w:rFonts w:ascii="Helvetica" w:eastAsia="Times New Roman" w:hAnsi="Helvetica" w:cs="Helvetica"/>
          <w:color w:val="000000"/>
          <w:sz w:val="20"/>
          <w:szCs w:val="20"/>
          <w:lang w:eastAsia="fr-FR"/>
        </w:rPr>
        <w:t>Gevrey-chambertin</w:t>
      </w:r>
      <w:proofErr w:type="spellEnd"/>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Nom du vin</w:t>
      </w:r>
      <w:r w:rsidRPr="0009660A">
        <w:rPr>
          <w:rFonts w:ascii="Helvetica" w:eastAsia="Times New Roman" w:hAnsi="Helvetica" w:cs="Helvetica"/>
          <w:color w:val="000000"/>
          <w:sz w:val="20"/>
          <w:szCs w:val="20"/>
          <w:lang w:eastAsia="fr-FR"/>
        </w:rPr>
        <w:t> : François Parent</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Couleur et type</w:t>
      </w:r>
      <w:r w:rsidRPr="0009660A">
        <w:rPr>
          <w:rFonts w:ascii="Helvetica" w:eastAsia="Times New Roman" w:hAnsi="Helvetica" w:cs="Helvetica"/>
          <w:color w:val="000000"/>
          <w:sz w:val="20"/>
          <w:szCs w:val="20"/>
          <w:lang w:eastAsia="fr-FR"/>
        </w:rPr>
        <w:t> : rouge, tranquille</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Millésime</w:t>
      </w:r>
      <w:r w:rsidRPr="0009660A">
        <w:rPr>
          <w:rFonts w:ascii="Helvetica" w:eastAsia="Times New Roman" w:hAnsi="Helvetica" w:cs="Helvetica"/>
          <w:color w:val="000000"/>
          <w:sz w:val="20"/>
          <w:szCs w:val="20"/>
          <w:lang w:eastAsia="fr-FR"/>
        </w:rPr>
        <w:t> : 2017</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Appréciation</w:t>
      </w:r>
      <w:r w:rsidRPr="0009660A">
        <w:rPr>
          <w:rFonts w:ascii="Helvetica" w:eastAsia="Times New Roman" w:hAnsi="Helvetica" w:cs="Helvetica"/>
          <w:color w:val="000000"/>
          <w:sz w:val="20"/>
          <w:szCs w:val="20"/>
          <w:lang w:eastAsia="fr-FR"/>
        </w:rPr>
        <w:t> : vin cité</w:t>
      </w:r>
    </w:p>
    <w:p w:rsidR="0009660A" w:rsidRPr="0009660A" w:rsidRDefault="0009660A" w:rsidP="0009660A">
      <w:pPr>
        <w:spacing w:after="0" w:line="270" w:lineRule="atLeast"/>
        <w:rPr>
          <w:rFonts w:ascii="Helvetica" w:eastAsia="Times New Roman" w:hAnsi="Helvetica" w:cs="Helvetica"/>
          <w:color w:val="000000"/>
          <w:sz w:val="24"/>
          <w:szCs w:val="24"/>
          <w:lang w:eastAsia="fr-FR"/>
        </w:rPr>
      </w:pPr>
      <w:r w:rsidRPr="0009660A">
        <w:rPr>
          <w:rFonts w:ascii="Helvetica" w:eastAsia="Times New Roman" w:hAnsi="Helvetica" w:cs="Helvetica"/>
          <w:b/>
          <w:bCs/>
          <w:color w:val="000000"/>
          <w:sz w:val="20"/>
          <w:szCs w:val="20"/>
          <w:lang w:eastAsia="fr-FR"/>
        </w:rPr>
        <w:t>Commentaire du guide</w:t>
      </w:r>
      <w:r w:rsidRPr="0009660A">
        <w:rPr>
          <w:rFonts w:ascii="Helvetica" w:eastAsia="Times New Roman" w:hAnsi="Helvetica" w:cs="Helvetica"/>
          <w:color w:val="000000"/>
          <w:sz w:val="20"/>
          <w:szCs w:val="20"/>
          <w:lang w:eastAsia="fr-FR"/>
        </w:rPr>
        <w:t xml:space="preserve"> : Un </w:t>
      </w:r>
      <w:proofErr w:type="spellStart"/>
      <w:r w:rsidRPr="0009660A">
        <w:rPr>
          <w:rFonts w:ascii="Helvetica" w:eastAsia="Times New Roman" w:hAnsi="Helvetica" w:cs="Helvetica"/>
          <w:color w:val="000000"/>
          <w:sz w:val="20"/>
          <w:szCs w:val="20"/>
          <w:lang w:eastAsia="fr-FR"/>
        </w:rPr>
        <w:t>gevrey</w:t>
      </w:r>
      <w:proofErr w:type="spellEnd"/>
      <w:r w:rsidRPr="0009660A">
        <w:rPr>
          <w:rFonts w:ascii="Helvetica" w:eastAsia="Times New Roman" w:hAnsi="Helvetica" w:cs="Helvetica"/>
          <w:color w:val="000000"/>
          <w:sz w:val="20"/>
          <w:szCs w:val="20"/>
          <w:lang w:eastAsia="fr-FR"/>
        </w:rPr>
        <w:t xml:space="preserve"> qui ne se présente pas comme un monstre de concentration, mais qui dévoile une matière franche et équilibrée en bouche. Les tanins s'expriment avec finesse, le rendant spontanément abordable. Des notes de petits fruits noirs se livrent au nez.</w:t>
      </w:r>
    </w:p>
    <w:p w:rsidR="0009660A" w:rsidRDefault="0009660A" w:rsidP="0009660A"/>
    <w:sectPr w:rsidR="00096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0A"/>
    <w:rsid w:val="0009660A"/>
    <w:rsid w:val="008C774B"/>
    <w:rsid w:val="00933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A0BBC-4A6B-4833-8AA6-E163350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966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660A"/>
    <w:rPr>
      <w:b/>
      <w:bCs/>
    </w:rPr>
  </w:style>
  <w:style w:type="paragraph" w:styleId="Textedebulles">
    <w:name w:val="Balloon Text"/>
    <w:basedOn w:val="Normal"/>
    <w:link w:val="TextedebullesCar"/>
    <w:uiPriority w:val="99"/>
    <w:semiHidden/>
    <w:unhideWhenUsed/>
    <w:rsid w:val="00933D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0226">
      <w:bodyDiv w:val="1"/>
      <w:marLeft w:val="0"/>
      <w:marRight w:val="0"/>
      <w:marTop w:val="0"/>
      <w:marBottom w:val="0"/>
      <w:divBdr>
        <w:top w:val="none" w:sz="0" w:space="0" w:color="auto"/>
        <w:left w:val="none" w:sz="0" w:space="0" w:color="auto"/>
        <w:bottom w:val="none" w:sz="0" w:space="0" w:color="auto"/>
        <w:right w:val="none" w:sz="0" w:space="0" w:color="auto"/>
      </w:divBdr>
      <w:divsChild>
        <w:div w:id="1169100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2019-08-20T12:52:00Z</cp:lastPrinted>
  <dcterms:created xsi:type="dcterms:W3CDTF">2019-08-20T12:47:00Z</dcterms:created>
  <dcterms:modified xsi:type="dcterms:W3CDTF">2019-08-20T12:53:00Z</dcterms:modified>
</cp:coreProperties>
</file>