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339D" w14:textId="06DB65FD" w:rsidR="00835DFB" w:rsidRDefault="00FB1B52" w:rsidP="00FB1B52">
      <w:pPr>
        <w:jc w:val="center"/>
      </w:pPr>
      <w:r>
        <w:rPr>
          <w:noProof/>
          <w:lang w:eastAsia="fr-FR"/>
        </w:rPr>
        <w:drawing>
          <wp:inline distT="0" distB="0" distL="0" distR="0" wp14:anchorId="29E44E9D" wp14:editId="08301146">
            <wp:extent cx="2667000" cy="2000721"/>
            <wp:effectExtent l="0" t="0" r="0" b="0"/>
            <wp:docPr id="5" name="Image 5" descr="Une image contenant texte, Visage hum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Visage humain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009" cy="200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46643" w14:textId="77777777" w:rsidR="00FB1B52" w:rsidRDefault="00FB1B52" w:rsidP="00FB1B52">
      <w:pPr>
        <w:jc w:val="center"/>
      </w:pPr>
    </w:p>
    <w:p w14:paraId="75CE99CB" w14:textId="034D4493" w:rsidR="00FB1B52" w:rsidRPr="00FB1B52" w:rsidRDefault="00FB1B52" w:rsidP="00FB1B52">
      <w:pPr>
        <w:jc w:val="center"/>
        <w:rPr>
          <w:rFonts w:ascii="Cambria" w:hAnsi="Cambria"/>
          <w:b/>
          <w:bCs/>
          <w:sz w:val="28"/>
          <w:szCs w:val="28"/>
          <w:lang w:val="fr-FR"/>
        </w:rPr>
      </w:pPr>
      <w:r w:rsidRPr="00FB1B52">
        <w:rPr>
          <w:rFonts w:ascii="Cambria" w:hAnsi="Cambria"/>
          <w:b/>
          <w:bCs/>
          <w:sz w:val="28"/>
          <w:szCs w:val="28"/>
          <w:bdr w:val="single" w:sz="4" w:space="0" w:color="auto"/>
          <w:lang w:val="fr-FR"/>
        </w:rPr>
        <w:t xml:space="preserve">Moulin-à-Vent “En </w:t>
      </w:r>
      <w:proofErr w:type="spellStart"/>
      <w:r w:rsidRPr="00FB1B52">
        <w:rPr>
          <w:rFonts w:ascii="Cambria" w:hAnsi="Cambria"/>
          <w:b/>
          <w:bCs/>
          <w:sz w:val="28"/>
          <w:szCs w:val="28"/>
          <w:bdr w:val="single" w:sz="4" w:space="0" w:color="auto"/>
          <w:lang w:val="fr-FR"/>
        </w:rPr>
        <w:t>Mortperay</w:t>
      </w:r>
      <w:proofErr w:type="spellEnd"/>
      <w:r w:rsidRPr="00FB1B52">
        <w:rPr>
          <w:rFonts w:ascii="Cambria" w:hAnsi="Cambria"/>
          <w:b/>
          <w:bCs/>
          <w:sz w:val="28"/>
          <w:szCs w:val="28"/>
          <w:bdr w:val="single" w:sz="4" w:space="0" w:color="auto"/>
          <w:lang w:val="fr-FR"/>
        </w:rPr>
        <w:t>” 2022 – Domaine A.-F. Gros</w:t>
      </w:r>
    </w:p>
    <w:p w14:paraId="14D2B1A8" w14:textId="77777777" w:rsidR="00FB1B52" w:rsidRPr="00FB1B52" w:rsidRDefault="00FB1B52" w:rsidP="00FB1B52">
      <w:pPr>
        <w:jc w:val="center"/>
        <w:rPr>
          <w:rFonts w:ascii="Cambria" w:hAnsi="Cambria"/>
          <w:b/>
          <w:bCs/>
          <w:lang w:val="fr-FR"/>
        </w:rPr>
      </w:pPr>
    </w:p>
    <w:p w14:paraId="11EEE89A" w14:textId="77777777" w:rsidR="00FB1B52" w:rsidRPr="00FB1B52" w:rsidRDefault="00FB1B52" w:rsidP="00FB1B52">
      <w:pPr>
        <w:jc w:val="center"/>
        <w:rPr>
          <w:rFonts w:ascii="Cambria" w:hAnsi="Cambria"/>
          <w:lang w:val="fr-FR"/>
        </w:rPr>
      </w:pPr>
      <w:r w:rsidRPr="00FB1B52">
        <w:rPr>
          <w:rFonts w:ascii="Cambria" w:hAnsi="Cambria"/>
          <w:lang w:val="fr-FR"/>
        </w:rPr>
        <w:t xml:space="preserve">Le </w:t>
      </w:r>
      <w:r w:rsidRPr="00FB1B52">
        <w:rPr>
          <w:rFonts w:ascii="Cambria" w:hAnsi="Cambria"/>
          <w:b/>
          <w:bCs/>
          <w:lang w:val="fr-FR"/>
        </w:rPr>
        <w:t>Domaine A.-F. Gros</w:t>
      </w:r>
      <w:r w:rsidRPr="00FB1B52">
        <w:rPr>
          <w:rFonts w:ascii="Cambria" w:hAnsi="Cambria"/>
          <w:lang w:val="fr-FR"/>
        </w:rPr>
        <w:t xml:space="preserve">, installé à Beaune et reconnu pour ses grands vins de Bourgogne, s’est implanté en Beaujolais en </w:t>
      </w:r>
      <w:r w:rsidRPr="00FB1B52">
        <w:rPr>
          <w:rFonts w:ascii="Cambria" w:hAnsi="Cambria"/>
          <w:b/>
          <w:bCs/>
          <w:lang w:val="fr-FR"/>
        </w:rPr>
        <w:t>2017</w:t>
      </w:r>
      <w:r w:rsidRPr="00FB1B52">
        <w:rPr>
          <w:rFonts w:ascii="Cambria" w:hAnsi="Cambria"/>
          <w:lang w:val="fr-FR"/>
        </w:rPr>
        <w:t xml:space="preserve">, avec l’acquisition d’une belle </w:t>
      </w:r>
      <w:r w:rsidRPr="00FB1B52">
        <w:rPr>
          <w:rFonts w:ascii="Cambria" w:hAnsi="Cambria"/>
          <w:b/>
          <w:bCs/>
          <w:lang w:val="fr-FR"/>
        </w:rPr>
        <w:t>parcelle de 3,80 hectares en appellation Moulin-à-Vent</w:t>
      </w:r>
      <w:r w:rsidRPr="00FB1B52">
        <w:rPr>
          <w:rFonts w:ascii="Cambria" w:hAnsi="Cambria"/>
          <w:lang w:val="fr-FR"/>
        </w:rPr>
        <w:t xml:space="preserve">, située sur le climat </w:t>
      </w:r>
      <w:r w:rsidRPr="00FB1B52">
        <w:rPr>
          <w:rFonts w:ascii="Cambria" w:hAnsi="Cambria"/>
          <w:i/>
          <w:iCs/>
          <w:lang w:val="fr-FR"/>
        </w:rPr>
        <w:t xml:space="preserve">En </w:t>
      </w:r>
      <w:proofErr w:type="spellStart"/>
      <w:r w:rsidRPr="00FB1B52">
        <w:rPr>
          <w:rFonts w:ascii="Cambria" w:hAnsi="Cambria"/>
          <w:i/>
          <w:iCs/>
          <w:lang w:val="fr-FR"/>
        </w:rPr>
        <w:t>Mortperay</w:t>
      </w:r>
      <w:proofErr w:type="spellEnd"/>
      <w:r w:rsidRPr="00FB1B52">
        <w:rPr>
          <w:rFonts w:ascii="Cambria" w:hAnsi="Cambria"/>
          <w:lang w:val="fr-FR"/>
        </w:rPr>
        <w:t>.</w:t>
      </w:r>
    </w:p>
    <w:p w14:paraId="155E0622" w14:textId="77777777" w:rsidR="00FB1B52" w:rsidRPr="00FB1B52" w:rsidRDefault="00FB1B52" w:rsidP="00FB1B52">
      <w:pPr>
        <w:jc w:val="center"/>
        <w:rPr>
          <w:rFonts w:ascii="Cambria" w:hAnsi="Cambria"/>
          <w:lang w:val="fr-FR"/>
        </w:rPr>
      </w:pPr>
      <w:r w:rsidRPr="00FB1B52">
        <w:rPr>
          <w:rFonts w:ascii="Cambria" w:hAnsi="Cambria"/>
          <w:lang w:val="fr-FR"/>
        </w:rPr>
        <w:t xml:space="preserve">Le </w:t>
      </w:r>
      <w:r w:rsidRPr="00FB1B52">
        <w:rPr>
          <w:rFonts w:ascii="Cambria" w:hAnsi="Cambria"/>
          <w:b/>
          <w:bCs/>
          <w:lang w:val="fr-FR"/>
        </w:rPr>
        <w:t>sol y est composé de granite fin et de sable</w:t>
      </w:r>
      <w:r w:rsidRPr="00FB1B52">
        <w:rPr>
          <w:rFonts w:ascii="Cambria" w:hAnsi="Cambria"/>
          <w:lang w:val="fr-FR"/>
        </w:rPr>
        <w:t xml:space="preserve">, naturellement riche en minéraux, conférant au vin une structure élégante et une belle tension. </w:t>
      </w:r>
      <w:r w:rsidRPr="00FB1B52">
        <w:rPr>
          <w:rFonts w:ascii="Cambria" w:hAnsi="Cambria"/>
          <w:b/>
          <w:bCs/>
          <w:lang w:val="fr-FR"/>
        </w:rPr>
        <w:t>L’exposition sud-est</w:t>
      </w:r>
      <w:r w:rsidRPr="00FB1B52">
        <w:rPr>
          <w:rFonts w:ascii="Cambria" w:hAnsi="Cambria"/>
          <w:lang w:val="fr-FR"/>
        </w:rPr>
        <w:t xml:space="preserve"> de la parcelle favorise une maturation régulière et complète des raisins, offrant des vins à la fois concentrés et harmonieux.</w:t>
      </w:r>
    </w:p>
    <w:p w14:paraId="531E03F1" w14:textId="77777777" w:rsidR="00FB1B52" w:rsidRPr="00FB1B52" w:rsidRDefault="00FB1B52" w:rsidP="00FB1B52">
      <w:pPr>
        <w:jc w:val="center"/>
        <w:rPr>
          <w:rFonts w:ascii="Cambria" w:hAnsi="Cambria"/>
          <w:lang w:val="fr-FR"/>
        </w:rPr>
      </w:pPr>
      <w:r w:rsidRPr="00FB1B52">
        <w:rPr>
          <w:rFonts w:ascii="Cambria" w:hAnsi="Cambria"/>
          <w:lang w:val="fr-FR"/>
        </w:rPr>
        <w:t xml:space="preserve">Le Domaine travaille en </w:t>
      </w:r>
      <w:r w:rsidRPr="00FB1B52">
        <w:rPr>
          <w:rFonts w:ascii="Cambria" w:hAnsi="Cambria"/>
          <w:b/>
          <w:bCs/>
          <w:lang w:val="fr-FR"/>
        </w:rPr>
        <w:t>lutte raisonnée</w:t>
      </w:r>
      <w:r w:rsidRPr="00FB1B52">
        <w:rPr>
          <w:rFonts w:ascii="Cambria" w:hAnsi="Cambria"/>
          <w:lang w:val="fr-FR"/>
        </w:rPr>
        <w:t xml:space="preserve">, sans </w:t>
      </w:r>
      <w:r w:rsidRPr="00FB1B52">
        <w:rPr>
          <w:rFonts w:ascii="Cambria" w:hAnsi="Cambria"/>
          <w:b/>
          <w:bCs/>
          <w:lang w:val="fr-FR"/>
        </w:rPr>
        <w:t>produits CMR</w:t>
      </w:r>
      <w:r w:rsidRPr="00FB1B52">
        <w:rPr>
          <w:rFonts w:ascii="Cambria" w:hAnsi="Cambria"/>
          <w:lang w:val="fr-FR"/>
        </w:rPr>
        <w:t xml:space="preserve"> ni </w:t>
      </w:r>
      <w:r w:rsidRPr="00FB1B52">
        <w:rPr>
          <w:rFonts w:ascii="Cambria" w:hAnsi="Cambria"/>
          <w:b/>
          <w:bCs/>
          <w:lang w:val="fr-FR"/>
        </w:rPr>
        <w:t>herbicides</w:t>
      </w:r>
      <w:r w:rsidRPr="00FB1B52">
        <w:rPr>
          <w:rFonts w:ascii="Cambria" w:hAnsi="Cambria"/>
          <w:lang w:val="fr-FR"/>
        </w:rPr>
        <w:t>, dans le respect du sol et de la vigne.</w:t>
      </w:r>
      <w:r w:rsidRPr="00FB1B52">
        <w:rPr>
          <w:rFonts w:ascii="Cambria" w:hAnsi="Cambria"/>
          <w:lang w:val="fr-FR"/>
        </w:rPr>
        <w:br/>
        <w:t xml:space="preserve">La </w:t>
      </w:r>
      <w:r w:rsidRPr="00FB1B52">
        <w:rPr>
          <w:rFonts w:ascii="Cambria" w:hAnsi="Cambria"/>
          <w:b/>
          <w:bCs/>
          <w:lang w:val="fr-FR"/>
        </w:rPr>
        <w:t>vendange est 100 % manuelle</w:t>
      </w:r>
      <w:r w:rsidRPr="00FB1B52">
        <w:rPr>
          <w:rFonts w:ascii="Cambria" w:hAnsi="Cambria"/>
          <w:lang w:val="fr-FR"/>
        </w:rPr>
        <w:t xml:space="preserve">, réalisée avec soin avant d’être acheminée à notre </w:t>
      </w:r>
      <w:r w:rsidRPr="00FB1B52">
        <w:rPr>
          <w:rFonts w:ascii="Cambria" w:hAnsi="Cambria"/>
          <w:b/>
          <w:bCs/>
          <w:lang w:val="fr-FR"/>
        </w:rPr>
        <w:t>cuverie de Beaune</w:t>
      </w:r>
      <w:r w:rsidRPr="00FB1B52">
        <w:rPr>
          <w:rFonts w:ascii="Cambria" w:hAnsi="Cambria"/>
          <w:lang w:val="fr-FR"/>
        </w:rPr>
        <w:t>.</w:t>
      </w:r>
    </w:p>
    <w:p w14:paraId="418A1A3B" w14:textId="77777777" w:rsidR="00FB1B52" w:rsidRPr="00FB1B52" w:rsidRDefault="00FB1B52" w:rsidP="00FB1B52">
      <w:pPr>
        <w:jc w:val="center"/>
        <w:rPr>
          <w:rFonts w:ascii="Cambria" w:hAnsi="Cambria"/>
          <w:lang w:val="fr-FR"/>
        </w:rPr>
      </w:pPr>
      <w:r w:rsidRPr="00FB1B52">
        <w:rPr>
          <w:rFonts w:ascii="Cambria" w:hAnsi="Cambria"/>
          <w:lang w:val="fr-FR"/>
        </w:rPr>
        <w:t xml:space="preserve">La </w:t>
      </w:r>
      <w:r w:rsidRPr="00FB1B52">
        <w:rPr>
          <w:rFonts w:ascii="Cambria" w:hAnsi="Cambria"/>
          <w:b/>
          <w:bCs/>
          <w:lang w:val="fr-FR"/>
        </w:rPr>
        <w:t>vinification</w:t>
      </w:r>
      <w:r w:rsidRPr="00FB1B52">
        <w:rPr>
          <w:rFonts w:ascii="Cambria" w:hAnsi="Cambria"/>
          <w:lang w:val="fr-FR"/>
        </w:rPr>
        <w:t xml:space="preserve"> se fait en </w:t>
      </w:r>
      <w:r w:rsidRPr="00FB1B52">
        <w:rPr>
          <w:rFonts w:ascii="Cambria" w:hAnsi="Cambria"/>
          <w:b/>
          <w:bCs/>
          <w:lang w:val="fr-FR"/>
        </w:rPr>
        <w:t>grappes entières</w:t>
      </w:r>
      <w:r w:rsidRPr="00FB1B52">
        <w:rPr>
          <w:rFonts w:ascii="Cambria" w:hAnsi="Cambria"/>
          <w:lang w:val="fr-FR"/>
        </w:rPr>
        <w:t>, afin de préserver la fraîcheur et la complexité aromatique du fruit.</w:t>
      </w:r>
      <w:r w:rsidRPr="00FB1B52">
        <w:rPr>
          <w:rFonts w:ascii="Cambria" w:hAnsi="Cambria"/>
          <w:lang w:val="fr-FR"/>
        </w:rPr>
        <w:br/>
        <w:t>L’</w:t>
      </w:r>
      <w:r w:rsidRPr="00FB1B52">
        <w:rPr>
          <w:rFonts w:ascii="Cambria" w:hAnsi="Cambria"/>
          <w:b/>
          <w:bCs/>
          <w:lang w:val="fr-FR"/>
        </w:rPr>
        <w:t>élevage</w:t>
      </w:r>
      <w:r w:rsidRPr="00FB1B52">
        <w:rPr>
          <w:rFonts w:ascii="Cambria" w:hAnsi="Cambria"/>
          <w:lang w:val="fr-FR"/>
        </w:rPr>
        <w:t xml:space="preserve">, d’une durée de </w:t>
      </w:r>
      <w:r w:rsidRPr="00FB1B52">
        <w:rPr>
          <w:rFonts w:ascii="Cambria" w:hAnsi="Cambria"/>
          <w:b/>
          <w:bCs/>
          <w:lang w:val="fr-FR"/>
        </w:rPr>
        <w:t>huit à neuf mois</w:t>
      </w:r>
      <w:r w:rsidRPr="00FB1B52">
        <w:rPr>
          <w:rFonts w:ascii="Cambria" w:hAnsi="Cambria"/>
          <w:lang w:val="fr-FR"/>
        </w:rPr>
        <w:t xml:space="preserve">, s’effectue pour moitié en grands </w:t>
      </w:r>
      <w:r w:rsidRPr="00FB1B52">
        <w:rPr>
          <w:rFonts w:ascii="Cambria" w:hAnsi="Cambria"/>
          <w:b/>
          <w:bCs/>
          <w:lang w:val="fr-FR"/>
        </w:rPr>
        <w:t>fûts de 5 000 litres</w:t>
      </w:r>
      <w:r w:rsidRPr="00FB1B52">
        <w:rPr>
          <w:rFonts w:ascii="Cambria" w:hAnsi="Cambria"/>
          <w:lang w:val="fr-FR"/>
        </w:rPr>
        <w:t xml:space="preserve"> et pour moitié en </w:t>
      </w:r>
      <w:r w:rsidRPr="00FB1B52">
        <w:rPr>
          <w:rFonts w:ascii="Cambria" w:hAnsi="Cambria"/>
          <w:b/>
          <w:bCs/>
          <w:lang w:val="fr-FR"/>
        </w:rPr>
        <w:t>pièces de 228 litres de trois à quatre vins</w:t>
      </w:r>
      <w:r w:rsidRPr="00FB1B52">
        <w:rPr>
          <w:rFonts w:ascii="Cambria" w:hAnsi="Cambria"/>
          <w:lang w:val="fr-FR"/>
        </w:rPr>
        <w:t>, afin de respecter l’expression du terroir tout en apportant une touche de rondeur et d’élégance.</w:t>
      </w:r>
    </w:p>
    <w:p w14:paraId="6A1D0F90" w14:textId="7C2643CC" w:rsidR="00FB1B52" w:rsidRDefault="00FB1B52" w:rsidP="00FB1B52">
      <w:pPr>
        <w:jc w:val="center"/>
        <w:rPr>
          <w:rFonts w:ascii="Cambria" w:hAnsi="Cambria"/>
          <w:lang w:val="fr-FR"/>
        </w:rPr>
      </w:pPr>
      <w:r w:rsidRPr="00FB1B52">
        <w:rPr>
          <w:rFonts w:ascii="Cambria" w:hAnsi="Cambria"/>
          <w:lang w:val="fr-FR"/>
        </w:rPr>
        <w:t xml:space="preserve">Le </w:t>
      </w:r>
      <w:r w:rsidRPr="00FB1B52">
        <w:rPr>
          <w:rFonts w:ascii="Cambria" w:hAnsi="Cambria"/>
          <w:b/>
          <w:bCs/>
          <w:lang w:val="fr-FR"/>
        </w:rPr>
        <w:t xml:space="preserve">Moulin-à-Vent “En </w:t>
      </w:r>
      <w:proofErr w:type="spellStart"/>
      <w:r w:rsidRPr="00FB1B52">
        <w:rPr>
          <w:rFonts w:ascii="Cambria" w:hAnsi="Cambria"/>
          <w:b/>
          <w:bCs/>
          <w:lang w:val="fr-FR"/>
        </w:rPr>
        <w:t>Mortperay</w:t>
      </w:r>
      <w:proofErr w:type="spellEnd"/>
      <w:r w:rsidRPr="00FB1B52">
        <w:rPr>
          <w:rFonts w:ascii="Cambria" w:hAnsi="Cambria"/>
          <w:b/>
          <w:bCs/>
          <w:lang w:val="fr-FR"/>
        </w:rPr>
        <w:t>” 2022</w:t>
      </w:r>
      <w:r w:rsidRPr="00FB1B52">
        <w:rPr>
          <w:rFonts w:ascii="Cambria" w:hAnsi="Cambria"/>
          <w:lang w:val="fr-FR"/>
        </w:rPr>
        <w:t xml:space="preserve"> séduit par son équilibre, sa profondeur et sa gourmandise. C’est un vin à la fois </w:t>
      </w:r>
      <w:r w:rsidRPr="00FB1B52">
        <w:rPr>
          <w:rFonts w:ascii="Cambria" w:hAnsi="Cambria"/>
          <w:b/>
          <w:bCs/>
          <w:lang w:val="fr-FR"/>
        </w:rPr>
        <w:t>généreux et raffiné</w:t>
      </w:r>
      <w:r w:rsidRPr="00FB1B52">
        <w:rPr>
          <w:rFonts w:ascii="Cambria" w:hAnsi="Cambria"/>
          <w:lang w:val="fr-FR"/>
        </w:rPr>
        <w:t>, qui s’apprécie dès aujourd’hui mais saura aussi se bonifier au fil des années.</w:t>
      </w:r>
    </w:p>
    <w:p w14:paraId="1EAD2C47" w14:textId="77777777" w:rsidR="00D63FCC" w:rsidRPr="00FB1B52" w:rsidRDefault="00D63FCC" w:rsidP="00FB1B52">
      <w:pPr>
        <w:jc w:val="center"/>
        <w:rPr>
          <w:rFonts w:ascii="Cambria" w:hAnsi="Cambria"/>
          <w:lang w:val="fr-FR"/>
        </w:rPr>
      </w:pPr>
    </w:p>
    <w:p w14:paraId="40C44C7A" w14:textId="6303D454" w:rsidR="00FB1B52" w:rsidRDefault="00FB1B52" w:rsidP="00FB1B52">
      <w:pPr>
        <w:jc w:val="center"/>
        <w:rPr>
          <w:lang w:val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DDF10" wp14:editId="23DD3670">
                <wp:simplePos x="0" y="0"/>
                <wp:positionH relativeFrom="column">
                  <wp:posOffset>1991678</wp:posOffset>
                </wp:positionH>
                <wp:positionV relativeFrom="paragraph">
                  <wp:posOffset>188912</wp:posOffset>
                </wp:positionV>
                <wp:extent cx="177109" cy="371592"/>
                <wp:effectExtent l="16827" t="21273" r="30798" b="49847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177109" cy="371592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C45A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56.85pt;margin-top:14.85pt;width:13.95pt;height:29.25pt;rotation:4962178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" adj="17304" fillcolor="red" strokecolor="black [3213]"/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4E0D5E49" wp14:editId="2203D5DC">
            <wp:extent cx="3175000" cy="1988944"/>
            <wp:effectExtent l="0" t="0" r="6350" b="0"/>
            <wp:docPr id="10" name="Picture 10" descr="Une image contenant carte, texte, atla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Une image contenant carte, texte, atlas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246" cy="201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AFBB8" w14:textId="77777777" w:rsidR="00D63FCC" w:rsidRDefault="00D63FCC" w:rsidP="00FB1B52">
      <w:pPr>
        <w:jc w:val="center"/>
        <w:rPr>
          <w:lang w:val="fr-FR"/>
        </w:rPr>
      </w:pPr>
    </w:p>
    <w:p w14:paraId="43B3BF47" w14:textId="77777777" w:rsidR="00D63FCC" w:rsidRDefault="00D63FCC" w:rsidP="00FB1B52">
      <w:pPr>
        <w:jc w:val="center"/>
        <w:rPr>
          <w:lang w:val="fr-FR"/>
        </w:rPr>
      </w:pPr>
    </w:p>
    <w:p w14:paraId="4993B8BA" w14:textId="77777777" w:rsidR="00D63FCC" w:rsidRDefault="00D63FCC" w:rsidP="00FB1B52">
      <w:pPr>
        <w:jc w:val="center"/>
        <w:rPr>
          <w:lang w:val="fr-FR"/>
        </w:rPr>
      </w:pPr>
    </w:p>
    <w:p w14:paraId="09724FE7" w14:textId="61BDCDF9" w:rsidR="00D63FCC" w:rsidRPr="00FB1B52" w:rsidRDefault="00D63FCC" w:rsidP="00FB1B52">
      <w:pPr>
        <w:jc w:val="center"/>
        <w:rPr>
          <w:lang w:val="fr-FR"/>
        </w:rPr>
      </w:pPr>
      <w:r>
        <w:rPr>
          <w:lang w:val="fr-FR"/>
        </w:rPr>
        <w:t xml:space="preserve">Domaine AF GROS -5 Grande Rue 21630 Pommard- Tel 03 80 22 61 85 – mail </w:t>
      </w:r>
      <w:hyperlink r:id="rId6" w:history="1">
        <w:r w:rsidRPr="0092776D">
          <w:rPr>
            <w:rStyle w:val="Lienhypertexte"/>
            <w:lang w:val="fr-FR"/>
          </w:rPr>
          <w:t>contact@af-gros.com-instagram</w:t>
        </w:r>
      </w:hyperlink>
      <w:r>
        <w:rPr>
          <w:lang w:val="fr-FR"/>
        </w:rPr>
        <w:t xml:space="preserve"> @cparentgros</w:t>
      </w:r>
    </w:p>
    <w:sectPr w:rsidR="00D63FCC" w:rsidRPr="00FB1B52" w:rsidSect="00D63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52"/>
    <w:rsid w:val="001B6B71"/>
    <w:rsid w:val="003F2BA9"/>
    <w:rsid w:val="00835DFB"/>
    <w:rsid w:val="0097669A"/>
    <w:rsid w:val="00AE5977"/>
    <w:rsid w:val="00AF513A"/>
    <w:rsid w:val="00D63FCC"/>
    <w:rsid w:val="00F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939B"/>
  <w15:chartTrackingRefBased/>
  <w15:docId w15:val="{68405DD2-CBA9-4F26-9792-C599A12F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1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1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1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1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1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1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1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1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1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1B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1B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1B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1B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1B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1B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1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1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1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1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1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1B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1B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1B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1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1B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1B5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63FC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af-gros.com-instagra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dcterms:created xsi:type="dcterms:W3CDTF">2025-10-10T11:50:00Z</dcterms:created>
  <dcterms:modified xsi:type="dcterms:W3CDTF">2025-10-10T11:57:00Z</dcterms:modified>
</cp:coreProperties>
</file>