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3DEF6" w14:textId="77777777" w:rsidR="00672CB7" w:rsidRPr="00672CB7" w:rsidRDefault="00672CB7" w:rsidP="00672CB7">
      <w:pPr>
        <w:jc w:val="center"/>
        <w:rPr>
          <w:sz w:val="72"/>
          <w:szCs w:val="72"/>
          <w:lang w:val="fr-FR"/>
        </w:rPr>
      </w:pPr>
      <w:r w:rsidRPr="00672CB7">
        <w:rPr>
          <w:sz w:val="72"/>
          <w:szCs w:val="72"/>
          <w:lang w:val="fr-FR"/>
        </w:rPr>
        <w:t>DOMAINE A.F. GROS</w:t>
      </w:r>
    </w:p>
    <w:p w14:paraId="0F7D34AC" w14:textId="77777777" w:rsidR="00672CB7" w:rsidRPr="00672CB7" w:rsidRDefault="00672CB7" w:rsidP="00672CB7">
      <w:pPr>
        <w:jc w:val="center"/>
        <w:rPr>
          <w:sz w:val="72"/>
          <w:szCs w:val="72"/>
          <w:lang w:val="fr-FR"/>
        </w:rPr>
      </w:pPr>
      <w:r w:rsidRPr="00672CB7">
        <w:rPr>
          <w:sz w:val="72"/>
          <w:szCs w:val="72"/>
          <w:lang w:val="fr-FR"/>
        </w:rPr>
        <w:t>MAISON PARENT</w:t>
      </w:r>
      <w:r w:rsidRPr="00672CB7">
        <w:rPr>
          <w:sz w:val="72"/>
          <w:szCs w:val="72"/>
          <w:lang w:val="fr-FR"/>
        </w:rPr>
        <w:noBreakHyphen/>
        <w:t>GROS</w:t>
      </w:r>
    </w:p>
    <w:p w14:paraId="515A71E4" w14:textId="77777777" w:rsidR="00672CB7" w:rsidRPr="00672CB7" w:rsidRDefault="004B5544" w:rsidP="00672CB7">
      <w:pPr>
        <w:jc w:val="center"/>
      </w:pPr>
      <w:r>
        <w:rPr>
          <w:sz w:val="72"/>
          <w:szCs w:val="72"/>
        </w:rPr>
        <w:pict w14:anchorId="3CD238C8">
          <v:rect id="_x0000_i1025" style="width:0;height:1.5pt" o:hralign="center" o:hrstd="t" o:hr="t" fillcolor="#a0a0a0" stroked="f"/>
        </w:pict>
      </w:r>
    </w:p>
    <w:p w14:paraId="15D02125" w14:textId="77777777" w:rsidR="00672CB7" w:rsidRPr="00672CB7" w:rsidRDefault="00672CB7" w:rsidP="00672CB7">
      <w:pPr>
        <w:rPr>
          <w:b/>
          <w:bCs/>
        </w:rPr>
      </w:pPr>
      <w:r w:rsidRPr="00672CB7">
        <w:rPr>
          <w:b/>
          <w:bCs/>
        </w:rPr>
        <w:t>ANNE</w:t>
      </w:r>
      <w:r w:rsidRPr="00672CB7">
        <w:rPr>
          <w:b/>
          <w:bCs/>
        </w:rPr>
        <w:noBreakHyphen/>
        <w:t>FRANÇOISE PARENT</w:t>
      </w:r>
      <w:r w:rsidRPr="00672CB7">
        <w:rPr>
          <w:b/>
          <w:bCs/>
        </w:rPr>
        <w:noBreakHyphen/>
        <w:t>GROS</w:t>
      </w:r>
    </w:p>
    <w:p w14:paraId="6C94340C" w14:textId="77777777" w:rsidR="00672CB7" w:rsidRPr="004B5544" w:rsidRDefault="00672CB7" w:rsidP="00672CB7">
      <w:r w:rsidRPr="004B5544">
        <w:t>Founded in 1988, Domaine A.F. Gros stands among the most distinguished estates of Burgundy. Anne</w:t>
      </w:r>
      <w:r w:rsidRPr="004B5544">
        <w:noBreakHyphen/>
        <w:t>Françoise Parent</w:t>
      </w:r>
      <w:r w:rsidRPr="004B5544">
        <w:noBreakHyphen/>
        <w:t xml:space="preserve">Gros, daughter of Jean Gros, created the </w:t>
      </w:r>
      <w:proofErr w:type="spellStart"/>
      <w:r w:rsidRPr="004B5544">
        <w:t>domaine</w:t>
      </w:r>
      <w:proofErr w:type="spellEnd"/>
      <w:r w:rsidRPr="004B5544">
        <w:t xml:space="preserve"> when her father retired and divided his historic holdings between his three children:</w:t>
      </w:r>
    </w:p>
    <w:p w14:paraId="0C9DA5A0" w14:textId="77777777" w:rsidR="00672CB7" w:rsidRPr="00672CB7" w:rsidRDefault="00672CB7" w:rsidP="00672CB7">
      <w:pPr>
        <w:numPr>
          <w:ilvl w:val="0"/>
          <w:numId w:val="1"/>
        </w:numPr>
        <w:rPr>
          <w:lang w:val="fr-FR"/>
        </w:rPr>
      </w:pPr>
      <w:r w:rsidRPr="00672CB7">
        <w:rPr>
          <w:b/>
          <w:bCs/>
          <w:lang w:val="fr-FR"/>
        </w:rPr>
        <w:t>Domaine A.F. Gros</w:t>
      </w:r>
      <w:r w:rsidRPr="00672CB7">
        <w:rPr>
          <w:lang w:val="fr-FR"/>
        </w:rPr>
        <w:t xml:space="preserve"> (Anne</w:t>
      </w:r>
      <w:r w:rsidRPr="00672CB7">
        <w:rPr>
          <w:lang w:val="fr-FR"/>
        </w:rPr>
        <w:noBreakHyphen/>
        <w:t>Françoise)</w:t>
      </w:r>
    </w:p>
    <w:p w14:paraId="16E7A8F2" w14:textId="77777777" w:rsidR="00672CB7" w:rsidRPr="00672CB7" w:rsidRDefault="00672CB7" w:rsidP="00672CB7">
      <w:pPr>
        <w:numPr>
          <w:ilvl w:val="0"/>
          <w:numId w:val="1"/>
        </w:numPr>
        <w:rPr>
          <w:lang w:val="fr-FR"/>
        </w:rPr>
      </w:pPr>
      <w:r w:rsidRPr="00672CB7">
        <w:rPr>
          <w:b/>
          <w:bCs/>
          <w:lang w:val="fr-FR"/>
        </w:rPr>
        <w:t>Domaine Michel Gros</w:t>
      </w:r>
      <w:r w:rsidRPr="00672CB7">
        <w:rPr>
          <w:lang w:val="fr-FR"/>
        </w:rPr>
        <w:t xml:space="preserve"> (Michel Gros)</w:t>
      </w:r>
    </w:p>
    <w:p w14:paraId="5048F9C5" w14:textId="77777777" w:rsidR="00672CB7" w:rsidRPr="00672CB7" w:rsidRDefault="00672CB7" w:rsidP="00672CB7">
      <w:pPr>
        <w:numPr>
          <w:ilvl w:val="0"/>
          <w:numId w:val="1"/>
        </w:numPr>
        <w:rPr>
          <w:lang w:val="fr-FR"/>
        </w:rPr>
      </w:pPr>
      <w:r w:rsidRPr="00672CB7">
        <w:rPr>
          <w:b/>
          <w:bCs/>
          <w:lang w:val="fr-FR"/>
        </w:rPr>
        <w:t>Domaine Gros Frère &amp; Sœur</w:t>
      </w:r>
      <w:r w:rsidRPr="00672CB7">
        <w:rPr>
          <w:lang w:val="fr-FR"/>
        </w:rPr>
        <w:t xml:space="preserve"> (Bernard Gros)</w:t>
      </w:r>
    </w:p>
    <w:p w14:paraId="1AA2DAB4" w14:textId="77777777" w:rsidR="00672CB7" w:rsidRPr="00672CB7" w:rsidRDefault="00672CB7" w:rsidP="00672CB7">
      <w:r w:rsidRPr="00672CB7">
        <w:t>This division marked the beginning of a new chapter, rooted in heritage yet guided by a singular vision.</w:t>
      </w:r>
    </w:p>
    <w:p w14:paraId="74ACE096" w14:textId="3D5DEA38" w:rsidR="00672CB7" w:rsidRPr="00672CB7" w:rsidRDefault="00672CB7" w:rsidP="00672CB7">
      <w:pPr>
        <w:jc w:val="center"/>
      </w:pPr>
      <w:r w:rsidRPr="00A56DB0">
        <w:rPr>
          <w:rFonts w:cs="Times New Roman"/>
          <w:noProof/>
          <w:sz w:val="24"/>
          <w:szCs w:val="24"/>
        </w:rPr>
        <w:drawing>
          <wp:inline distT="0" distB="0" distL="0" distR="0" wp14:anchorId="56EF35FE" wp14:editId="31F72E56">
            <wp:extent cx="1476375" cy="1798446"/>
            <wp:effectExtent l="0" t="0" r="0" b="0"/>
            <wp:docPr id="7" name="Image 6" descr="logo AF G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F GRO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054" cy="180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0D959" w14:textId="77777777" w:rsidR="00672CB7" w:rsidRPr="00672CB7" w:rsidRDefault="00672CB7" w:rsidP="00672CB7">
      <w:pPr>
        <w:rPr>
          <w:b/>
          <w:bCs/>
        </w:rPr>
      </w:pPr>
      <w:r w:rsidRPr="00672CB7">
        <w:rPr>
          <w:b/>
          <w:bCs/>
        </w:rPr>
        <w:t>A FAMILY ESTATE</w:t>
      </w:r>
    </w:p>
    <w:p w14:paraId="180EF2BE" w14:textId="77777777" w:rsidR="00672CB7" w:rsidRPr="004B5544" w:rsidRDefault="00672CB7" w:rsidP="00672CB7">
      <w:r w:rsidRPr="004B5544">
        <w:t>François Parent, Anne</w:t>
      </w:r>
      <w:r w:rsidRPr="004B5544">
        <w:noBreakHyphen/>
        <w:t>Françoise’s husband, served as winemaker for many years. Internationally recognized for his highly extracted wines, he shaped a style renowned for its profound expression of Pinot Noir, combining elegance, depth, and structure.</w:t>
      </w:r>
    </w:p>
    <w:p w14:paraId="10831A79" w14:textId="77777777" w:rsidR="00672CB7" w:rsidRPr="004B5544" w:rsidRDefault="00672CB7" w:rsidP="00672CB7">
      <w:r w:rsidRPr="004B5544">
        <w:t>Today, two of their three children are actively involved in the estate:</w:t>
      </w:r>
    </w:p>
    <w:p w14:paraId="109B5752" w14:textId="77777777" w:rsidR="00672CB7" w:rsidRPr="00672CB7" w:rsidRDefault="00672CB7" w:rsidP="00672CB7">
      <w:pPr>
        <w:numPr>
          <w:ilvl w:val="0"/>
          <w:numId w:val="2"/>
        </w:numPr>
      </w:pPr>
      <w:r w:rsidRPr="00672CB7">
        <w:rPr>
          <w:b/>
          <w:bCs/>
        </w:rPr>
        <w:t>Mathias Parent</w:t>
      </w:r>
      <w:r w:rsidRPr="00672CB7">
        <w:t xml:space="preserve"> – in charge of viticulture and winemaking</w:t>
      </w:r>
    </w:p>
    <w:p w14:paraId="3271A395" w14:textId="77777777" w:rsidR="00672CB7" w:rsidRDefault="00672CB7" w:rsidP="00672CB7">
      <w:pPr>
        <w:numPr>
          <w:ilvl w:val="0"/>
          <w:numId w:val="2"/>
        </w:numPr>
      </w:pPr>
      <w:r w:rsidRPr="00672CB7">
        <w:rPr>
          <w:b/>
          <w:bCs/>
        </w:rPr>
        <w:t>Caroline Parent</w:t>
      </w:r>
      <w:r w:rsidRPr="00672CB7">
        <w:t xml:space="preserve"> – responsible for commercial development and administration</w:t>
      </w:r>
    </w:p>
    <w:p w14:paraId="0C7B2367" w14:textId="77777777" w:rsidR="00672CB7" w:rsidRDefault="00672CB7" w:rsidP="00672CB7"/>
    <w:p w14:paraId="739CFC00" w14:textId="09D41E67" w:rsidR="00672CB7" w:rsidRPr="00672CB7" w:rsidRDefault="00672CB7" w:rsidP="00672CB7">
      <w:pPr>
        <w:jc w:val="center"/>
      </w:pPr>
      <w:r>
        <w:rPr>
          <w:noProof/>
        </w:rPr>
        <w:lastRenderedPageBreak/>
        <w:drawing>
          <wp:inline distT="0" distB="0" distL="0" distR="0" wp14:anchorId="299F1D80" wp14:editId="1EA4C56C">
            <wp:extent cx="2797647" cy="1864995"/>
            <wp:effectExtent l="0" t="0" r="3175" b="1905"/>
            <wp:docPr id="1320581014" name="Image 1" descr="Une image contenant personne, habits, plein air, 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581014" name="Image 1" descr="Une image contenant personne, habits, plein air, ciel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936" cy="187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D46D9" w14:textId="77777777" w:rsidR="00672CB7" w:rsidRPr="00672CB7" w:rsidRDefault="00672CB7" w:rsidP="00672CB7">
      <w:r w:rsidRPr="00672CB7">
        <w:t xml:space="preserve">The </w:t>
      </w:r>
      <w:proofErr w:type="spellStart"/>
      <w:r w:rsidRPr="00672CB7">
        <w:t>domaine</w:t>
      </w:r>
      <w:proofErr w:type="spellEnd"/>
      <w:r w:rsidRPr="00672CB7">
        <w:t xml:space="preserve"> currently covers </w:t>
      </w:r>
      <w:r w:rsidRPr="00672CB7">
        <w:rPr>
          <w:b/>
          <w:bCs/>
        </w:rPr>
        <w:t>15 hectares</w:t>
      </w:r>
      <w:r w:rsidRPr="00672CB7">
        <w:t xml:space="preserve"> in Burgundy, planted primarily with </w:t>
      </w:r>
      <w:r w:rsidRPr="00672CB7">
        <w:rPr>
          <w:b/>
          <w:bCs/>
        </w:rPr>
        <w:t>Pinot Noir</w:t>
      </w:r>
      <w:r w:rsidRPr="00672CB7">
        <w:t xml:space="preserve"> across the </w:t>
      </w:r>
      <w:r w:rsidRPr="00672CB7">
        <w:rPr>
          <w:b/>
          <w:bCs/>
        </w:rPr>
        <w:t>Côte de Nuits</w:t>
      </w:r>
      <w:r w:rsidRPr="00672CB7">
        <w:t xml:space="preserve"> and </w:t>
      </w:r>
      <w:r w:rsidRPr="00672CB7">
        <w:rPr>
          <w:b/>
          <w:bCs/>
        </w:rPr>
        <w:t>Côte de Beaune</w:t>
      </w:r>
      <w:r w:rsidRPr="00672CB7">
        <w:t xml:space="preserve">, as well as </w:t>
      </w:r>
      <w:r w:rsidRPr="00672CB7">
        <w:rPr>
          <w:b/>
          <w:bCs/>
        </w:rPr>
        <w:t>4 hectares in Moulin-à-Vent (Beaujolais)</w:t>
      </w:r>
      <w:r w:rsidRPr="00672CB7">
        <w:t xml:space="preserve"> acquired more recently.</w:t>
      </w:r>
    </w:p>
    <w:p w14:paraId="48B3C3C1" w14:textId="77777777" w:rsidR="00672CB7" w:rsidRPr="00672CB7" w:rsidRDefault="00672CB7" w:rsidP="00672CB7">
      <w:r w:rsidRPr="00672CB7">
        <w:t xml:space="preserve">Starting in </w:t>
      </w:r>
      <w:r w:rsidRPr="00672CB7">
        <w:rPr>
          <w:b/>
          <w:bCs/>
        </w:rPr>
        <w:t>2026</w:t>
      </w:r>
      <w:r w:rsidRPr="00672CB7">
        <w:t xml:space="preserve">, the estate will resume direct cultivation of </w:t>
      </w:r>
      <w:r w:rsidRPr="00672CB7">
        <w:rPr>
          <w:b/>
          <w:bCs/>
        </w:rPr>
        <w:t>four parcels in Nuits-Saint-Georges (Village)</w:t>
      </w:r>
      <w:r w:rsidRPr="00672CB7">
        <w:t xml:space="preserve">, representing a total surface area of </w:t>
      </w:r>
      <w:r w:rsidRPr="00672CB7">
        <w:rPr>
          <w:b/>
          <w:bCs/>
        </w:rPr>
        <w:t>0.50 hectares</w:t>
      </w:r>
      <w:r w:rsidRPr="00672CB7">
        <w:t>.</w:t>
      </w:r>
    </w:p>
    <w:p w14:paraId="3369A38C" w14:textId="77777777" w:rsidR="00672CB7" w:rsidRPr="00672CB7" w:rsidRDefault="004B5544" w:rsidP="00672CB7">
      <w:r>
        <w:pict w14:anchorId="1145DB8E">
          <v:rect id="_x0000_i1026" style="width:0;height:1.5pt" o:hralign="center" o:hrstd="t" o:hr="t" fillcolor="#a0a0a0" stroked="f"/>
        </w:pict>
      </w:r>
    </w:p>
    <w:p w14:paraId="76B402EE" w14:textId="77777777" w:rsidR="00672CB7" w:rsidRPr="00672CB7" w:rsidRDefault="00672CB7" w:rsidP="00672CB7">
      <w:pPr>
        <w:rPr>
          <w:b/>
          <w:bCs/>
        </w:rPr>
      </w:pPr>
      <w:r w:rsidRPr="00672CB7">
        <w:rPr>
          <w:b/>
          <w:bCs/>
        </w:rPr>
        <w:t>VITICULTURE PHILOSOPHY</w:t>
      </w:r>
    </w:p>
    <w:p w14:paraId="72E152D4" w14:textId="77777777" w:rsidR="00672CB7" w:rsidRPr="004B5544" w:rsidRDefault="00672CB7" w:rsidP="00672CB7">
      <w:r w:rsidRPr="004B5544">
        <w:t xml:space="preserve">The vineyard is cultivated according to traditional practices, guided by observation, precision, and sustainability. </w:t>
      </w:r>
      <w:proofErr w:type="gramStart"/>
      <w:r w:rsidRPr="004B5544">
        <w:t>Particular attention</w:t>
      </w:r>
      <w:proofErr w:type="gramEnd"/>
      <w:r w:rsidRPr="004B5544">
        <w:t xml:space="preserve"> is given to each stage of the vine’s development:</w:t>
      </w:r>
    </w:p>
    <w:p w14:paraId="49337E49" w14:textId="77777777" w:rsidR="00672CB7" w:rsidRPr="004B5544" w:rsidRDefault="00672CB7" w:rsidP="00672CB7">
      <w:pPr>
        <w:numPr>
          <w:ilvl w:val="0"/>
          <w:numId w:val="3"/>
        </w:numPr>
      </w:pPr>
      <w:r w:rsidRPr="004B5544">
        <w:t xml:space="preserve">Selective pruning to balance yield and </w:t>
      </w:r>
      <w:proofErr w:type="spellStart"/>
      <w:r w:rsidRPr="004B5544">
        <w:t>vigor</w:t>
      </w:r>
      <w:proofErr w:type="spellEnd"/>
    </w:p>
    <w:p w14:paraId="57808651" w14:textId="77777777" w:rsidR="00672CB7" w:rsidRPr="004B5544" w:rsidRDefault="00672CB7" w:rsidP="00672CB7">
      <w:pPr>
        <w:numPr>
          <w:ilvl w:val="0"/>
          <w:numId w:val="3"/>
        </w:numPr>
      </w:pPr>
      <w:r w:rsidRPr="004B5544">
        <w:t>Drastic crown suckering</w:t>
      </w:r>
    </w:p>
    <w:p w14:paraId="78ADBC6C" w14:textId="77777777" w:rsidR="00672CB7" w:rsidRPr="004B5544" w:rsidRDefault="00672CB7" w:rsidP="00672CB7">
      <w:pPr>
        <w:numPr>
          <w:ilvl w:val="0"/>
          <w:numId w:val="3"/>
        </w:numPr>
      </w:pPr>
      <w:r w:rsidRPr="004B5544">
        <w:t>Adapted leaf pulling</w:t>
      </w:r>
    </w:p>
    <w:p w14:paraId="3C2263C3" w14:textId="77777777" w:rsidR="00672CB7" w:rsidRPr="004B5544" w:rsidRDefault="00672CB7" w:rsidP="00672CB7">
      <w:pPr>
        <w:numPr>
          <w:ilvl w:val="0"/>
          <w:numId w:val="3"/>
        </w:numPr>
      </w:pPr>
      <w:r w:rsidRPr="004B5544">
        <w:t>Green harvesting when necessary</w:t>
      </w:r>
    </w:p>
    <w:p w14:paraId="0E59F24E" w14:textId="77777777" w:rsidR="00672CB7" w:rsidRPr="004B5544" w:rsidRDefault="00672CB7" w:rsidP="00672CB7">
      <w:pPr>
        <w:numPr>
          <w:ilvl w:val="0"/>
          <w:numId w:val="3"/>
        </w:numPr>
      </w:pPr>
      <w:r w:rsidRPr="004B5544">
        <w:t>Systematic ploughing of the soils</w:t>
      </w:r>
    </w:p>
    <w:p w14:paraId="2BB1523C" w14:textId="77777777" w:rsidR="00672CB7" w:rsidRPr="004B5544" w:rsidRDefault="00672CB7" w:rsidP="00672CB7">
      <w:r w:rsidRPr="004B5544">
        <w:t>No pesticides or insecticides are used. Sexual confusion is employed for pest control.</w:t>
      </w:r>
    </w:p>
    <w:p w14:paraId="4CAC8E9B" w14:textId="77777777" w:rsidR="00672CB7" w:rsidRPr="00672CB7" w:rsidRDefault="00672CB7" w:rsidP="00672CB7">
      <w:r w:rsidRPr="00672CB7">
        <w:t xml:space="preserve">Since </w:t>
      </w:r>
      <w:r w:rsidRPr="00672CB7">
        <w:rPr>
          <w:b/>
          <w:bCs/>
        </w:rPr>
        <w:t>2018</w:t>
      </w:r>
      <w:r w:rsidRPr="00672CB7">
        <w:t xml:space="preserve">, no </w:t>
      </w:r>
      <w:r w:rsidRPr="00672CB7">
        <w:rPr>
          <w:b/>
          <w:bCs/>
        </w:rPr>
        <w:t>CMR products</w:t>
      </w:r>
      <w:r w:rsidRPr="00672CB7">
        <w:t xml:space="preserve"> (carcinogenic, mutagenic, or toxic for reproduction) have been used in the vineyard.</w:t>
      </w:r>
    </w:p>
    <w:p w14:paraId="12E79CBD" w14:textId="191F9DEC" w:rsidR="00672CB7" w:rsidRPr="00672CB7" w:rsidRDefault="00672CB7" w:rsidP="00672CB7">
      <w:pPr>
        <w:rPr>
          <w:b/>
          <w:bCs/>
        </w:rPr>
      </w:pPr>
      <w:r w:rsidRPr="00672CB7">
        <w:rPr>
          <w:b/>
          <w:bCs/>
        </w:rPr>
        <w:t>Optimization of the Leaf Surface Area</w:t>
      </w:r>
      <w:r w:rsidR="004B5544">
        <w:rPr>
          <w:b/>
          <w:bCs/>
        </w:rPr>
        <w:t xml:space="preserve"> (Canopy)</w:t>
      </w:r>
    </w:p>
    <w:p w14:paraId="5A74BCA0" w14:textId="77777777" w:rsidR="00672CB7" w:rsidRPr="004B5544" w:rsidRDefault="00672CB7" w:rsidP="00672CB7">
      <w:r w:rsidRPr="004B5544">
        <w:t>Since 2024, the estate has significantly evolved its canopy management strategy with the objective of optimizing leaf surface area and improving phenolic maturity.</w:t>
      </w:r>
    </w:p>
    <w:p w14:paraId="4B752848" w14:textId="77777777" w:rsidR="00672CB7" w:rsidRPr="004B5544" w:rsidRDefault="00672CB7" w:rsidP="00672CB7">
      <w:pPr>
        <w:numPr>
          <w:ilvl w:val="0"/>
          <w:numId w:val="4"/>
        </w:numPr>
      </w:pPr>
      <w:r w:rsidRPr="004B5544">
        <w:t>Mechanical hedging has been abandoned.</w:t>
      </w:r>
    </w:p>
    <w:p w14:paraId="68972A0C" w14:textId="77777777" w:rsidR="00672CB7" w:rsidRPr="004B5544" w:rsidRDefault="00672CB7" w:rsidP="00672CB7">
      <w:pPr>
        <w:numPr>
          <w:ilvl w:val="0"/>
          <w:numId w:val="4"/>
        </w:numPr>
      </w:pPr>
      <w:r w:rsidRPr="004B5544">
        <w:t>Vines are now woven and tucked throughout all village and Premier Cru vineyards, allowing a more balanced and extended vegetative cycle.</w:t>
      </w:r>
    </w:p>
    <w:p w14:paraId="49EE4F0B" w14:textId="057A793E" w:rsidR="00672CB7" w:rsidRPr="00672CB7" w:rsidRDefault="00672CB7" w:rsidP="004B5544">
      <w:pPr>
        <w:ind w:left="720"/>
        <w:jc w:val="center"/>
      </w:pPr>
      <w:r>
        <w:rPr>
          <w:noProof/>
        </w:rPr>
        <w:lastRenderedPageBreak/>
        <w:drawing>
          <wp:inline distT="0" distB="0" distL="0" distR="0" wp14:anchorId="4689FBD7" wp14:editId="4C7E26D6">
            <wp:extent cx="2717559" cy="2038113"/>
            <wp:effectExtent l="0" t="3175" r="3810" b="3810"/>
            <wp:docPr id="1211882304" name="Image 2" descr="Une image contenant plein air, herbe, Plante couvre-sol, plan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882304" name="Image 2" descr="Une image contenant plein air, herbe, Plante couvre-sol, plante&#10;&#10;Le contenu généré par l’IA peut êtr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2694" cy="209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4EAAD" w14:textId="77777777" w:rsidR="00672CB7" w:rsidRPr="004B5544" w:rsidRDefault="00672CB7" w:rsidP="00672CB7">
      <w:pPr>
        <w:numPr>
          <w:ilvl w:val="0"/>
          <w:numId w:val="4"/>
        </w:numPr>
      </w:pPr>
      <w:r w:rsidRPr="004B5544">
        <w:t xml:space="preserve">In Grand Cru vineyards, the height of the stakes has been increased </w:t>
      </w:r>
      <w:proofErr w:type="gramStart"/>
      <w:r w:rsidRPr="004B5544">
        <w:t>in order to</w:t>
      </w:r>
      <w:proofErr w:type="gramEnd"/>
      <w:r w:rsidRPr="004B5544">
        <w:t xml:space="preserve"> extend the trellising system and lengthen the canopy.</w:t>
      </w:r>
    </w:p>
    <w:p w14:paraId="60ECC7B7" w14:textId="5A472B08" w:rsidR="00672CB7" w:rsidRPr="00672CB7" w:rsidRDefault="00672CB7" w:rsidP="00672CB7">
      <w:pPr>
        <w:ind w:left="720"/>
        <w:jc w:val="center"/>
      </w:pPr>
      <w:r>
        <w:rPr>
          <w:noProof/>
        </w:rPr>
        <w:drawing>
          <wp:inline distT="0" distB="0" distL="0" distR="0" wp14:anchorId="774AAA65" wp14:editId="7E5D0306">
            <wp:extent cx="3415960" cy="2562158"/>
            <wp:effectExtent l="0" t="0" r="0" b="0"/>
            <wp:docPr id="1510328997" name="Image 3" descr="Une image contenant plein air, texte, voiture, véhicu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328997" name="Image 3" descr="Une image contenant plein air, texte, voiture, véhicule&#10;&#10;Le contenu généré par l’IA peut êtr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823" cy="257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B99EF" w14:textId="77777777" w:rsidR="00672CB7" w:rsidRPr="00672CB7" w:rsidRDefault="00672CB7" w:rsidP="00672CB7">
      <w:r w:rsidRPr="00672CB7">
        <w:t xml:space="preserve">This approach enhances photosynthetic capacity, promotes slower and more complete ripening, and contributes decisively to the </w:t>
      </w:r>
      <w:r w:rsidRPr="00672CB7">
        <w:rPr>
          <w:b/>
          <w:bCs/>
        </w:rPr>
        <w:t>phenolic maturity and balance of the grapes</w:t>
      </w:r>
      <w:r w:rsidRPr="00672CB7">
        <w:t>.</w:t>
      </w:r>
    </w:p>
    <w:p w14:paraId="5CED2A4F" w14:textId="77777777" w:rsidR="00672CB7" w:rsidRPr="00672CB7" w:rsidRDefault="004B5544" w:rsidP="00672CB7">
      <w:r>
        <w:pict w14:anchorId="4004815F">
          <v:rect id="_x0000_i1027" style="width:0;height:1.5pt" o:hralign="center" o:hrstd="t" o:hr="t" fillcolor="#a0a0a0" stroked="f"/>
        </w:pict>
      </w:r>
    </w:p>
    <w:p w14:paraId="117CF34A" w14:textId="77777777" w:rsidR="00672CB7" w:rsidRPr="00672CB7" w:rsidRDefault="00672CB7" w:rsidP="00672CB7">
      <w:pPr>
        <w:rPr>
          <w:b/>
          <w:bCs/>
        </w:rPr>
      </w:pPr>
      <w:r w:rsidRPr="00672CB7">
        <w:rPr>
          <w:b/>
          <w:bCs/>
        </w:rPr>
        <w:t>VINIFICATION – RED WINES (CÔTE D’OR)</w:t>
      </w:r>
    </w:p>
    <w:p w14:paraId="018E2884" w14:textId="77777777" w:rsidR="00672CB7" w:rsidRPr="00672CB7" w:rsidRDefault="00672CB7" w:rsidP="00672CB7">
      <w:pPr>
        <w:rPr>
          <w:b/>
          <w:bCs/>
        </w:rPr>
      </w:pPr>
      <w:r w:rsidRPr="00672CB7">
        <w:rPr>
          <w:b/>
          <w:bCs/>
        </w:rPr>
        <w:t>Harvest &amp; Reception</w:t>
      </w:r>
    </w:p>
    <w:p w14:paraId="45B50022" w14:textId="77777777" w:rsidR="00672CB7" w:rsidRPr="00672CB7" w:rsidRDefault="00672CB7" w:rsidP="00672CB7">
      <w:pPr>
        <w:numPr>
          <w:ilvl w:val="0"/>
          <w:numId w:val="5"/>
        </w:numPr>
      </w:pPr>
      <w:r w:rsidRPr="00672CB7">
        <w:t>100% manual harvesting</w:t>
      </w:r>
    </w:p>
    <w:p w14:paraId="4BD2EA53" w14:textId="77777777" w:rsidR="00672CB7" w:rsidRPr="00672CB7" w:rsidRDefault="00672CB7" w:rsidP="00672CB7">
      <w:pPr>
        <w:numPr>
          <w:ilvl w:val="0"/>
          <w:numId w:val="5"/>
        </w:numPr>
      </w:pPr>
      <w:r w:rsidRPr="00672CB7">
        <w:t>Grapes transported in small cases</w:t>
      </w:r>
    </w:p>
    <w:p w14:paraId="75744C83" w14:textId="77777777" w:rsidR="00672CB7" w:rsidRPr="00672CB7" w:rsidRDefault="00672CB7" w:rsidP="00672CB7">
      <w:pPr>
        <w:numPr>
          <w:ilvl w:val="0"/>
          <w:numId w:val="5"/>
        </w:numPr>
      </w:pPr>
      <w:r w:rsidRPr="00672CB7">
        <w:t>Arrival at the winery within 20 minutes of cutting</w:t>
      </w:r>
    </w:p>
    <w:p w14:paraId="09A8400B" w14:textId="77777777" w:rsidR="00672CB7" w:rsidRPr="00672CB7" w:rsidRDefault="00672CB7" w:rsidP="00672CB7">
      <w:pPr>
        <w:rPr>
          <w:b/>
          <w:bCs/>
        </w:rPr>
      </w:pPr>
      <w:r w:rsidRPr="00672CB7">
        <w:rPr>
          <w:b/>
          <w:bCs/>
        </w:rPr>
        <w:t>Sorting Process (Three Stages)</w:t>
      </w:r>
    </w:p>
    <w:p w14:paraId="16ADA29E" w14:textId="77777777" w:rsidR="00672CB7" w:rsidRPr="00672CB7" w:rsidRDefault="00672CB7" w:rsidP="00672CB7">
      <w:pPr>
        <w:numPr>
          <w:ilvl w:val="0"/>
          <w:numId w:val="6"/>
        </w:numPr>
      </w:pPr>
      <w:r w:rsidRPr="00672CB7">
        <w:t>Sorting in the vineyard</w:t>
      </w:r>
    </w:p>
    <w:p w14:paraId="1E4438DA" w14:textId="77777777" w:rsidR="00672CB7" w:rsidRPr="00672CB7" w:rsidRDefault="00672CB7" w:rsidP="00672CB7">
      <w:pPr>
        <w:numPr>
          <w:ilvl w:val="0"/>
          <w:numId w:val="6"/>
        </w:numPr>
      </w:pPr>
      <w:r w:rsidRPr="00672CB7">
        <w:lastRenderedPageBreak/>
        <w:t>Dynamic sorting table upon arrival at the winery</w:t>
      </w:r>
    </w:p>
    <w:p w14:paraId="3A45D88A" w14:textId="77777777" w:rsidR="00672CB7" w:rsidRPr="00672CB7" w:rsidRDefault="00672CB7" w:rsidP="00672CB7">
      <w:pPr>
        <w:numPr>
          <w:ilvl w:val="0"/>
          <w:numId w:val="6"/>
        </w:numPr>
      </w:pPr>
      <w:r w:rsidRPr="00672CB7">
        <w:t>Manual sorting by six people</w:t>
      </w:r>
    </w:p>
    <w:p w14:paraId="2490FBB4" w14:textId="33175B63" w:rsidR="00672CB7" w:rsidRPr="004B5544" w:rsidRDefault="004B5544" w:rsidP="00672CB7">
      <w:pPr>
        <w:numPr>
          <w:ilvl w:val="0"/>
          <w:numId w:val="7"/>
        </w:numPr>
        <w:rPr>
          <w:lang w:val="fr-FR"/>
        </w:rPr>
      </w:pPr>
      <w:r w:rsidRPr="004B5544">
        <w:rPr>
          <w:lang w:val="fr-FR"/>
        </w:rPr>
        <w:t xml:space="preserve">Bourgogne hautes cotes de nuits </w:t>
      </w:r>
      <w:proofErr w:type="spellStart"/>
      <w:proofErr w:type="gramStart"/>
      <w:r w:rsidRPr="004B5544">
        <w:rPr>
          <w:lang w:val="fr-FR"/>
        </w:rPr>
        <w:t>red</w:t>
      </w:r>
      <w:proofErr w:type="spellEnd"/>
      <w:r w:rsidR="00672CB7" w:rsidRPr="004B5544">
        <w:rPr>
          <w:lang w:val="fr-FR"/>
        </w:rPr>
        <w:t>:</w:t>
      </w:r>
      <w:proofErr w:type="gramEnd"/>
      <w:r w:rsidR="00672CB7" w:rsidRPr="004B5544">
        <w:rPr>
          <w:lang w:val="fr-FR"/>
        </w:rPr>
        <w:t xml:space="preserve"> </w:t>
      </w:r>
      <w:r w:rsidR="00672CB7" w:rsidRPr="004B5544">
        <w:rPr>
          <w:b/>
          <w:bCs/>
          <w:lang w:val="fr-FR"/>
        </w:rPr>
        <w:t xml:space="preserve">100% </w:t>
      </w:r>
      <w:proofErr w:type="spellStart"/>
      <w:r w:rsidR="00672CB7" w:rsidRPr="004B5544">
        <w:rPr>
          <w:b/>
          <w:bCs/>
          <w:lang w:val="fr-FR"/>
        </w:rPr>
        <w:t>destemmed</w:t>
      </w:r>
      <w:proofErr w:type="spellEnd"/>
    </w:p>
    <w:p w14:paraId="6914EC80" w14:textId="379FC099" w:rsidR="00672CB7" w:rsidRPr="00672CB7" w:rsidRDefault="00672CB7" w:rsidP="00672CB7">
      <w:pPr>
        <w:numPr>
          <w:ilvl w:val="0"/>
          <w:numId w:val="7"/>
        </w:numPr>
      </w:pPr>
      <w:r w:rsidRPr="00672CB7">
        <w:t xml:space="preserve">Other appellations: </w:t>
      </w:r>
      <w:r w:rsidR="004B5544">
        <w:rPr>
          <w:b/>
          <w:bCs/>
        </w:rPr>
        <w:t>5</w:t>
      </w:r>
      <w:r w:rsidRPr="00672CB7">
        <w:rPr>
          <w:b/>
          <w:bCs/>
        </w:rPr>
        <w:t>0% to 75% whole clusters</w:t>
      </w:r>
    </w:p>
    <w:p w14:paraId="62C1C89C" w14:textId="4F5B0649" w:rsidR="00672CB7" w:rsidRPr="00672CB7" w:rsidRDefault="004B5544" w:rsidP="00672CB7">
      <w:r>
        <w:t>(</w:t>
      </w:r>
      <w:r w:rsidR="00672CB7" w:rsidRPr="00672CB7">
        <w:t>A new</w:t>
      </w:r>
      <w:r w:rsidR="00672CB7" w:rsidRPr="00672CB7">
        <w:noBreakHyphen/>
        <w:t xml:space="preserve">generation </w:t>
      </w:r>
      <w:proofErr w:type="spellStart"/>
      <w:r w:rsidR="00672CB7" w:rsidRPr="00672CB7">
        <w:t>destemmer</w:t>
      </w:r>
      <w:proofErr w:type="spellEnd"/>
      <w:r w:rsidR="00672CB7" w:rsidRPr="00672CB7">
        <w:t xml:space="preserve"> is used to preserve berry skins, ensuring slow and regular sugar diffusion and preventing fermentation blockage.</w:t>
      </w:r>
      <w:r>
        <w:t>)</w:t>
      </w:r>
    </w:p>
    <w:p w14:paraId="3F39E7E8" w14:textId="77777777" w:rsidR="00672CB7" w:rsidRPr="00672CB7" w:rsidRDefault="00672CB7" w:rsidP="00672CB7">
      <w:pPr>
        <w:rPr>
          <w:b/>
          <w:bCs/>
        </w:rPr>
      </w:pPr>
      <w:r w:rsidRPr="00672CB7">
        <w:rPr>
          <w:b/>
          <w:bCs/>
        </w:rPr>
        <w:t>Fermentation</w:t>
      </w:r>
    </w:p>
    <w:p w14:paraId="2B8283F4" w14:textId="77777777" w:rsidR="00672CB7" w:rsidRPr="004B5544" w:rsidRDefault="00672CB7" w:rsidP="00672CB7">
      <w:pPr>
        <w:numPr>
          <w:ilvl w:val="0"/>
          <w:numId w:val="8"/>
        </w:numPr>
      </w:pPr>
      <w:r w:rsidRPr="004B5544">
        <w:t>Vats: concrete, stainless steel, and wood</w:t>
      </w:r>
    </w:p>
    <w:p w14:paraId="490CE4DB" w14:textId="77777777" w:rsidR="00672CB7" w:rsidRPr="004B5544" w:rsidRDefault="00672CB7" w:rsidP="00672CB7">
      <w:pPr>
        <w:numPr>
          <w:ilvl w:val="0"/>
          <w:numId w:val="8"/>
        </w:numPr>
      </w:pPr>
      <w:r w:rsidRPr="004B5544">
        <w:t>Fermentation begins 24 hours after vatting</w:t>
      </w:r>
    </w:p>
    <w:p w14:paraId="0EB48EC3" w14:textId="77777777" w:rsidR="00672CB7" w:rsidRPr="004B5544" w:rsidRDefault="00672CB7" w:rsidP="00672CB7">
      <w:pPr>
        <w:numPr>
          <w:ilvl w:val="0"/>
          <w:numId w:val="8"/>
        </w:numPr>
      </w:pPr>
      <w:r w:rsidRPr="004B5544">
        <w:t>Duration: 10–12 days</w:t>
      </w:r>
    </w:p>
    <w:p w14:paraId="3FD58337" w14:textId="77777777" w:rsidR="00672CB7" w:rsidRPr="004B5544" w:rsidRDefault="00672CB7" w:rsidP="00672CB7">
      <w:r w:rsidRPr="00672CB7">
        <w:t xml:space="preserve">Since </w:t>
      </w:r>
      <w:r w:rsidRPr="00672CB7">
        <w:rPr>
          <w:b/>
          <w:bCs/>
        </w:rPr>
        <w:t>vintage 2020</w:t>
      </w:r>
      <w:r w:rsidRPr="00672CB7">
        <w:t xml:space="preserve">, no </w:t>
      </w:r>
      <w:proofErr w:type="spellStart"/>
      <w:r w:rsidRPr="004B5544">
        <w:t>pigeage</w:t>
      </w:r>
      <w:proofErr w:type="spellEnd"/>
      <w:r w:rsidRPr="004B5544">
        <w:t xml:space="preserve"> is practiced. Only a light foulage is carried out at the end of fermentation.</w:t>
      </w:r>
    </w:p>
    <w:p w14:paraId="7D17AD8B" w14:textId="77777777" w:rsidR="00672CB7" w:rsidRPr="004B5544" w:rsidRDefault="00672CB7" w:rsidP="00672CB7">
      <w:r w:rsidRPr="004B5544">
        <w:t>During fermentation:</w:t>
      </w:r>
    </w:p>
    <w:p w14:paraId="1069A22A" w14:textId="77777777" w:rsidR="00672CB7" w:rsidRPr="004B5544" w:rsidRDefault="00672CB7" w:rsidP="00672CB7">
      <w:pPr>
        <w:numPr>
          <w:ilvl w:val="0"/>
          <w:numId w:val="9"/>
        </w:numPr>
      </w:pPr>
      <w:r w:rsidRPr="004B5544">
        <w:t>2–3 pump</w:t>
      </w:r>
      <w:r w:rsidRPr="004B5544">
        <w:noBreakHyphen/>
        <w:t>overs daily</w:t>
      </w:r>
    </w:p>
    <w:p w14:paraId="3F7ED1B1" w14:textId="77777777" w:rsidR="00672CB7" w:rsidRPr="004B5544" w:rsidRDefault="00672CB7" w:rsidP="00672CB7">
      <w:pPr>
        <w:numPr>
          <w:ilvl w:val="0"/>
          <w:numId w:val="9"/>
        </w:numPr>
      </w:pPr>
      <w:r w:rsidRPr="004B5544">
        <w:t xml:space="preserve">1 </w:t>
      </w:r>
      <w:proofErr w:type="spellStart"/>
      <w:r w:rsidRPr="004B5544">
        <w:t>délestage</w:t>
      </w:r>
      <w:proofErr w:type="spellEnd"/>
      <w:r w:rsidRPr="004B5544">
        <w:t xml:space="preserve"> per day</w:t>
      </w:r>
    </w:p>
    <w:p w14:paraId="7F3F421F" w14:textId="77777777" w:rsidR="00672CB7" w:rsidRPr="00672CB7" w:rsidRDefault="00672CB7" w:rsidP="00672CB7">
      <w:pPr>
        <w:rPr>
          <w:b/>
          <w:bCs/>
        </w:rPr>
      </w:pPr>
      <w:r w:rsidRPr="00672CB7">
        <w:rPr>
          <w:b/>
          <w:bCs/>
        </w:rPr>
        <w:t>Pressing &amp; Malolactic Fermentation</w:t>
      </w:r>
    </w:p>
    <w:p w14:paraId="38D8A2C3" w14:textId="77777777" w:rsidR="00672CB7" w:rsidRPr="00672CB7" w:rsidRDefault="00672CB7" w:rsidP="00672CB7">
      <w:pPr>
        <w:numPr>
          <w:ilvl w:val="0"/>
          <w:numId w:val="10"/>
        </w:numPr>
      </w:pPr>
      <w:r w:rsidRPr="00672CB7">
        <w:t>Gentle pneumatic pressing (1h15, max. 17 PSI)</w:t>
      </w:r>
    </w:p>
    <w:p w14:paraId="69E8E449" w14:textId="77777777" w:rsidR="00672CB7" w:rsidRPr="00672CB7" w:rsidRDefault="00672CB7" w:rsidP="00672CB7">
      <w:pPr>
        <w:numPr>
          <w:ilvl w:val="0"/>
          <w:numId w:val="10"/>
        </w:numPr>
      </w:pPr>
      <w:r w:rsidRPr="00672CB7">
        <w:t>Settling: 4–5 days at 12°C</w:t>
      </w:r>
    </w:p>
    <w:p w14:paraId="268AAF5F" w14:textId="77777777" w:rsidR="00672CB7" w:rsidRPr="00672CB7" w:rsidRDefault="00672CB7" w:rsidP="00672CB7">
      <w:pPr>
        <w:numPr>
          <w:ilvl w:val="0"/>
          <w:numId w:val="10"/>
        </w:numPr>
      </w:pPr>
      <w:r w:rsidRPr="00672CB7">
        <w:t>Barrel filling thereafter</w:t>
      </w:r>
    </w:p>
    <w:p w14:paraId="317683BD" w14:textId="77777777" w:rsidR="00672CB7" w:rsidRPr="004B5544" w:rsidRDefault="00672CB7" w:rsidP="00672CB7">
      <w:r w:rsidRPr="004B5544">
        <w:t>Malolactic fermentation occurs in barrel, starting naturally in spring and lasting approximately 45 days. Each barrel is monitored individually to ensure precise SO₂ management.</w:t>
      </w:r>
    </w:p>
    <w:p w14:paraId="2AA8B44A" w14:textId="77777777" w:rsidR="00672CB7" w:rsidRPr="00672CB7" w:rsidRDefault="00672CB7" w:rsidP="00672CB7">
      <w:r w:rsidRPr="004B5544">
        <w:t>SO₂ is a</w:t>
      </w:r>
      <w:r w:rsidRPr="00672CB7">
        <w:t>dded monthly (7 cl doses over three months) to protect against Brettanomyces and volatile acidity. CO₂ levels are adjusted if necessary.</w:t>
      </w:r>
    </w:p>
    <w:p w14:paraId="2519516D" w14:textId="77777777" w:rsidR="00672CB7" w:rsidRPr="00672CB7" w:rsidRDefault="004B5544" w:rsidP="00672CB7">
      <w:r>
        <w:pict w14:anchorId="07E3E87D">
          <v:rect id="_x0000_i1028" style="width:0;height:1.5pt" o:hralign="center" o:hrstd="t" o:hr="t" fillcolor="#a0a0a0" stroked="f"/>
        </w:pict>
      </w:r>
    </w:p>
    <w:p w14:paraId="57559491" w14:textId="77777777" w:rsidR="00672CB7" w:rsidRPr="00672CB7" w:rsidRDefault="00672CB7" w:rsidP="00672CB7">
      <w:pPr>
        <w:rPr>
          <w:b/>
          <w:bCs/>
        </w:rPr>
      </w:pPr>
      <w:r w:rsidRPr="00672CB7">
        <w:rPr>
          <w:b/>
          <w:bCs/>
        </w:rPr>
        <w:t>ÉLEVAGE – RED WINES</w:t>
      </w:r>
    </w:p>
    <w:p w14:paraId="093173F1" w14:textId="77777777" w:rsidR="00672CB7" w:rsidRPr="004B5544" w:rsidRDefault="00672CB7" w:rsidP="00672CB7">
      <w:pPr>
        <w:numPr>
          <w:ilvl w:val="0"/>
          <w:numId w:val="11"/>
        </w:numPr>
      </w:pPr>
      <w:r w:rsidRPr="004B5544">
        <w:t>Aging: 12 to 18 months in French oak</w:t>
      </w:r>
    </w:p>
    <w:p w14:paraId="4939A24B" w14:textId="77777777" w:rsidR="00672CB7" w:rsidRPr="004B5544" w:rsidRDefault="00672CB7" w:rsidP="00672CB7">
      <w:pPr>
        <w:numPr>
          <w:ilvl w:val="0"/>
          <w:numId w:val="11"/>
        </w:numPr>
      </w:pPr>
      <w:r w:rsidRPr="004B5544">
        <w:t xml:space="preserve">Oak origin: </w:t>
      </w:r>
      <w:proofErr w:type="spellStart"/>
      <w:r w:rsidRPr="004B5544">
        <w:t>Châtillonnais</w:t>
      </w:r>
      <w:proofErr w:type="spellEnd"/>
      <w:r w:rsidRPr="004B5544">
        <w:t xml:space="preserve"> and Fontainebleau forests</w:t>
      </w:r>
    </w:p>
    <w:p w14:paraId="4313E47F" w14:textId="77777777" w:rsidR="00672CB7" w:rsidRPr="004B5544" w:rsidRDefault="00672CB7" w:rsidP="00672CB7">
      <w:pPr>
        <w:numPr>
          <w:ilvl w:val="0"/>
          <w:numId w:val="11"/>
        </w:numPr>
      </w:pPr>
      <w:r w:rsidRPr="004B5544">
        <w:t>Toasting: low and long, from three selected coopers</w:t>
      </w:r>
    </w:p>
    <w:p w14:paraId="6D31C063" w14:textId="77777777" w:rsidR="00672CB7" w:rsidRPr="00672CB7" w:rsidRDefault="00672CB7" w:rsidP="00672CB7">
      <w:pPr>
        <w:numPr>
          <w:ilvl w:val="0"/>
          <w:numId w:val="11"/>
        </w:numPr>
      </w:pPr>
      <w:r w:rsidRPr="00672CB7">
        <w:t xml:space="preserve">Average: </w:t>
      </w:r>
      <w:r w:rsidRPr="00672CB7">
        <w:rPr>
          <w:b/>
          <w:bCs/>
        </w:rPr>
        <w:t>30% new barrels</w:t>
      </w:r>
    </w:p>
    <w:p w14:paraId="28AE9785" w14:textId="77777777" w:rsidR="00672CB7" w:rsidRPr="004B5544" w:rsidRDefault="00672CB7" w:rsidP="00672CB7">
      <w:r w:rsidRPr="004B5544">
        <w:t>After aging, wines are racked and blended. SO₂ and CO₂ are adjusted. A CO₂ level of 650 mg/L is maintained to preserve freshness and stability.</w:t>
      </w:r>
    </w:p>
    <w:p w14:paraId="4CF77F0A" w14:textId="77777777" w:rsidR="00672CB7" w:rsidRPr="004B5544" w:rsidRDefault="00672CB7" w:rsidP="00672CB7">
      <w:r w:rsidRPr="004B5544">
        <w:t>No filtration since vintage 2014. No fining.</w:t>
      </w:r>
    </w:p>
    <w:p w14:paraId="4DD1858A" w14:textId="77777777" w:rsidR="00672CB7" w:rsidRPr="004B5544" w:rsidRDefault="00672CB7" w:rsidP="00672CB7">
      <w:r w:rsidRPr="004B5544">
        <w:t>Bottling is carried out by gravity.</w:t>
      </w:r>
    </w:p>
    <w:p w14:paraId="79FCCFFA" w14:textId="77777777" w:rsidR="00672CB7" w:rsidRPr="00672CB7" w:rsidRDefault="00672CB7" w:rsidP="00672CB7">
      <w:pPr>
        <w:rPr>
          <w:b/>
          <w:bCs/>
        </w:rPr>
      </w:pPr>
      <w:r w:rsidRPr="00672CB7">
        <w:rPr>
          <w:b/>
          <w:bCs/>
        </w:rPr>
        <w:lastRenderedPageBreak/>
        <w:t xml:space="preserve">Evolution of </w:t>
      </w:r>
      <w:proofErr w:type="spellStart"/>
      <w:r w:rsidRPr="00672CB7">
        <w:rPr>
          <w:b/>
          <w:bCs/>
        </w:rPr>
        <w:t>Élevage</w:t>
      </w:r>
      <w:proofErr w:type="spellEnd"/>
    </w:p>
    <w:p w14:paraId="72C3A9A5" w14:textId="1DC03B82" w:rsidR="00672CB7" w:rsidRPr="00672CB7" w:rsidRDefault="00672CB7" w:rsidP="00672CB7">
      <w:pPr>
        <w:numPr>
          <w:ilvl w:val="0"/>
          <w:numId w:val="12"/>
        </w:numPr>
      </w:pPr>
      <w:r w:rsidRPr="00672CB7">
        <w:rPr>
          <w:b/>
          <w:bCs/>
        </w:rPr>
        <w:t>From 2023</w:t>
      </w:r>
      <w:r w:rsidRPr="00672CB7">
        <w:t>: 50% ceramic vats / 50% barrels (new + barrels</w:t>
      </w:r>
      <w:r w:rsidR="004B5544">
        <w:t xml:space="preserve"> of 1 and 2 years</w:t>
      </w:r>
      <w:r w:rsidRPr="00672CB7">
        <w:t>)</w:t>
      </w:r>
    </w:p>
    <w:p w14:paraId="57501AA6" w14:textId="3A739192" w:rsidR="00672CB7" w:rsidRDefault="00672CB7" w:rsidP="00672CB7">
      <w:pPr>
        <w:numPr>
          <w:ilvl w:val="0"/>
          <w:numId w:val="12"/>
        </w:numPr>
      </w:pPr>
      <w:r w:rsidRPr="00672CB7">
        <w:rPr>
          <w:b/>
          <w:bCs/>
        </w:rPr>
        <w:t>From 2025</w:t>
      </w:r>
      <w:r w:rsidRPr="00672CB7">
        <w:t>: 70% ceramic vats / 30% new barrels (no barrels</w:t>
      </w:r>
      <w:r w:rsidR="004B5544">
        <w:t xml:space="preserve"> of 1 and 2 years anymore</w:t>
      </w:r>
      <w:r w:rsidRPr="00672CB7">
        <w:t>)</w:t>
      </w:r>
    </w:p>
    <w:p w14:paraId="3A3A528B" w14:textId="691CBCD2" w:rsidR="00672CB7" w:rsidRPr="00672CB7" w:rsidRDefault="00672CB7" w:rsidP="00672CB7">
      <w:pPr>
        <w:jc w:val="center"/>
      </w:pPr>
      <w:r>
        <w:rPr>
          <w:noProof/>
        </w:rPr>
        <w:drawing>
          <wp:inline distT="0" distB="0" distL="0" distR="0" wp14:anchorId="0E84A5D9" wp14:editId="26C41C4B">
            <wp:extent cx="2741871" cy="2056346"/>
            <wp:effectExtent l="0" t="317" r="1587" b="1588"/>
            <wp:docPr id="1741958126" name="Image 4" descr="Une image contenant tuyau, sol, mur, av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58126" name="Image 4" descr="Une image contenant tuyau, sol, mur, avion&#10;&#10;Le contenu généré par l’IA peut êtr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8206" cy="206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B27F3" w14:textId="77777777" w:rsidR="00672CB7" w:rsidRPr="00672CB7" w:rsidRDefault="004B5544" w:rsidP="00672CB7">
      <w:r>
        <w:pict w14:anchorId="4D5AC81E">
          <v:rect id="_x0000_i1029" style="width:0;height:1.5pt" o:hralign="center" o:hrstd="t" o:hr="t" fillcolor="#a0a0a0" stroked="f"/>
        </w:pict>
      </w:r>
    </w:p>
    <w:p w14:paraId="27D8605B" w14:textId="77777777" w:rsidR="00672CB7" w:rsidRPr="00672CB7" w:rsidRDefault="00672CB7" w:rsidP="00672CB7">
      <w:pPr>
        <w:rPr>
          <w:b/>
          <w:bCs/>
        </w:rPr>
      </w:pPr>
      <w:r w:rsidRPr="00672CB7">
        <w:rPr>
          <w:b/>
          <w:bCs/>
        </w:rPr>
        <w:t>VINIFICATION – WHITE WINES (CÔTE D’OR)</w:t>
      </w:r>
    </w:p>
    <w:p w14:paraId="32F55D0C" w14:textId="77777777" w:rsidR="00672CB7" w:rsidRPr="00672CB7" w:rsidRDefault="00672CB7" w:rsidP="00672CB7">
      <w:pPr>
        <w:numPr>
          <w:ilvl w:val="0"/>
          <w:numId w:val="13"/>
        </w:numPr>
      </w:pPr>
      <w:r w:rsidRPr="00672CB7">
        <w:t>100% manual harvesting</w:t>
      </w:r>
    </w:p>
    <w:p w14:paraId="09FF74F9" w14:textId="77777777" w:rsidR="00672CB7" w:rsidRPr="00672CB7" w:rsidRDefault="00672CB7" w:rsidP="00672CB7">
      <w:pPr>
        <w:numPr>
          <w:ilvl w:val="0"/>
          <w:numId w:val="13"/>
        </w:numPr>
      </w:pPr>
      <w:r w:rsidRPr="00672CB7">
        <w:t>Transport in small cases via air</w:t>
      </w:r>
      <w:r w:rsidRPr="00672CB7">
        <w:noBreakHyphen/>
        <w:t>conditioned trucks</w:t>
      </w:r>
    </w:p>
    <w:p w14:paraId="28371F3E" w14:textId="77777777" w:rsidR="00672CB7" w:rsidRPr="00672CB7" w:rsidRDefault="00672CB7" w:rsidP="00672CB7">
      <w:pPr>
        <w:rPr>
          <w:b/>
          <w:bCs/>
        </w:rPr>
      </w:pPr>
      <w:r w:rsidRPr="00672CB7">
        <w:rPr>
          <w:b/>
          <w:bCs/>
        </w:rPr>
        <w:t>Process</w:t>
      </w:r>
    </w:p>
    <w:p w14:paraId="65B65C7F" w14:textId="77777777" w:rsidR="00672CB7" w:rsidRPr="00672CB7" w:rsidRDefault="00672CB7" w:rsidP="00672CB7">
      <w:pPr>
        <w:numPr>
          <w:ilvl w:val="0"/>
          <w:numId w:val="14"/>
        </w:numPr>
      </w:pPr>
      <w:r w:rsidRPr="00672CB7">
        <w:t>Vibrating table sorting (water, insects, leaves removed)</w:t>
      </w:r>
    </w:p>
    <w:p w14:paraId="20075F36" w14:textId="77777777" w:rsidR="00672CB7" w:rsidRPr="00672CB7" w:rsidRDefault="00672CB7" w:rsidP="00672CB7">
      <w:pPr>
        <w:numPr>
          <w:ilvl w:val="0"/>
          <w:numId w:val="14"/>
        </w:numPr>
      </w:pPr>
      <w:r w:rsidRPr="00672CB7">
        <w:t>Manual sorting</w:t>
      </w:r>
    </w:p>
    <w:p w14:paraId="55DC63BF" w14:textId="77777777" w:rsidR="00672CB7" w:rsidRPr="00672CB7" w:rsidRDefault="00672CB7" w:rsidP="00672CB7">
      <w:pPr>
        <w:numPr>
          <w:ilvl w:val="0"/>
          <w:numId w:val="14"/>
        </w:numPr>
      </w:pPr>
      <w:r w:rsidRPr="00672CB7">
        <w:t>Pneumatic pressing: 25 PSI for 2 hours</w:t>
      </w:r>
    </w:p>
    <w:p w14:paraId="02EB7B05" w14:textId="77777777" w:rsidR="00672CB7" w:rsidRPr="00672CB7" w:rsidRDefault="00672CB7" w:rsidP="00672CB7">
      <w:pPr>
        <w:numPr>
          <w:ilvl w:val="0"/>
          <w:numId w:val="14"/>
        </w:numPr>
      </w:pPr>
      <w:r w:rsidRPr="00672CB7">
        <w:t>Cooling at 12°C</w:t>
      </w:r>
    </w:p>
    <w:p w14:paraId="1EDB201F" w14:textId="77777777" w:rsidR="00672CB7" w:rsidRPr="00672CB7" w:rsidRDefault="00672CB7" w:rsidP="00672CB7">
      <w:pPr>
        <w:numPr>
          <w:ilvl w:val="0"/>
          <w:numId w:val="14"/>
        </w:numPr>
      </w:pPr>
      <w:r w:rsidRPr="00672CB7">
        <w:t>Natural settling for 24 hours</w:t>
      </w:r>
    </w:p>
    <w:p w14:paraId="576C0CAB" w14:textId="77777777" w:rsidR="00672CB7" w:rsidRPr="00672CB7" w:rsidRDefault="00672CB7" w:rsidP="00672CB7">
      <w:r w:rsidRPr="00672CB7">
        <w:t>Alcoholic and malolactic fermentations take place in barrel. No lees stirring.</w:t>
      </w:r>
    </w:p>
    <w:p w14:paraId="672EF0EF" w14:textId="77777777" w:rsidR="00672CB7" w:rsidRPr="00672CB7" w:rsidRDefault="00672CB7" w:rsidP="00672CB7">
      <w:pPr>
        <w:rPr>
          <w:b/>
          <w:bCs/>
        </w:rPr>
      </w:pPr>
      <w:r w:rsidRPr="00672CB7">
        <w:rPr>
          <w:b/>
          <w:bCs/>
        </w:rPr>
        <w:t>Aging</w:t>
      </w:r>
    </w:p>
    <w:p w14:paraId="0EDDE17C" w14:textId="77777777" w:rsidR="00672CB7" w:rsidRPr="00672CB7" w:rsidRDefault="00672CB7" w:rsidP="00672CB7">
      <w:pPr>
        <w:numPr>
          <w:ilvl w:val="0"/>
          <w:numId w:val="15"/>
        </w:numPr>
      </w:pPr>
      <w:r w:rsidRPr="00672CB7">
        <w:t>12 months aging</w:t>
      </w:r>
    </w:p>
    <w:p w14:paraId="712011A9" w14:textId="77777777" w:rsidR="00672CB7" w:rsidRPr="00672CB7" w:rsidRDefault="00672CB7" w:rsidP="00672CB7">
      <w:pPr>
        <w:numPr>
          <w:ilvl w:val="0"/>
          <w:numId w:val="15"/>
        </w:numPr>
      </w:pPr>
      <w:r w:rsidRPr="00672CB7">
        <w:t xml:space="preserve">Approximately </w:t>
      </w:r>
      <w:r w:rsidRPr="00672CB7">
        <w:rPr>
          <w:b/>
          <w:bCs/>
        </w:rPr>
        <w:t>30% new barrels</w:t>
      </w:r>
    </w:p>
    <w:p w14:paraId="76526266" w14:textId="77777777" w:rsidR="00672CB7" w:rsidRPr="00672CB7" w:rsidRDefault="00672CB7" w:rsidP="00672CB7">
      <w:r w:rsidRPr="00672CB7">
        <w:t>After racking and fining, SO₂ and CO₂ levels are adjusted. Bottling is done by gravity.</w:t>
      </w:r>
    </w:p>
    <w:p w14:paraId="5195D35F" w14:textId="77777777" w:rsidR="00672CB7" w:rsidRPr="00672CB7" w:rsidRDefault="004B5544" w:rsidP="00672CB7">
      <w:r>
        <w:pict w14:anchorId="2EBC1665">
          <v:rect id="_x0000_i1030" style="width:0;height:1.5pt" o:hralign="center" o:hrstd="t" o:hr="t" fillcolor="#a0a0a0" stroked="f"/>
        </w:pict>
      </w:r>
    </w:p>
    <w:p w14:paraId="7BDAC823" w14:textId="77777777" w:rsidR="00672CB7" w:rsidRPr="00672CB7" w:rsidRDefault="00672CB7" w:rsidP="00672CB7">
      <w:pPr>
        <w:rPr>
          <w:b/>
          <w:bCs/>
        </w:rPr>
      </w:pPr>
      <w:r w:rsidRPr="00672CB7">
        <w:rPr>
          <w:b/>
          <w:bCs/>
        </w:rPr>
        <w:t>VINIFICATION – MOULIN</w:t>
      </w:r>
      <w:r w:rsidRPr="00672CB7">
        <w:rPr>
          <w:b/>
          <w:bCs/>
        </w:rPr>
        <w:noBreakHyphen/>
        <w:t>À</w:t>
      </w:r>
      <w:r w:rsidRPr="00672CB7">
        <w:rPr>
          <w:b/>
          <w:bCs/>
        </w:rPr>
        <w:noBreakHyphen/>
        <w:t>VENT</w:t>
      </w:r>
    </w:p>
    <w:p w14:paraId="133CE4BF" w14:textId="77777777" w:rsidR="00672CB7" w:rsidRPr="00672CB7" w:rsidRDefault="00672CB7" w:rsidP="00672CB7">
      <w:r w:rsidRPr="00672CB7">
        <w:t>(Reference year without frost or hail)</w:t>
      </w:r>
    </w:p>
    <w:p w14:paraId="22203AF2" w14:textId="77777777" w:rsidR="00672CB7" w:rsidRPr="00672CB7" w:rsidRDefault="00672CB7" w:rsidP="00672CB7">
      <w:pPr>
        <w:numPr>
          <w:ilvl w:val="0"/>
          <w:numId w:val="16"/>
        </w:numPr>
      </w:pPr>
      <w:r w:rsidRPr="00672CB7">
        <w:lastRenderedPageBreak/>
        <w:t>100% manual harvesting</w:t>
      </w:r>
    </w:p>
    <w:p w14:paraId="49821B4C" w14:textId="77777777" w:rsidR="00672CB7" w:rsidRPr="00672CB7" w:rsidRDefault="00672CB7" w:rsidP="00672CB7">
      <w:pPr>
        <w:numPr>
          <w:ilvl w:val="0"/>
          <w:numId w:val="16"/>
        </w:numPr>
      </w:pPr>
      <w:r w:rsidRPr="00672CB7">
        <w:t>Transport in small cases via air</w:t>
      </w:r>
      <w:r w:rsidRPr="00672CB7">
        <w:noBreakHyphen/>
        <w:t>conditioned trucks</w:t>
      </w:r>
    </w:p>
    <w:p w14:paraId="1F5E1418" w14:textId="77777777" w:rsidR="00672CB7" w:rsidRPr="00672CB7" w:rsidRDefault="00672CB7" w:rsidP="00672CB7">
      <w:pPr>
        <w:rPr>
          <w:b/>
          <w:bCs/>
        </w:rPr>
      </w:pPr>
      <w:r w:rsidRPr="00672CB7">
        <w:rPr>
          <w:b/>
          <w:bCs/>
        </w:rPr>
        <w:t>Vinification by Parcel (Whole Clusters)</w:t>
      </w:r>
    </w:p>
    <w:p w14:paraId="4F6F8F6F" w14:textId="7EA454FE" w:rsidR="00672CB7" w:rsidRPr="00672CB7" w:rsidRDefault="00672CB7" w:rsidP="00672CB7">
      <w:r w:rsidRPr="00672CB7">
        <w:rPr>
          <w:b/>
          <w:bCs/>
        </w:rPr>
        <w:t>Traditional Whole</w:t>
      </w:r>
      <w:r w:rsidRPr="00672CB7">
        <w:rPr>
          <w:b/>
          <w:bCs/>
        </w:rPr>
        <w:noBreakHyphen/>
        <w:t>Cluster Fermentation</w:t>
      </w:r>
    </w:p>
    <w:p w14:paraId="05DE6D5E" w14:textId="77777777" w:rsidR="00672CB7" w:rsidRPr="00672CB7" w:rsidRDefault="00672CB7" w:rsidP="00672CB7">
      <w:pPr>
        <w:numPr>
          <w:ilvl w:val="0"/>
          <w:numId w:val="18"/>
        </w:numPr>
      </w:pPr>
      <w:r w:rsidRPr="00672CB7">
        <w:t>Open tanks</w:t>
      </w:r>
    </w:p>
    <w:p w14:paraId="41167309" w14:textId="77777777" w:rsidR="00672CB7" w:rsidRPr="00672CB7" w:rsidRDefault="00672CB7" w:rsidP="00672CB7">
      <w:pPr>
        <w:numPr>
          <w:ilvl w:val="0"/>
          <w:numId w:val="18"/>
        </w:numPr>
      </w:pPr>
      <w:r w:rsidRPr="00672CB7">
        <w:t>Daily pump</w:t>
      </w:r>
      <w:r w:rsidRPr="00672CB7">
        <w:noBreakHyphen/>
        <w:t>overs</w:t>
      </w:r>
    </w:p>
    <w:p w14:paraId="1547E97A" w14:textId="77777777" w:rsidR="00672CB7" w:rsidRPr="00672CB7" w:rsidRDefault="00672CB7" w:rsidP="00672CB7">
      <w:pPr>
        <w:numPr>
          <w:ilvl w:val="0"/>
          <w:numId w:val="18"/>
        </w:numPr>
      </w:pPr>
      <w:r w:rsidRPr="00672CB7">
        <w:t>Daily cap crushing</w:t>
      </w:r>
    </w:p>
    <w:p w14:paraId="02D4B28F" w14:textId="77777777" w:rsidR="00672CB7" w:rsidRPr="00672CB7" w:rsidRDefault="00672CB7" w:rsidP="00672CB7">
      <w:pPr>
        <w:numPr>
          <w:ilvl w:val="0"/>
          <w:numId w:val="18"/>
        </w:numPr>
      </w:pPr>
      <w:r w:rsidRPr="00672CB7">
        <w:t>Vatting: approx. 15 days</w:t>
      </w:r>
    </w:p>
    <w:p w14:paraId="34D2C522" w14:textId="77777777" w:rsidR="00672CB7" w:rsidRPr="00672CB7" w:rsidRDefault="00672CB7" w:rsidP="00672CB7">
      <w:pPr>
        <w:numPr>
          <w:ilvl w:val="0"/>
          <w:numId w:val="18"/>
        </w:numPr>
      </w:pPr>
      <w:r w:rsidRPr="00672CB7">
        <w:t>Pressing: pneumatic, 2 hours, max. 17 PSI</w:t>
      </w:r>
    </w:p>
    <w:p w14:paraId="14E17123" w14:textId="77777777" w:rsidR="00672CB7" w:rsidRPr="00672CB7" w:rsidRDefault="00672CB7" w:rsidP="00672CB7">
      <w:pPr>
        <w:rPr>
          <w:b/>
          <w:bCs/>
        </w:rPr>
      </w:pPr>
      <w:r w:rsidRPr="00672CB7">
        <w:rPr>
          <w:b/>
          <w:bCs/>
        </w:rPr>
        <w:t>Aging</w:t>
      </w:r>
    </w:p>
    <w:p w14:paraId="27BE16A5" w14:textId="77777777" w:rsidR="00672CB7" w:rsidRPr="00672CB7" w:rsidRDefault="00672CB7" w:rsidP="00672CB7">
      <w:pPr>
        <w:numPr>
          <w:ilvl w:val="0"/>
          <w:numId w:val="19"/>
        </w:numPr>
      </w:pPr>
      <w:r w:rsidRPr="00672CB7">
        <w:t>Settling: 4–5 days</w:t>
      </w:r>
    </w:p>
    <w:p w14:paraId="427783FE" w14:textId="77777777" w:rsidR="00672CB7" w:rsidRPr="00672CB7" w:rsidRDefault="00672CB7" w:rsidP="00672CB7">
      <w:pPr>
        <w:numPr>
          <w:ilvl w:val="0"/>
          <w:numId w:val="19"/>
        </w:numPr>
      </w:pPr>
      <w:r w:rsidRPr="00672CB7">
        <w:t>Aging: 8–9 months</w:t>
      </w:r>
    </w:p>
    <w:p w14:paraId="7E0F8F1F" w14:textId="77777777" w:rsidR="00672CB7" w:rsidRPr="00672CB7" w:rsidRDefault="00672CB7" w:rsidP="00672CB7">
      <w:pPr>
        <w:numPr>
          <w:ilvl w:val="1"/>
          <w:numId w:val="19"/>
        </w:numPr>
      </w:pPr>
      <w:r w:rsidRPr="00672CB7">
        <w:t>~50% in a 5,000</w:t>
      </w:r>
      <w:r w:rsidRPr="00672CB7">
        <w:noBreakHyphen/>
        <w:t xml:space="preserve">liter oak </w:t>
      </w:r>
      <w:proofErr w:type="spellStart"/>
      <w:r w:rsidRPr="00672CB7">
        <w:t>foudre</w:t>
      </w:r>
      <w:proofErr w:type="spellEnd"/>
    </w:p>
    <w:p w14:paraId="35F28F06" w14:textId="77777777" w:rsidR="00672CB7" w:rsidRPr="00672CB7" w:rsidRDefault="00672CB7" w:rsidP="00672CB7">
      <w:pPr>
        <w:numPr>
          <w:ilvl w:val="1"/>
          <w:numId w:val="19"/>
        </w:numPr>
      </w:pPr>
      <w:r w:rsidRPr="00672CB7">
        <w:t>Remainder in 228L barrels (3–4 years old)</w:t>
      </w:r>
    </w:p>
    <w:p w14:paraId="3565AF46" w14:textId="77777777" w:rsidR="00672CB7" w:rsidRPr="00672CB7" w:rsidRDefault="00672CB7" w:rsidP="00672CB7">
      <w:r w:rsidRPr="00672CB7">
        <w:t>Final blending takes place in stainless steel tanks for one month. SO₂ and CO₂ are adjusted before bottling.</w:t>
      </w:r>
    </w:p>
    <w:p w14:paraId="7F43F47D" w14:textId="77777777" w:rsidR="00835DFB" w:rsidRDefault="00835DFB"/>
    <w:p w14:paraId="1395609B" w14:textId="69C2E7A2" w:rsidR="00672CB7" w:rsidRPr="00672CB7" w:rsidRDefault="004B5544" w:rsidP="00672CB7">
      <w:pPr>
        <w:rPr>
          <w:b/>
          <w:bCs/>
        </w:rPr>
      </w:pPr>
      <w:r>
        <w:rPr>
          <w:b/>
          <w:bCs/>
        </w:rPr>
        <w:t>THE EMBLEMATIC FACE LABEL OF THE DOMAINE</w:t>
      </w:r>
    </w:p>
    <w:p w14:paraId="64A7E469" w14:textId="1ECC82D6" w:rsidR="00672CB7" w:rsidRPr="00672CB7" w:rsidRDefault="00672CB7" w:rsidP="00672CB7">
      <w:r w:rsidRPr="00672CB7">
        <w:t xml:space="preserve">A true signature of the Domaine, the illustrated face featured on the label expresses the unique character of each appellation. Accordingly, the face depicted on the label differs from one </w:t>
      </w:r>
      <w:r>
        <w:t xml:space="preserve">category of appellation </w:t>
      </w:r>
      <w:r w:rsidRPr="00672CB7">
        <w:t>to another, reinforcing the individuality of every wine.</w:t>
      </w:r>
    </w:p>
    <w:p w14:paraId="17F282A3" w14:textId="0C5128D0" w:rsidR="00672CB7" w:rsidRPr="004B5544" w:rsidRDefault="00672CB7" w:rsidP="00672CB7">
      <w:r w:rsidRPr="00672CB7">
        <w:t xml:space="preserve">This series of sanguine drawings, whose warm ochre tones evoke the soils of Burgundy, was created by the artist </w:t>
      </w:r>
      <w:r w:rsidRPr="00672CB7">
        <w:rPr>
          <w:b/>
          <w:bCs/>
        </w:rPr>
        <w:t>Marie-Paule Deville-</w:t>
      </w:r>
      <w:proofErr w:type="spellStart"/>
      <w:r w:rsidRPr="00672CB7">
        <w:rPr>
          <w:b/>
          <w:bCs/>
        </w:rPr>
        <w:t>Chabrolle</w:t>
      </w:r>
      <w:proofErr w:type="spellEnd"/>
      <w:r w:rsidRPr="00672CB7">
        <w:t xml:space="preserve"> (</w:t>
      </w:r>
      <w:hyperlink r:id="rId10" w:tgtFrame="_new" w:history="1">
        <w:r w:rsidRPr="00672CB7">
          <w:rPr>
            <w:rStyle w:val="Lienhypertexte"/>
          </w:rPr>
          <w:t>www.deville-chabrolle.com</w:t>
        </w:r>
      </w:hyperlink>
      <w:r w:rsidRPr="00672CB7">
        <w:t xml:space="preserve">), notably renowned for sculpting </w:t>
      </w:r>
      <w:r w:rsidRPr="004B5544">
        <w:t>the bronze of Laetitia Casta</w:t>
      </w:r>
      <w:r w:rsidR="004B5544" w:rsidRPr="004B5544">
        <w:t xml:space="preserve"> (top model)</w:t>
      </w:r>
      <w:r w:rsidRPr="004B5544">
        <w:t xml:space="preserve">, chosen to embody one of the official representations of </w:t>
      </w:r>
      <w:r w:rsidRPr="004B5544">
        <w:rPr>
          <w:i/>
          <w:iCs/>
        </w:rPr>
        <w:t>Marianne</w:t>
      </w:r>
      <w:r w:rsidRPr="004B5544">
        <w:t>, the emblem of the French Republic.</w:t>
      </w:r>
    </w:p>
    <w:p w14:paraId="4D8A6FAC" w14:textId="77777777" w:rsidR="00672CB7" w:rsidRPr="004B5544" w:rsidRDefault="00672CB7" w:rsidP="00672CB7">
      <w:r w:rsidRPr="004B5544">
        <w:t>This emblematic label is also a deliberate way of distinguishing Domaine A.F. Gros from the three other existing Gros family estates, those of Anne-Françoise’s two brothers and their cousin.</w:t>
      </w:r>
    </w:p>
    <w:p w14:paraId="55D0BE47" w14:textId="77777777" w:rsidR="00672CB7" w:rsidRDefault="00672CB7"/>
    <w:sectPr w:rsidR="00672C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B7617"/>
    <w:multiLevelType w:val="multilevel"/>
    <w:tmpl w:val="66E0F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150512"/>
    <w:multiLevelType w:val="multilevel"/>
    <w:tmpl w:val="8CD68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9B67B0"/>
    <w:multiLevelType w:val="multilevel"/>
    <w:tmpl w:val="27AC6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542F55"/>
    <w:multiLevelType w:val="multilevel"/>
    <w:tmpl w:val="F6D02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C41065"/>
    <w:multiLevelType w:val="multilevel"/>
    <w:tmpl w:val="4254E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943286"/>
    <w:multiLevelType w:val="multilevel"/>
    <w:tmpl w:val="0D26D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F0788D"/>
    <w:multiLevelType w:val="multilevel"/>
    <w:tmpl w:val="049C3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AB69EB"/>
    <w:multiLevelType w:val="multilevel"/>
    <w:tmpl w:val="7AA22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290E16"/>
    <w:multiLevelType w:val="multilevel"/>
    <w:tmpl w:val="3C02A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F8760E"/>
    <w:multiLevelType w:val="multilevel"/>
    <w:tmpl w:val="73AAA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126E28"/>
    <w:multiLevelType w:val="multilevel"/>
    <w:tmpl w:val="6FF22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6803C5"/>
    <w:multiLevelType w:val="multilevel"/>
    <w:tmpl w:val="B6FC8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614FF4"/>
    <w:multiLevelType w:val="multilevel"/>
    <w:tmpl w:val="10D2C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A82329"/>
    <w:multiLevelType w:val="multilevel"/>
    <w:tmpl w:val="1CC03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C1154F"/>
    <w:multiLevelType w:val="multilevel"/>
    <w:tmpl w:val="63EA9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0F786E"/>
    <w:multiLevelType w:val="multilevel"/>
    <w:tmpl w:val="E1B0B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EC19F8"/>
    <w:multiLevelType w:val="multilevel"/>
    <w:tmpl w:val="E57C6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CE5CB4"/>
    <w:multiLevelType w:val="multilevel"/>
    <w:tmpl w:val="3D380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C2D1308"/>
    <w:multiLevelType w:val="multilevel"/>
    <w:tmpl w:val="85DA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82939374">
    <w:abstractNumId w:val="8"/>
  </w:num>
  <w:num w:numId="2" w16cid:durableId="277690074">
    <w:abstractNumId w:val="7"/>
  </w:num>
  <w:num w:numId="3" w16cid:durableId="729382096">
    <w:abstractNumId w:val="0"/>
  </w:num>
  <w:num w:numId="4" w16cid:durableId="677729041">
    <w:abstractNumId w:val="17"/>
  </w:num>
  <w:num w:numId="5" w16cid:durableId="95685670">
    <w:abstractNumId w:val="16"/>
  </w:num>
  <w:num w:numId="6" w16cid:durableId="9185975">
    <w:abstractNumId w:val="4"/>
  </w:num>
  <w:num w:numId="7" w16cid:durableId="1702628629">
    <w:abstractNumId w:val="10"/>
  </w:num>
  <w:num w:numId="8" w16cid:durableId="527762721">
    <w:abstractNumId w:val="1"/>
  </w:num>
  <w:num w:numId="9" w16cid:durableId="1939751769">
    <w:abstractNumId w:val="15"/>
  </w:num>
  <w:num w:numId="10" w16cid:durableId="1667513832">
    <w:abstractNumId w:val="13"/>
  </w:num>
  <w:num w:numId="11" w16cid:durableId="2080400516">
    <w:abstractNumId w:val="6"/>
  </w:num>
  <w:num w:numId="12" w16cid:durableId="286200085">
    <w:abstractNumId w:val="11"/>
  </w:num>
  <w:num w:numId="13" w16cid:durableId="579944293">
    <w:abstractNumId w:val="2"/>
  </w:num>
  <w:num w:numId="14" w16cid:durableId="1087389367">
    <w:abstractNumId w:val="9"/>
  </w:num>
  <w:num w:numId="15" w16cid:durableId="427165634">
    <w:abstractNumId w:val="3"/>
  </w:num>
  <w:num w:numId="16" w16cid:durableId="1549604030">
    <w:abstractNumId w:val="5"/>
  </w:num>
  <w:num w:numId="17" w16cid:durableId="297880734">
    <w:abstractNumId w:val="14"/>
  </w:num>
  <w:num w:numId="18" w16cid:durableId="122235194">
    <w:abstractNumId w:val="18"/>
  </w:num>
  <w:num w:numId="19" w16cid:durableId="135761000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CB7"/>
    <w:rsid w:val="001B6B71"/>
    <w:rsid w:val="001B782C"/>
    <w:rsid w:val="003F2BA9"/>
    <w:rsid w:val="004B5544"/>
    <w:rsid w:val="00672CB7"/>
    <w:rsid w:val="00835DFB"/>
    <w:rsid w:val="00AE5977"/>
    <w:rsid w:val="00AF513A"/>
    <w:rsid w:val="00F0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CFD77EE"/>
  <w15:chartTrackingRefBased/>
  <w15:docId w15:val="{AAF1E970-B751-4E1B-8445-4E0F5435C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72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72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72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72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72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72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72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72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72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72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72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72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72CB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72CB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72CB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72CB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72CB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72CB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72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72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72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72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72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72CB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72CB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72CB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72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72CB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72CB7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672CB7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72C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deville-chabrolle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963</Words>
  <Characters>5533</Characters>
  <Application>Microsoft Office Word</Application>
  <DocSecurity>0</DocSecurity>
  <Lines>145</Lines>
  <Paragraphs>122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Parent-Gros</dc:creator>
  <cp:keywords/>
  <dc:description/>
  <cp:lastModifiedBy>Caroline Parent-Gros</cp:lastModifiedBy>
  <cp:revision>2</cp:revision>
  <dcterms:created xsi:type="dcterms:W3CDTF">2026-01-09T09:28:00Z</dcterms:created>
  <dcterms:modified xsi:type="dcterms:W3CDTF">2026-01-09T10:13:00Z</dcterms:modified>
</cp:coreProperties>
</file>