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1A2" w:rsidRPr="007F1A4C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48"/>
          <w:szCs w:val="48"/>
          <w:lang w:bidi="fr-FR"/>
        </w:rPr>
      </w:pPr>
      <w:r w:rsidRPr="007F1A4C">
        <w:rPr>
          <w:rFonts w:ascii="TimesNewRomanPSMT" w:hAnsi="TimesNewRomanPSMT" w:cs="TimesNewRomanPSMT"/>
          <w:color w:val="000000"/>
          <w:sz w:val="28"/>
          <w:szCs w:val="28"/>
          <w:lang w:bidi="fr-FR"/>
        </w:rPr>
        <w:t>BOURGOGNE</w:t>
      </w:r>
    </w:p>
    <w:p w:rsidR="007031A2" w:rsidRPr="007F1A4C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8"/>
          <w:szCs w:val="28"/>
          <w:lang w:bidi="fr-FR"/>
        </w:rPr>
      </w:pPr>
    </w:p>
    <w:p w:rsidR="007031A2" w:rsidRPr="00E95C93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09"/>
        <w:jc w:val="center"/>
        <w:rPr>
          <w:rFonts w:ascii="TimesNewRomanPSMT" w:hAnsi="TimesNewRomanPSMT" w:cs="TimesNewRomanPSMT"/>
          <w:b/>
          <w:bCs/>
          <w:outline/>
          <w:color w:val="0056FF"/>
          <w:sz w:val="44"/>
          <w:szCs w:val="44"/>
          <w:lang w:bidi="fr-FR"/>
          <w14:textOutline w14:w="9525" w14:cap="flat" w14:cmpd="sng" w14:algn="ctr">
            <w14:solidFill>
              <w14:srgbClr w14:val="0056FF"/>
            </w14:solidFill>
            <w14:prstDash w14:val="solid"/>
            <w14:round/>
          </w14:textOutline>
          <w14:textFill>
            <w14:noFill/>
          </w14:textFill>
        </w:rPr>
      </w:pPr>
      <w:r w:rsidRPr="00E95C93">
        <w:rPr>
          <w:rFonts w:ascii="TimesNewRomanPSMT" w:hAnsi="TimesNewRomanPSMT" w:cs="TimesNewRomanPSMT"/>
          <w:b/>
          <w:bCs/>
          <w:outline/>
          <w:color w:val="0056FF"/>
          <w:sz w:val="28"/>
          <w:szCs w:val="28"/>
          <w:lang w:bidi="fr-FR"/>
          <w14:textOutline w14:w="9525" w14:cap="flat" w14:cmpd="sng" w14:algn="ctr">
            <w14:solidFill>
              <w14:srgbClr w14:val="0056FF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95C93">
        <w:rPr>
          <w:rFonts w:ascii="TimesNewRomanPSMT" w:hAnsi="TimesNewRomanPSMT" w:cs="TimesNewRomanPSMT"/>
          <w:b/>
          <w:bCs/>
          <w:outline/>
          <w:color w:val="0056FF"/>
          <w:sz w:val="44"/>
          <w:szCs w:val="44"/>
          <w:lang w:bidi="fr-FR"/>
          <w14:textOutline w14:w="9525" w14:cap="flat" w14:cmpd="sng" w14:algn="ctr">
            <w14:solidFill>
              <w14:srgbClr w14:val="0056FF"/>
            </w14:solidFill>
            <w14:prstDash w14:val="solid"/>
            <w14:round/>
          </w14:textOutline>
          <w14:textFill>
            <w14:noFill/>
          </w14:textFill>
        </w:rPr>
        <w:t>DOMAINE A.F GROS   &amp;    FRANCOIS PARENT</w:t>
      </w:r>
    </w:p>
    <w:p w:rsidR="007031A2" w:rsidRPr="007F1A4C" w:rsidRDefault="007031A2" w:rsidP="00E95C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color w:val="000000"/>
          <w:sz w:val="32"/>
          <w:szCs w:val="32"/>
          <w:lang w:bidi="fr-FR"/>
        </w:rPr>
      </w:pPr>
      <w:r w:rsidRPr="007F1A4C">
        <w:rPr>
          <w:rFonts w:ascii="TimesNewRomanPSMT" w:hAnsi="TimesNewRomanPSMT" w:cs="TimesNewRomanPSMT"/>
          <w:b/>
          <w:bCs/>
          <w:color w:val="000000"/>
          <w:sz w:val="32"/>
          <w:szCs w:val="32"/>
          <w:lang w:bidi="fr-FR"/>
        </w:rPr>
        <w:t xml:space="preserve">  </w:t>
      </w:r>
    </w:p>
    <w:p w:rsidR="007031A2" w:rsidRPr="00EE1C27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16" w:firstLine="708"/>
        <w:rPr>
          <w:rFonts w:ascii="ArialMT" w:hAnsi="ArialMT" w:cs="ArialMT"/>
          <w:color w:val="000000"/>
          <w:sz w:val="28"/>
          <w:szCs w:val="28"/>
          <w:lang w:val="en-US" w:bidi="fr-FR"/>
        </w:rPr>
      </w:pPr>
    </w:p>
    <w:p w:rsidR="007031A2" w:rsidRPr="00EE1C27" w:rsidRDefault="00053893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color w:val="000000"/>
          <w:sz w:val="40"/>
          <w:szCs w:val="40"/>
          <w:lang w:val="en-US" w:bidi="fr-FR"/>
        </w:rPr>
      </w:pPr>
      <w:r w:rsidRPr="00EE1C27">
        <w:rPr>
          <w:rFonts w:ascii="TimesNewRomanPSMT" w:hAnsi="TimesNewRomanPSMT" w:cs="TimesNewRomanPSMT"/>
          <w:color w:val="000000"/>
          <w:sz w:val="40"/>
          <w:szCs w:val="40"/>
          <w:lang w:val="en-US" w:bidi="fr-FR"/>
        </w:rPr>
        <w:t>THE STORY OF VINTAGE</w:t>
      </w:r>
      <w:r w:rsidR="007031A2" w:rsidRPr="00EE1C27">
        <w:rPr>
          <w:rFonts w:ascii="TimesNewRomanPSMT" w:hAnsi="TimesNewRomanPSMT" w:cs="TimesNewRomanPSMT"/>
          <w:color w:val="000000"/>
          <w:sz w:val="40"/>
          <w:szCs w:val="40"/>
          <w:lang w:val="en-US" w:bidi="fr-FR"/>
        </w:rPr>
        <w:t xml:space="preserve">      </w:t>
      </w:r>
      <w:r w:rsidR="007031A2" w:rsidRPr="00EE1C27">
        <w:rPr>
          <w:rFonts w:ascii="TimesNewRomanPSMT" w:hAnsi="TimesNewRomanPSMT" w:cs="TimesNewRomanPSMT"/>
          <w:b/>
          <w:bCs/>
          <w:color w:val="000000"/>
          <w:sz w:val="40"/>
          <w:szCs w:val="40"/>
          <w:lang w:val="en-US" w:bidi="fr-FR"/>
        </w:rPr>
        <w:t>2013</w:t>
      </w:r>
    </w:p>
    <w:p w:rsidR="007031A2" w:rsidRPr="00EE1C27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40"/>
          <w:szCs w:val="40"/>
          <w:lang w:val="en-US" w:bidi="fr-FR"/>
        </w:rPr>
      </w:pPr>
    </w:p>
    <w:p w:rsidR="007031A2" w:rsidRPr="00053893" w:rsidRDefault="00262D1D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color w:val="FF0000"/>
          <w:sz w:val="28"/>
          <w:szCs w:val="28"/>
          <w:u w:color="000000"/>
          <w:lang w:val="en-US" w:bidi="fr-FR"/>
        </w:rPr>
      </w:pPr>
      <w:r>
        <w:rPr>
          <w:rFonts w:ascii="TimesNewRomanPSMT" w:hAnsi="TimesNewRomanPSMT" w:cs="TimesNewRomanPSMT"/>
          <w:b/>
          <w:bCs/>
          <w:color w:val="000000"/>
          <w:sz w:val="28"/>
          <w:szCs w:val="28"/>
          <w:u w:val="single" w:color="000000"/>
          <w:lang w:val="en-US" w:bidi="fr-FR"/>
        </w:rPr>
        <w:t>A reminder of the w</w:t>
      </w:r>
      <w:r w:rsidR="00053893" w:rsidRPr="00053893">
        <w:rPr>
          <w:rFonts w:ascii="TimesNewRomanPSMT" w:hAnsi="TimesNewRomanPSMT" w:cs="TimesNewRomanPSMT"/>
          <w:b/>
          <w:bCs/>
          <w:color w:val="000000"/>
          <w:sz w:val="28"/>
          <w:szCs w:val="28"/>
          <w:u w:val="single" w:color="000000"/>
          <w:lang w:val="en-US" w:bidi="fr-FR"/>
        </w:rPr>
        <w:t>eathe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  <w:u w:val="single" w:color="000000"/>
          <w:lang w:val="en-US" w:bidi="fr-FR"/>
        </w:rPr>
        <w:t>r</w:t>
      </w:r>
      <w:r w:rsidR="007031A2" w:rsidRPr="00053893">
        <w:rPr>
          <w:rFonts w:ascii="TimesNewRomanPSMT" w:hAnsi="TimesNewRomanPSMT" w:cs="TimesNewRomanPSMT"/>
          <w:color w:val="000000"/>
          <w:sz w:val="32"/>
          <w:szCs w:val="28"/>
          <w:u w:color="000000"/>
          <w:lang w:val="en-US" w:bidi="fr-FR"/>
        </w:rPr>
        <w:t xml:space="preserve">:        </w:t>
      </w:r>
      <w:r w:rsidR="00053893">
        <w:rPr>
          <w:rFonts w:ascii="TimesNewRomanPSMT" w:hAnsi="TimesNewRomanPSMT" w:cs="TimesNewRomanPSMT"/>
          <w:color w:val="FF0000"/>
          <w:sz w:val="32"/>
          <w:szCs w:val="28"/>
          <w:u w:color="000000"/>
          <w:lang w:val="en-US" w:bidi="fr-FR"/>
        </w:rPr>
        <w:t>“</w:t>
      </w:r>
      <w:r w:rsidR="00053893" w:rsidRPr="00053893">
        <w:rPr>
          <w:rFonts w:ascii="TimesNewRomanPSMT" w:hAnsi="TimesNewRomanPSMT" w:cs="TimesNewRomanPSMT"/>
          <w:color w:val="FF0000"/>
          <w:sz w:val="32"/>
          <w:szCs w:val="28"/>
          <w:u w:color="000000"/>
          <w:lang w:val="en-US" w:bidi="fr-FR"/>
        </w:rPr>
        <w:t>A well-wat</w:t>
      </w:r>
      <w:r w:rsidR="00EE1C27">
        <w:rPr>
          <w:rFonts w:ascii="TimesNewRomanPSMT" w:hAnsi="TimesNewRomanPSMT" w:cs="TimesNewRomanPSMT"/>
          <w:color w:val="FF0000"/>
          <w:sz w:val="32"/>
          <w:szCs w:val="28"/>
          <w:u w:color="000000"/>
          <w:lang w:val="en-US" w:bidi="fr-FR"/>
        </w:rPr>
        <w:t xml:space="preserve">ered </w:t>
      </w:r>
      <w:r w:rsidR="00053893">
        <w:rPr>
          <w:rFonts w:ascii="TimesNewRomanPSMT" w:hAnsi="TimesNewRomanPSMT" w:cs="TimesNewRomanPSMT"/>
          <w:color w:val="FF0000"/>
          <w:sz w:val="32"/>
          <w:szCs w:val="28"/>
          <w:u w:color="000000"/>
          <w:lang w:val="en-US" w:bidi="fr-FR"/>
        </w:rPr>
        <w:t>vintage</w:t>
      </w:r>
      <w:r w:rsidR="00EE1C27">
        <w:rPr>
          <w:rFonts w:ascii="TimesNewRomanPSMT" w:hAnsi="TimesNewRomanPSMT" w:cs="TimesNewRomanPSMT"/>
          <w:color w:val="FF0000"/>
          <w:sz w:val="32"/>
          <w:szCs w:val="28"/>
          <w:u w:color="000000"/>
          <w:lang w:val="en-US" w:bidi="fr-FR"/>
        </w:rPr>
        <w:t>..!</w:t>
      </w:r>
      <w:r w:rsidR="00053893">
        <w:rPr>
          <w:rFonts w:ascii="TimesNewRomanPSMT" w:hAnsi="TimesNewRomanPSMT" w:cs="TimesNewRomanPSMT"/>
          <w:color w:val="FF0000"/>
          <w:sz w:val="32"/>
          <w:szCs w:val="28"/>
          <w:u w:color="000000"/>
          <w:lang w:val="en-US" w:bidi="fr-FR"/>
        </w:rPr>
        <w:t>”</w:t>
      </w:r>
    </w:p>
    <w:p w:rsidR="007031A2" w:rsidRPr="00053893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color w:val="FF0000"/>
          <w:sz w:val="28"/>
          <w:szCs w:val="28"/>
          <w:u w:color="000000"/>
          <w:lang w:val="en-US" w:bidi="fr-FR"/>
        </w:rPr>
      </w:pPr>
    </w:p>
    <w:p w:rsidR="007031A2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276" w:firstLine="142"/>
        <w:jc w:val="center"/>
        <w:rPr>
          <w:rFonts w:ascii="TimesNewRomanPSMT" w:hAnsi="TimesNewRomanPSMT" w:cs="TimesNewRomanPSMT"/>
          <w:color w:val="000000"/>
          <w:sz w:val="28"/>
          <w:szCs w:val="28"/>
          <w:u w:color="000000"/>
          <w:lang w:bidi="fr-FR"/>
        </w:rPr>
      </w:pPr>
      <w:r>
        <w:rPr>
          <w:rFonts w:ascii="TimesNewRomanPSMT" w:hAnsi="TimesNewRomanPSMT" w:cs="TimesNewRomanPSMT"/>
          <w:noProof/>
          <w:color w:val="FF0000"/>
          <w:sz w:val="28"/>
          <w:szCs w:val="28"/>
          <w:u w:color="000000"/>
        </w:rPr>
        <w:drawing>
          <wp:inline distT="0" distB="0" distL="0" distR="0">
            <wp:extent cx="7409815" cy="2286000"/>
            <wp:effectExtent l="0" t="0" r="635" b="0"/>
            <wp:docPr id="1" name="Image 1" descr="arrachage Richebourg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achage Richebourg 1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81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1A2" w:rsidRPr="007F1A4C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u w:color="000000"/>
          <w:lang w:bidi="fr-FR"/>
        </w:rPr>
      </w:pPr>
    </w:p>
    <w:p w:rsidR="007031A2" w:rsidRPr="007F1A4C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u w:color="000000"/>
          <w:lang w:bidi="fr-FR"/>
        </w:rPr>
      </w:pPr>
    </w:p>
    <w:p w:rsidR="007031A2" w:rsidRPr="00053893" w:rsidRDefault="00053893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9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A rainy autumn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 then a damp winter</w:t>
      </w:r>
      <w:r w:rsidRP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and a spring adorned with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….raindrops like pearls</w:t>
      </w:r>
      <w:r w:rsidR="007031A2" w:rsidRP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.</w:t>
      </w:r>
    </w:p>
    <w:p w:rsidR="007031A2" w:rsidRPr="00053893" w:rsidRDefault="00053893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Working in the vines was complicated in every respect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and throughout the year.</w:t>
      </w:r>
      <w:r w:rsidR="007031A2" w:rsidRP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</w:p>
    <w:p w:rsidR="007031A2" w:rsidRPr="00053893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053893" w:rsidRDefault="00262D1D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Early g</w:t>
      </w:r>
      <w:r w:rsidR="00053893" w:rsidRP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reen growth was timid and slow and rain during vine flowering provoked a high level of flower-shatter</w:t>
      </w:r>
      <w:r w:rsid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(the consequence of which was a significant loss o</w:t>
      </w:r>
      <w:r w:rsidR="002901D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f </w:t>
      </w:r>
      <w:r w:rsidR="004A4AAA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part of the crop and </w:t>
      </w:r>
      <w:r w:rsidR="0029617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extremely variably</w:t>
      </w:r>
      <w:r w:rsid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-sized </w:t>
      </w:r>
      <w:r w:rsidR="0029617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grape bunches</w:t>
      </w:r>
      <w:r w:rsidR="007031A2" w:rsidRPr="000538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)</w:t>
      </w:r>
      <w:r w:rsidR="00E95C93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.</w:t>
      </w:r>
    </w:p>
    <w:p w:rsidR="007031A2" w:rsidRPr="00C178A1" w:rsidRDefault="00C178A1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C178A1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>In spring,</w:t>
      </w:r>
      <w:r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 xml:space="preserve"> </w:t>
      </w:r>
      <w:r w:rsidRPr="00C178A1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>th</w:t>
      </w:r>
      <w:r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 xml:space="preserve">e small new leaves were yellow </w:t>
      </w:r>
      <w:r w:rsidR="007031A2" w:rsidRPr="00C178A1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>(</w:t>
      </w:r>
      <w:r w:rsidR="00296174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>and not deep</w:t>
      </w:r>
      <w:r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 xml:space="preserve"> green) through lack of warmth during their development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.</w:t>
      </w:r>
    </w:p>
    <w:p w:rsidR="007031A2" w:rsidRPr="00C178A1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C178A1" w:rsidRDefault="00C178A1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Tempe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ratures</w:t>
      </w:r>
      <w:r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finally increased at the end of June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with </w:t>
      </w:r>
      <w:r w:rsidR="00262D1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-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at last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-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Sunshine and Heat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. </w:t>
      </w:r>
    </w:p>
    <w:p w:rsidR="007031A2" w:rsidRPr="00C178A1" w:rsidRDefault="004A4AAA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But the dampness</w:t>
      </w:r>
      <w:r w:rsidR="00C178A1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remaining in the soil created heavy, muggy weather and storms broke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over the vineyards </w:t>
      </w:r>
      <w:r w:rsidR="00C178A1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with devastating violence and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C178A1" w:rsidRP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>hailstones on</w:t>
      </w:r>
      <w:r w:rsidR="007031A2" w:rsidRP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 xml:space="preserve"> 23</w:t>
      </w:r>
      <w:r w:rsid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>rd July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– mainly in the </w:t>
      </w:r>
      <w:r w:rsid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Côte de Beaune between </w:t>
      </w:r>
      <w:r w:rsid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>Volnay, Pommard, Beaune and</w:t>
      </w:r>
      <w:r w:rsidR="007031A2" w:rsidRPr="00C178A1">
        <w:rPr>
          <w:rFonts w:ascii="TimesNewRomanPSMT" w:hAnsi="TimesNewRomanPSMT" w:cs="TimesNewRomanPSMT"/>
          <w:b/>
          <w:sz w:val="28"/>
          <w:szCs w:val="28"/>
          <w:u w:color="000000"/>
          <w:lang w:val="en-US" w:bidi="fr-FR"/>
        </w:rPr>
        <w:t xml:space="preserve"> Savigny les Beaune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, </w:t>
      </w:r>
      <w:r w:rsid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where the vi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nes </w:t>
      </w:r>
      <w:r w:rsid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lost 50% of their 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frui</w:t>
      </w:r>
      <w:r w:rsid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</w:t>
      </w:r>
      <w:r w:rsidR="007031A2" w:rsidRPr="00C178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.</w:t>
      </w:r>
    </w:p>
    <w:p w:rsidR="007031A2" w:rsidRPr="00C178A1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EE1C27" w:rsidRDefault="004A4AAA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It should</w:t>
      </w:r>
      <w:r w:rsidR="00FA206B"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be noted that in the last two vintages, hailstorms have struck</w:t>
      </w:r>
      <w:r w:rsid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the same</w:t>
      </w:r>
      <w:r w:rsidR="007031A2"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geographical areas</w:t>
      </w:r>
      <w:r w:rsidR="007031A2"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…. </w:t>
      </w:r>
      <w:r w:rsidR="00FA206B" w:rsidRPr="00EE1C27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and the same </w:t>
      </w:r>
      <w:r w:rsidR="007031A2" w:rsidRPr="00EE1C27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appellations! </w:t>
      </w:r>
    </w:p>
    <w:p w:rsidR="007031A2" w:rsidRPr="00EE1C27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164B44" w:rsidRDefault="00FA206B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Good weather only really became stabilized</w:t>
      </w:r>
      <w:r w:rsidR="007031A2"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at the end of July</w:t>
      </w:r>
      <w:r w:rsidR="00BE5B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 while</w:t>
      </w:r>
      <w:r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August saw the temperatures rise to 30°C for several weeks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(which healed vines damaged by hail and </w:t>
      </w:r>
      <w:r w:rsid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lastRenderedPageBreak/>
        <w:t>encouraged vegetative growth</w:t>
      </w:r>
      <w:r w:rsidR="007031A2" w:rsidRPr="00FA206B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). </w:t>
      </w:r>
      <w:r w:rsidR="00164B44" w:rsidRPr="00EE1C27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The nights remained cool</w:t>
      </w:r>
      <w:r w:rsidR="007031A2" w:rsidRPr="00EE1C27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.</w:t>
      </w:r>
      <w:r w:rsidR="00626EC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164B44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September was mixed, with cool weather </w:t>
      </w:r>
      <w:r w:rsidR="00626EC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still </w:t>
      </w:r>
      <w:r w:rsidR="00164B44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al</w:t>
      </w:r>
      <w:r w:rsidR="00626EC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ternating with rain under </w:t>
      </w:r>
      <w:r w:rsidR="00164B44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heavy skies and a lack of </w:t>
      </w:r>
      <w:r w:rsidR="007031A2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luminosit</w:t>
      </w:r>
      <w:r w:rsid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y which was finally to be the</w:t>
      </w:r>
      <w:r w:rsidR="00BE5BA1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main</w:t>
      </w:r>
      <w:r w:rsid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7031A2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c</w:t>
      </w:r>
      <w:r w:rsid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haracteristic of the year</w:t>
      </w:r>
      <w:r w:rsidR="007031A2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2013.</w:t>
      </w:r>
    </w:p>
    <w:p w:rsidR="007031A2" w:rsidRPr="00164B44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164B44" w:rsidRDefault="00164B44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8"/>
          <w:szCs w:val="28"/>
          <w:u w:val="single"/>
          <w:lang w:val="en-US" w:bidi="fr-FR"/>
        </w:rPr>
      </w:pPr>
      <w:r w:rsidRPr="00164B44">
        <w:rPr>
          <w:rFonts w:ascii="TimesNewRomanPSMT" w:hAnsi="TimesNewRomanPSMT" w:cs="TimesNewRomanPSMT"/>
          <w:b/>
          <w:bCs/>
          <w:sz w:val="28"/>
          <w:szCs w:val="28"/>
          <w:u w:val="single"/>
          <w:lang w:val="en-US" w:bidi="fr-FR"/>
        </w:rPr>
        <w:t>The grape harvest and the vintage</w:t>
      </w:r>
      <w:r w:rsidR="007031A2" w:rsidRPr="00164B44">
        <w:rPr>
          <w:rFonts w:ascii="TimesNewRomanPSMT" w:hAnsi="TimesNewRomanPSMT" w:cs="TimesNewRomanPSMT"/>
          <w:b/>
          <w:bCs/>
          <w:sz w:val="28"/>
          <w:szCs w:val="28"/>
          <w:u w:val="single"/>
          <w:lang w:val="en-US" w:bidi="fr-FR"/>
        </w:rPr>
        <w:t xml:space="preserve">: </w:t>
      </w:r>
    </w:p>
    <w:p w:rsidR="007031A2" w:rsidRPr="00164B44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8"/>
          <w:szCs w:val="28"/>
          <w:u w:val="single"/>
          <w:lang w:val="en-US" w:bidi="fr-FR"/>
        </w:rPr>
      </w:pPr>
    </w:p>
    <w:p w:rsidR="007031A2" w:rsidRDefault="00164B44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On </w:t>
      </w:r>
      <w:r w:rsidRPr="00164B44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>La Côte</w:t>
      </w: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 grape</w:t>
      </w:r>
      <w:r w:rsidRPr="00164B44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 xml:space="preserve"> </w:t>
      </w: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harvesting commenced on </w:t>
      </w:r>
      <w:r w:rsidR="007031A2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4</w:t>
      </w: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th October</w:t>
      </w:r>
      <w:r w:rsid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 therefore</w:t>
      </w: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100 days af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</w:t>
      </w: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er flowering</w:t>
      </w:r>
      <w:r w:rsidR="007031A2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(and it is necessary to go back to the </w:t>
      </w:r>
      <w:r w:rsidR="007031A2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1980</w:t>
      </w:r>
      <w:r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s to find harvests so late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– knowing that we always count between 90 and 100 days after vine flowering to determine the date of the harvest</w:t>
      </w:r>
      <w:r w:rsidR="007031A2" w:rsidRPr="00164B4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)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.</w:t>
      </w:r>
    </w:p>
    <w:p w:rsidR="008E7C83" w:rsidRPr="00164B44" w:rsidRDefault="008E7C83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Default="00626EC1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We then followed on straight away with </w:t>
      </w:r>
      <w:r w:rsidR="00BD41BE" w:rsidRP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the harvest in the </w:t>
      </w:r>
      <w:r w:rsidR="007031A2" w:rsidRP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Hautes Côtes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 on 10th October</w:t>
      </w:r>
      <w:r w:rsid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, without waiting and </w:t>
      </w:r>
      <w:r w:rsidR="00BD41BE" w:rsidRP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with the same team of harvesters</w:t>
      </w:r>
      <w:r w:rsid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, </w:t>
      </w:r>
      <w:r w:rsid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fearing problems of rot</w:t>
      </w:r>
      <w:r w:rsid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as the rain had returned to such an extent that, taking into account the lateness of the season, further ripening was not envisaged</w:t>
      </w:r>
      <w:r w:rsidR="007031A2" w:rsidRP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29617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in a positive</w:t>
      </w:r>
      <w:r w:rsid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light</w:t>
      </w:r>
      <w:r w:rsidR="007031A2" w:rsidRPr="00BD41BE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.</w:t>
      </w:r>
    </w:p>
    <w:p w:rsidR="008E7C83" w:rsidRPr="00BD41BE" w:rsidRDefault="008E7C83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276D59" w:rsidRDefault="00276D59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The crop had to be saved by picking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quickly with a large team</w:t>
      </w:r>
      <w:r w:rsidR="007031A2"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. </w:t>
      </w:r>
    </w:p>
    <w:p w:rsidR="007031A2" w:rsidRPr="00276D59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Default="00276D59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bidi="fr-FR"/>
        </w:rPr>
      </w:pPr>
      <w:r>
        <w:rPr>
          <w:rFonts w:ascii="TimesNewRomanPSMT" w:hAnsi="TimesNewRomanPSMT" w:cs="TimesNewRomanPSMT"/>
          <w:sz w:val="28"/>
          <w:szCs w:val="28"/>
          <w:u w:color="000000"/>
          <w:lang w:bidi="fr-FR"/>
        </w:rPr>
        <w:t>As always:</w:t>
      </w:r>
      <w:r w:rsidR="007031A2">
        <w:rPr>
          <w:rFonts w:ascii="TimesNewRomanPSMT" w:hAnsi="TimesNewRomanPSMT" w:cs="TimesNewRomanPSMT"/>
          <w:sz w:val="28"/>
          <w:szCs w:val="28"/>
          <w:u w:color="000000"/>
          <w:lang w:bidi="fr-FR"/>
        </w:rPr>
        <w:t> </w:t>
      </w:r>
    </w:p>
    <w:p w:rsidR="007031A2" w:rsidRPr="00276D59" w:rsidRDefault="00276D59" w:rsidP="007031A2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</w:pPr>
      <w:r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H</w:t>
      </w:r>
      <w:r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arvesting by hand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Pr="00276D59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>exclusively</w:t>
      </w:r>
      <w:r w:rsidR="007031A2" w:rsidRPr="00276D59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>,</w:t>
      </w:r>
      <w:r w:rsidRPr="00276D59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 xml:space="preserve"> and in all our </w:t>
      </w:r>
      <w:r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>parcels</w:t>
      </w:r>
      <w:r w:rsidR="00262D1D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 xml:space="preserve"> of vines</w:t>
      </w:r>
      <w:r w:rsidR="007031A2" w:rsidRPr="00276D59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>.</w:t>
      </w:r>
    </w:p>
    <w:p w:rsidR="007031A2" w:rsidRPr="00276D59" w:rsidRDefault="00276D59" w:rsidP="007031A2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5 levels of grape sorting so that only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perfect bunches arrive at the vat</w:t>
      </w:r>
      <w:r w:rsidR="007031A2"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. </w:t>
      </w:r>
    </w:p>
    <w:p w:rsidR="007031A2" w:rsidRPr="00276D59" w:rsidRDefault="00276D59" w:rsidP="007031A2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A </w:t>
      </w:r>
      <w:r w:rsidR="007031A2"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v</w:t>
      </w:r>
      <w:r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inification adapted to the vintage to extract its essential </w:t>
      </w:r>
      <w:r w:rsid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substance,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different </w:t>
      </w:r>
      <w:r w:rsid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every</w:t>
      </w:r>
      <w:r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year</w:t>
      </w:r>
      <w:r w:rsid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 and to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underline the authenticity of </w:t>
      </w:r>
      <w:r w:rsidR="007031A2" w:rsidRPr="00482EE5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 xml:space="preserve">terroir </w:t>
      </w:r>
      <w:r w:rsid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through each</w:t>
      </w:r>
      <w:r w:rsidR="007031A2" w:rsidRPr="00276D59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appellation.</w:t>
      </w:r>
    </w:p>
    <w:p w:rsidR="00482EE5" w:rsidRDefault="00482EE5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en-US"/>
        </w:rPr>
      </w:pPr>
    </w:p>
    <w:p w:rsidR="007031A2" w:rsidRPr="00B12915" w:rsidRDefault="00482EE5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B12915">
        <w:rPr>
          <w:lang w:val="en-US"/>
        </w:rPr>
        <w:t>THE STYLE</w:t>
      </w:r>
      <w:r w:rsidR="00262D1D" w:rsidRPr="00B12915">
        <w:rPr>
          <w:lang w:val="en-US"/>
        </w:rPr>
        <w:t xml:space="preserve"> OF THE VINTAGE</w:t>
      </w:r>
      <w:r w:rsidR="007031A2" w:rsidRPr="00B1291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</w:p>
    <w:p w:rsidR="007031A2" w:rsidRPr="00B12915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482EE5" w:rsidRDefault="00482EE5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The red wines were vinified and aged </w:t>
      </w:r>
      <w:r w:rsidR="0069751F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so as</w:t>
      </w:r>
      <w:r w:rsidR="00B1291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to benefit from the main advantage of the vintage</w:t>
      </w:r>
      <w:r w:rsidR="0029617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:</w:t>
      </w:r>
      <w:r w:rsidR="007031A2"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Fruit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(and the </w:t>
      </w:r>
      <w:r w:rsidR="007031A2"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Pinot Noir </w:t>
      </w:r>
      <w:r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variety can wonderfully express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the variation of scents from red and black fruits in young wines</w:t>
      </w:r>
      <w:r w:rsidR="007031A2"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).</w:t>
      </w:r>
    </w:p>
    <w:p w:rsidR="007031A2" w:rsidRPr="00482EE5" w:rsidRDefault="00262D1D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The palate</w:t>
      </w:r>
      <w:r w:rsid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is fleshy with good substance </w:t>
      </w:r>
      <w:r w:rsidR="00482EE5"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(thanks to the small yields)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</w:t>
      </w:r>
      <w:r w:rsidR="00482EE5"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with silky nuances and rich</w:t>
      </w:r>
      <w:r w:rsidR="00296174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 w:rsid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fruitiness. </w:t>
      </w:r>
      <w:r w:rsidR="007031A2" w:rsidRPr="00482EE5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</w:p>
    <w:p w:rsidR="007031A2" w:rsidRPr="00262D1D" w:rsidRDefault="00262D1D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r w:rsidRPr="00262D1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So much so that the wines are revealed as full of charm</w:t>
      </w:r>
      <w:r w:rsidR="007031A2" w:rsidRPr="00262D1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,</w:t>
      </w:r>
      <w:r w:rsidRPr="00262D1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and we advise</w:t>
      </w:r>
      <w:r w:rsidRPr="00262D1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that they be drunk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over a period of</w:t>
      </w:r>
      <w:r w:rsidR="007031A2" w:rsidRPr="00262D1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3 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to 5 years: almost </w:t>
      </w:r>
      <w:r w:rsidR="007031A2" w:rsidRPr="00262D1D">
        <w:rPr>
          <w:rFonts w:ascii="TimesNewRomanPSMT" w:hAnsi="TimesNewRomanPSMT" w:cs="TimesNewRomanPSMT"/>
          <w:i/>
          <w:sz w:val="28"/>
          <w:szCs w:val="28"/>
          <w:u w:color="000000"/>
          <w:lang w:val="en-US" w:bidi="fr-FR"/>
        </w:rPr>
        <w:t>en primeur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 xml:space="preserve"> (even if the grands crus can age a little longer</w:t>
      </w:r>
      <w:r w:rsidR="007031A2" w:rsidRPr="00262D1D"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)</w:t>
      </w:r>
      <w:r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  <w:t>.</w:t>
      </w:r>
    </w:p>
    <w:p w:rsidR="007031A2" w:rsidRPr="00262D1D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262D1D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</w:p>
    <w:p w:rsidR="007031A2" w:rsidRPr="00262D1D" w:rsidRDefault="007031A2" w:rsidP="007031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u w:color="000000"/>
          <w:lang w:val="en-US" w:bidi="fr-FR"/>
        </w:rPr>
      </w:pPr>
      <w:bookmarkStart w:id="0" w:name="_GoBack"/>
      <w:bookmarkEnd w:id="0"/>
    </w:p>
    <w:sectPr w:rsidR="007031A2" w:rsidRPr="00262D1D" w:rsidSect="00195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602" w:right="758" w:bottom="28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CEF" w:rsidRDefault="00153CEF">
      <w:r>
        <w:separator/>
      </w:r>
    </w:p>
  </w:endnote>
  <w:endnote w:type="continuationSeparator" w:id="0">
    <w:p w:rsidR="00153CEF" w:rsidRDefault="0015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539" w:rsidRDefault="00153CE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539" w:rsidRDefault="00153CE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539" w:rsidRDefault="00153C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CEF" w:rsidRDefault="00153CEF">
      <w:r>
        <w:separator/>
      </w:r>
    </w:p>
  </w:footnote>
  <w:footnote w:type="continuationSeparator" w:id="0">
    <w:p w:rsidR="00153CEF" w:rsidRDefault="00153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539" w:rsidRDefault="00153CE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49C" w:rsidRDefault="00BE5BA1">
    <w:pPr>
      <w:pStyle w:val="En-tte"/>
    </w:pPr>
    <w:r>
      <w:fldChar w:fldCharType="begin"/>
    </w:r>
    <w:r>
      <w:instrText>PAGE   \* MERGEFORMAT</w:instrText>
    </w:r>
    <w:r>
      <w:fldChar w:fldCharType="separate"/>
    </w:r>
    <w:r w:rsidR="00E95C93">
      <w:rPr>
        <w:noProof/>
      </w:rPr>
      <w:t>1</w:t>
    </w:r>
    <w:r>
      <w:fldChar w:fldCharType="end"/>
    </w:r>
  </w:p>
  <w:p w:rsidR="00BA749C" w:rsidRDefault="00153CE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539" w:rsidRDefault="00153C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17A1D"/>
    <w:multiLevelType w:val="hybridMultilevel"/>
    <w:tmpl w:val="0DFCDF68"/>
    <w:lvl w:ilvl="0" w:tplc="59B4CC1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A2"/>
    <w:rsid w:val="00053893"/>
    <w:rsid w:val="00153CEF"/>
    <w:rsid w:val="00164B44"/>
    <w:rsid w:val="00262D1D"/>
    <w:rsid w:val="00276D59"/>
    <w:rsid w:val="002901DD"/>
    <w:rsid w:val="00296174"/>
    <w:rsid w:val="002D5A40"/>
    <w:rsid w:val="00482EE5"/>
    <w:rsid w:val="004A4AAA"/>
    <w:rsid w:val="005E7AEC"/>
    <w:rsid w:val="0060382F"/>
    <w:rsid w:val="00626EC1"/>
    <w:rsid w:val="0069751F"/>
    <w:rsid w:val="007031A2"/>
    <w:rsid w:val="007B2D7A"/>
    <w:rsid w:val="008E7C83"/>
    <w:rsid w:val="00B12915"/>
    <w:rsid w:val="00BD41BE"/>
    <w:rsid w:val="00BD5DAE"/>
    <w:rsid w:val="00BE5BA1"/>
    <w:rsid w:val="00C178A1"/>
    <w:rsid w:val="00CA238A"/>
    <w:rsid w:val="00E204F1"/>
    <w:rsid w:val="00E95C93"/>
    <w:rsid w:val="00EE1C27"/>
    <w:rsid w:val="00F44F3D"/>
    <w:rsid w:val="00FA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745FA9-0D70-4741-A74E-DC4AD6CD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lutations">
    <w:name w:val="Salutation"/>
    <w:basedOn w:val="Normal"/>
    <w:link w:val="SalutationsCar"/>
    <w:rsid w:val="007031A2"/>
    <w:pPr>
      <w:autoSpaceDE w:val="0"/>
      <w:autoSpaceDN w:val="0"/>
    </w:pPr>
    <w:rPr>
      <w:color w:val="000000"/>
      <w:sz w:val="28"/>
      <w:szCs w:val="28"/>
    </w:rPr>
  </w:style>
  <w:style w:type="character" w:customStyle="1" w:styleId="SalutationsCar">
    <w:name w:val="Salutations Car"/>
    <w:basedOn w:val="Policepardfaut"/>
    <w:link w:val="Salutations"/>
    <w:rsid w:val="007031A2"/>
    <w:rPr>
      <w:rFonts w:ascii="Times New Roman" w:eastAsia="Times New Roman" w:hAnsi="Times New Roman" w:cs="Times New Roman"/>
      <w:color w:val="000000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rsid w:val="007031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31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7031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031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31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1A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2014-12-01T09:10:00Z</dcterms:created>
  <dcterms:modified xsi:type="dcterms:W3CDTF">2014-12-01T09:10:00Z</dcterms:modified>
</cp:coreProperties>
</file>