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29C6" w14:textId="77777777" w:rsidR="0010346B" w:rsidRDefault="0092268C"/>
    <w:p w14:paraId="4F6F62AD" w14:textId="77777777" w:rsidR="00B24E85" w:rsidRDefault="00B24E85" w:rsidP="00B24E85">
      <w:pPr>
        <w:pStyle w:val="yiv6215794683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Pour le moment je voudrais revenir à deux allocations en cours. Après les avoir </w:t>
      </w:r>
      <w:proofErr w:type="gramStart"/>
      <w:r>
        <w:rPr>
          <w:rFonts w:ascii="Helvetica" w:hAnsi="Helvetica" w:cs="Helvetica"/>
          <w:color w:val="1D2228"/>
          <w:sz w:val="20"/>
          <w:szCs w:val="20"/>
        </w:rPr>
        <w:t>vérifié</w:t>
      </w:r>
      <w:proofErr w:type="gramEnd"/>
      <w:r>
        <w:rPr>
          <w:rFonts w:ascii="Helvetica" w:hAnsi="Helvetica" w:cs="Helvetica"/>
          <w:color w:val="1D2228"/>
          <w:sz w:val="20"/>
          <w:szCs w:val="20"/>
        </w:rPr>
        <w:t xml:space="preserve"> on a défini quelques vins nouveaux qu’il faut enregistrer dans le système. Les </w:t>
      </w:r>
      <w:proofErr w:type="gramStart"/>
      <w:r>
        <w:rPr>
          <w:rFonts w:ascii="Helvetica" w:hAnsi="Helvetica" w:cs="Helvetica"/>
          <w:color w:val="1D2228"/>
          <w:sz w:val="20"/>
          <w:szCs w:val="20"/>
        </w:rPr>
        <w:t>voici:</w:t>
      </w:r>
      <w:proofErr w:type="gramEnd"/>
    </w:p>
    <w:p w14:paraId="7F296734" w14:textId="77777777" w:rsidR="00B24E85" w:rsidRPr="004B3DF2" w:rsidRDefault="00B24E85" w:rsidP="00B24E85">
      <w:pPr>
        <w:pStyle w:val="yiv6215794683msonormal"/>
        <w:shd w:val="clear" w:color="auto" w:fill="FFFFFF"/>
        <w:rPr>
          <w:rFonts w:ascii="Helvetica" w:hAnsi="Helvetica" w:cs="Helvetica"/>
          <w:color w:val="0070C0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- </w:t>
      </w:r>
      <w:r w:rsidRPr="004B3DF2">
        <w:rPr>
          <w:rFonts w:ascii="Helvetica" w:hAnsi="Helvetica" w:cs="Helvetica"/>
          <w:color w:val="0070C0"/>
          <w:sz w:val="20"/>
          <w:szCs w:val="20"/>
        </w:rPr>
        <w:t>Bourgogne AOP. Caroline Parent sec rouge 2019 (0,75L)</w:t>
      </w:r>
    </w:p>
    <w:p w14:paraId="7269265B" w14:textId="5B3B4034" w:rsidR="00B24E85" w:rsidRPr="0092268C" w:rsidRDefault="00B24E85" w:rsidP="00B24E85">
      <w:pPr>
        <w:pStyle w:val="yiv6215794683msonormal"/>
        <w:shd w:val="clear" w:color="auto" w:fill="FFFFFF"/>
        <w:rPr>
          <w:rFonts w:ascii="Helvetica" w:hAnsi="Helvetica" w:cs="Helvetica"/>
          <w:color w:val="0070C0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- </w:t>
      </w:r>
      <w:r w:rsidRPr="0092268C">
        <w:rPr>
          <w:rFonts w:ascii="Helvetica" w:hAnsi="Helvetica" w:cs="Helvetica"/>
          <w:color w:val="0070C0"/>
          <w:sz w:val="20"/>
          <w:szCs w:val="20"/>
        </w:rPr>
        <w:t xml:space="preserve">Meursault AOP. Caroline Parent sec blanc 2019 </w:t>
      </w:r>
      <w:r>
        <w:rPr>
          <w:rFonts w:ascii="Helvetica" w:hAnsi="Helvetica" w:cs="Helvetica"/>
          <w:color w:val="1D2228"/>
          <w:sz w:val="20"/>
          <w:szCs w:val="20"/>
        </w:rPr>
        <w:t>(0,75L)</w:t>
      </w:r>
      <w:r w:rsidR="0092268C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="0092268C" w:rsidRPr="004B3DF2">
        <w:rPr>
          <w:rFonts w:ascii="Helvetica" w:hAnsi="Helvetica" w:cs="Helvetica"/>
          <w:color w:val="0070C0"/>
          <w:sz w:val="20"/>
          <w:szCs w:val="20"/>
          <w:highlight w:val="yellow"/>
        </w:rPr>
        <w:t>DEGRE A CONFIRMER</w:t>
      </w:r>
    </w:p>
    <w:p w14:paraId="46F163A0" w14:textId="46F7042C" w:rsidR="00B24E85" w:rsidRPr="004B3DF2" w:rsidRDefault="00B24E85" w:rsidP="00B24E85">
      <w:pPr>
        <w:pStyle w:val="yiv6215794683msonormal"/>
        <w:shd w:val="clear" w:color="auto" w:fill="FFFFFF"/>
        <w:rPr>
          <w:rFonts w:ascii="Helvetica" w:hAnsi="Helvetica" w:cs="Helvetica"/>
          <w:color w:val="0070C0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- </w:t>
      </w:r>
      <w:r w:rsidRPr="004B3DF2">
        <w:rPr>
          <w:rFonts w:ascii="Helvetica" w:hAnsi="Helvetica" w:cs="Helvetica"/>
          <w:color w:val="0070C0"/>
          <w:sz w:val="20"/>
          <w:szCs w:val="20"/>
        </w:rPr>
        <w:t>Volnay AOP. Caroline Parent sec rouge 2019 (0,75L)</w:t>
      </w:r>
      <w:r w:rsidR="004B3DF2">
        <w:rPr>
          <w:rFonts w:ascii="Helvetica" w:hAnsi="Helvetica" w:cs="Helvetica"/>
          <w:color w:val="0070C0"/>
          <w:sz w:val="20"/>
          <w:szCs w:val="20"/>
        </w:rPr>
        <w:t xml:space="preserve"> </w:t>
      </w:r>
      <w:r w:rsidR="004B3DF2" w:rsidRPr="004B3DF2">
        <w:rPr>
          <w:rFonts w:ascii="Helvetica" w:hAnsi="Helvetica" w:cs="Helvetica"/>
          <w:color w:val="0070C0"/>
          <w:sz w:val="20"/>
          <w:szCs w:val="20"/>
          <w:highlight w:val="yellow"/>
        </w:rPr>
        <w:t>DEGRE A CONFIRMER</w:t>
      </w:r>
    </w:p>
    <w:p w14:paraId="3587C0A0" w14:textId="77777777" w:rsidR="00B24E85" w:rsidRPr="004B3DF2" w:rsidRDefault="00B24E85" w:rsidP="00B24E85">
      <w:pPr>
        <w:pStyle w:val="yiv6215794683msonormal"/>
        <w:shd w:val="clear" w:color="auto" w:fill="FFFFFF"/>
        <w:rPr>
          <w:rFonts w:ascii="Helvetica" w:hAnsi="Helvetica" w:cs="Helvetica"/>
          <w:color w:val="0070C0"/>
          <w:sz w:val="20"/>
          <w:szCs w:val="20"/>
        </w:rPr>
      </w:pPr>
      <w:r w:rsidRPr="004B3DF2">
        <w:rPr>
          <w:rFonts w:ascii="Helvetica" w:hAnsi="Helvetica" w:cs="Helvetica"/>
          <w:color w:val="0070C0"/>
          <w:sz w:val="20"/>
          <w:szCs w:val="20"/>
        </w:rPr>
        <w:t xml:space="preserve">- Gevrey Chambertin AOP. Les </w:t>
      </w:r>
      <w:proofErr w:type="spellStart"/>
      <w:r w:rsidRPr="004B3DF2">
        <w:rPr>
          <w:rFonts w:ascii="Helvetica" w:hAnsi="Helvetica" w:cs="Helvetica"/>
          <w:color w:val="0070C0"/>
          <w:sz w:val="20"/>
          <w:szCs w:val="20"/>
        </w:rPr>
        <w:t>Corvees</w:t>
      </w:r>
      <w:proofErr w:type="spellEnd"/>
      <w:r w:rsidRPr="004B3DF2">
        <w:rPr>
          <w:rFonts w:ascii="Helvetica" w:hAnsi="Helvetica" w:cs="Helvetica"/>
          <w:color w:val="0070C0"/>
          <w:sz w:val="20"/>
          <w:szCs w:val="20"/>
        </w:rPr>
        <w:t>. Caroline Parent sec rouge 2019 (0,75L)</w:t>
      </w:r>
    </w:p>
    <w:p w14:paraId="33F58940" w14:textId="77777777" w:rsidR="00B24E85" w:rsidRPr="004B3DF2" w:rsidRDefault="00B24E85" w:rsidP="00B24E85">
      <w:pPr>
        <w:pStyle w:val="yiv6215794683msonormal"/>
        <w:shd w:val="clear" w:color="auto" w:fill="FFFFFF"/>
        <w:rPr>
          <w:rFonts w:ascii="Helvetica" w:hAnsi="Helvetica" w:cs="Helvetica"/>
          <w:color w:val="0070C0"/>
          <w:sz w:val="20"/>
          <w:szCs w:val="20"/>
        </w:rPr>
      </w:pPr>
      <w:r w:rsidRPr="004B3DF2">
        <w:rPr>
          <w:rFonts w:ascii="Helvetica" w:hAnsi="Helvetica" w:cs="Helvetica"/>
          <w:color w:val="0070C0"/>
          <w:sz w:val="20"/>
          <w:szCs w:val="20"/>
        </w:rPr>
        <w:t xml:space="preserve">- </w:t>
      </w:r>
      <w:proofErr w:type="spellStart"/>
      <w:r w:rsidRPr="004B3DF2">
        <w:rPr>
          <w:rFonts w:ascii="Helvetica" w:hAnsi="Helvetica" w:cs="Helvetica"/>
          <w:color w:val="0070C0"/>
          <w:sz w:val="20"/>
          <w:szCs w:val="20"/>
        </w:rPr>
        <w:t>Morey</w:t>
      </w:r>
      <w:proofErr w:type="spellEnd"/>
      <w:r w:rsidRPr="004B3DF2">
        <w:rPr>
          <w:rFonts w:ascii="Helvetica" w:hAnsi="Helvetica" w:cs="Helvetica"/>
          <w:color w:val="0070C0"/>
          <w:sz w:val="20"/>
          <w:szCs w:val="20"/>
        </w:rPr>
        <w:t xml:space="preserve"> Saint Denis Premier Cru AOP. Les Monts Luisants. Caroline Parent sec rouge 2019 (0,75L)</w:t>
      </w:r>
    </w:p>
    <w:p w14:paraId="6D9F2EE5" w14:textId="77777777" w:rsidR="00B24E85" w:rsidRPr="004B3DF2" w:rsidRDefault="00B24E85" w:rsidP="00B24E85">
      <w:pPr>
        <w:pStyle w:val="yiv6215794683msonormal"/>
        <w:shd w:val="clear" w:color="auto" w:fill="FFFFFF"/>
        <w:rPr>
          <w:rFonts w:ascii="Helvetica" w:hAnsi="Helvetica" w:cs="Helvetica"/>
          <w:color w:val="0070C0"/>
          <w:sz w:val="20"/>
          <w:szCs w:val="20"/>
        </w:rPr>
      </w:pPr>
      <w:r w:rsidRPr="004B3DF2">
        <w:rPr>
          <w:rFonts w:ascii="Helvetica" w:hAnsi="Helvetica" w:cs="Helvetica"/>
          <w:color w:val="0070C0"/>
          <w:sz w:val="20"/>
          <w:szCs w:val="20"/>
        </w:rPr>
        <w:t xml:space="preserve">- Nuits-Saint-Georges Premier Cru AOP. Les </w:t>
      </w:r>
      <w:proofErr w:type="spellStart"/>
      <w:r w:rsidRPr="004B3DF2">
        <w:rPr>
          <w:rFonts w:ascii="Helvetica" w:hAnsi="Helvetica" w:cs="Helvetica"/>
          <w:color w:val="0070C0"/>
          <w:sz w:val="20"/>
          <w:szCs w:val="20"/>
        </w:rPr>
        <w:t>Saints-Georges</w:t>
      </w:r>
      <w:proofErr w:type="spellEnd"/>
      <w:r w:rsidRPr="004B3DF2">
        <w:rPr>
          <w:rFonts w:ascii="Helvetica" w:hAnsi="Helvetica" w:cs="Helvetica"/>
          <w:color w:val="0070C0"/>
          <w:sz w:val="20"/>
          <w:szCs w:val="20"/>
        </w:rPr>
        <w:t>. Caroline Parent sec rouge 2019 (0,75L)</w:t>
      </w:r>
    </w:p>
    <w:p w14:paraId="0ED6EE72" w14:textId="77777777" w:rsidR="00B24E85" w:rsidRPr="004B3DF2" w:rsidRDefault="00B24E85" w:rsidP="00B24E85">
      <w:pPr>
        <w:pStyle w:val="yiv6215794683msonormal"/>
        <w:shd w:val="clear" w:color="auto" w:fill="FFFFFF"/>
        <w:rPr>
          <w:rFonts w:ascii="Helvetica" w:hAnsi="Helvetica" w:cs="Helvetica"/>
          <w:color w:val="0070C0"/>
          <w:sz w:val="20"/>
          <w:szCs w:val="20"/>
        </w:rPr>
      </w:pPr>
      <w:r w:rsidRPr="004B3DF2">
        <w:rPr>
          <w:rFonts w:ascii="Helvetica" w:hAnsi="Helvetica" w:cs="Helvetica"/>
          <w:color w:val="0070C0"/>
          <w:sz w:val="20"/>
          <w:szCs w:val="20"/>
        </w:rPr>
        <w:t xml:space="preserve">- Pommard Premier Cru AOP. Les </w:t>
      </w:r>
      <w:proofErr w:type="spellStart"/>
      <w:r w:rsidRPr="004B3DF2">
        <w:rPr>
          <w:rFonts w:ascii="Helvetica" w:hAnsi="Helvetica" w:cs="Helvetica"/>
          <w:color w:val="0070C0"/>
          <w:sz w:val="20"/>
          <w:szCs w:val="20"/>
        </w:rPr>
        <w:t>Epenots</w:t>
      </w:r>
      <w:proofErr w:type="spellEnd"/>
      <w:r w:rsidRPr="004B3DF2">
        <w:rPr>
          <w:rFonts w:ascii="Helvetica" w:hAnsi="Helvetica" w:cs="Helvetica"/>
          <w:color w:val="0070C0"/>
          <w:sz w:val="20"/>
          <w:szCs w:val="20"/>
        </w:rPr>
        <w:t>. Caroline Parent sec rouge 2011 (0,75L)</w:t>
      </w:r>
    </w:p>
    <w:p w14:paraId="66864A94" w14:textId="77777777" w:rsidR="00B24E85" w:rsidRPr="004B3DF2" w:rsidRDefault="00B24E85" w:rsidP="00B24E85">
      <w:pPr>
        <w:pStyle w:val="yiv6215794683msonormal"/>
        <w:shd w:val="clear" w:color="auto" w:fill="FFFFFF"/>
        <w:rPr>
          <w:rFonts w:ascii="Helvetica" w:hAnsi="Helvetica" w:cs="Helvetica"/>
          <w:color w:val="0070C0"/>
          <w:sz w:val="20"/>
          <w:szCs w:val="20"/>
        </w:rPr>
      </w:pPr>
      <w:r w:rsidRPr="004B3DF2">
        <w:rPr>
          <w:rFonts w:ascii="Helvetica" w:hAnsi="Helvetica" w:cs="Helvetica"/>
          <w:color w:val="0070C0"/>
          <w:sz w:val="20"/>
          <w:szCs w:val="20"/>
        </w:rPr>
        <w:t xml:space="preserve">- </w:t>
      </w:r>
      <w:proofErr w:type="spellStart"/>
      <w:r w:rsidRPr="004B3DF2">
        <w:rPr>
          <w:rFonts w:ascii="Helvetica" w:hAnsi="Helvetica" w:cs="Helvetica"/>
          <w:color w:val="0070C0"/>
          <w:sz w:val="20"/>
          <w:szCs w:val="20"/>
        </w:rPr>
        <w:t>Vosne-Romanee</w:t>
      </w:r>
      <w:proofErr w:type="spellEnd"/>
      <w:r w:rsidRPr="004B3DF2">
        <w:rPr>
          <w:rFonts w:ascii="Helvetica" w:hAnsi="Helvetica" w:cs="Helvetica"/>
          <w:color w:val="0070C0"/>
          <w:sz w:val="20"/>
          <w:szCs w:val="20"/>
        </w:rPr>
        <w:t xml:space="preserve"> AOP. Clos de la Fontaine. Domaine A.-F. Gros sec rouge 2019 </w:t>
      </w:r>
      <w:r w:rsidRPr="004B3DF2">
        <w:rPr>
          <w:rFonts w:ascii="Helvetica" w:hAnsi="Helvetica" w:cs="Helvetica"/>
          <w:b/>
          <w:bCs/>
          <w:color w:val="0070C0"/>
          <w:sz w:val="20"/>
          <w:szCs w:val="20"/>
        </w:rPr>
        <w:t>(1,5L)</w:t>
      </w:r>
    </w:p>
    <w:p w14:paraId="48E7EE53" w14:textId="7E565852" w:rsidR="00B24E85" w:rsidRPr="004B3DF2" w:rsidRDefault="00B24E85" w:rsidP="00B24E85">
      <w:pPr>
        <w:pStyle w:val="yiv6215794683msonormal"/>
        <w:shd w:val="clear" w:color="auto" w:fill="FFFFFF"/>
        <w:rPr>
          <w:rFonts w:ascii="Helvetica" w:hAnsi="Helvetica" w:cs="Helvetica"/>
          <w:color w:val="0070C0"/>
          <w:sz w:val="20"/>
          <w:szCs w:val="20"/>
        </w:rPr>
      </w:pPr>
      <w:r w:rsidRPr="004B3DF2">
        <w:rPr>
          <w:rFonts w:ascii="Helvetica" w:hAnsi="Helvetica" w:cs="Helvetica"/>
          <w:color w:val="0070C0"/>
          <w:sz w:val="20"/>
          <w:szCs w:val="20"/>
        </w:rPr>
        <w:t xml:space="preserve">- Pommard Premier Cru AOP. Les </w:t>
      </w:r>
      <w:proofErr w:type="spellStart"/>
      <w:r w:rsidRPr="004B3DF2">
        <w:rPr>
          <w:rFonts w:ascii="Helvetica" w:hAnsi="Helvetica" w:cs="Helvetica"/>
          <w:color w:val="0070C0"/>
          <w:sz w:val="20"/>
          <w:szCs w:val="20"/>
        </w:rPr>
        <w:t>Arvelets</w:t>
      </w:r>
      <w:proofErr w:type="spellEnd"/>
      <w:r w:rsidRPr="004B3DF2">
        <w:rPr>
          <w:rFonts w:ascii="Helvetica" w:hAnsi="Helvetica" w:cs="Helvetica"/>
          <w:color w:val="0070C0"/>
          <w:sz w:val="20"/>
          <w:szCs w:val="20"/>
        </w:rPr>
        <w:t xml:space="preserve">. </w:t>
      </w:r>
      <w:r w:rsidR="004B0022" w:rsidRPr="004B3DF2">
        <w:rPr>
          <w:rFonts w:ascii="Helvetica" w:hAnsi="Helvetica" w:cs="Helvetica"/>
          <w:color w:val="0070C0"/>
          <w:sz w:val="20"/>
          <w:szCs w:val="20"/>
        </w:rPr>
        <w:t xml:space="preserve">Domaine AF GROS </w:t>
      </w:r>
      <w:r w:rsidRPr="004B3DF2">
        <w:rPr>
          <w:rFonts w:ascii="Helvetica" w:hAnsi="Helvetica" w:cs="Helvetica"/>
          <w:color w:val="0070C0"/>
          <w:sz w:val="20"/>
          <w:szCs w:val="20"/>
        </w:rPr>
        <w:t>sec rouge 2019 (0,75L)</w:t>
      </w:r>
    </w:p>
    <w:p w14:paraId="04AEC8D6" w14:textId="77777777" w:rsidR="00B24E85" w:rsidRDefault="00B24E85" w:rsidP="00B24E85">
      <w:pPr>
        <w:pStyle w:val="yiv6215794683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- </w:t>
      </w:r>
      <w:proofErr w:type="spellStart"/>
      <w:r>
        <w:rPr>
          <w:rFonts w:ascii="Helvetica" w:hAnsi="Helvetica" w:cs="Helvetica"/>
          <w:color w:val="1D2228"/>
          <w:sz w:val="20"/>
          <w:szCs w:val="20"/>
        </w:rPr>
        <w:t>Vosne-Romanee</w:t>
      </w:r>
      <w:proofErr w:type="spellEnd"/>
      <w:r>
        <w:rPr>
          <w:rFonts w:ascii="Helvetica" w:hAnsi="Helvetica" w:cs="Helvetica"/>
          <w:color w:val="1D2228"/>
          <w:sz w:val="20"/>
          <w:szCs w:val="20"/>
        </w:rPr>
        <w:t xml:space="preserve"> AOP. Clos de la Fontaine. Domaine A.-F. Gros sec rouge 2020 </w:t>
      </w:r>
      <w:r>
        <w:rPr>
          <w:rFonts w:ascii="Helvetica" w:hAnsi="Helvetica" w:cs="Helvetica"/>
          <w:b/>
          <w:bCs/>
          <w:color w:val="1D2228"/>
          <w:sz w:val="20"/>
          <w:szCs w:val="20"/>
        </w:rPr>
        <w:t>(1,5L)</w:t>
      </w:r>
    </w:p>
    <w:p w14:paraId="405B75AF" w14:textId="77777777" w:rsidR="00B24E85" w:rsidRDefault="00B24E85" w:rsidP="00B24E85">
      <w:pPr>
        <w:pStyle w:val="yiv6215794683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- Corton Charlemagne AOP. A.-F. Gros sec rouge 2020 (0,75L)</w:t>
      </w:r>
    </w:p>
    <w:p w14:paraId="0FBEA068" w14:textId="77777777" w:rsidR="00B24E85" w:rsidRDefault="00B24E85" w:rsidP="00B24E85">
      <w:pPr>
        <w:pStyle w:val="yiv6215794683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- Pommard Premier Cru AOP. La </w:t>
      </w:r>
      <w:proofErr w:type="spellStart"/>
      <w:r>
        <w:rPr>
          <w:rFonts w:ascii="Helvetica" w:hAnsi="Helvetica" w:cs="Helvetica"/>
          <w:color w:val="1D2228"/>
          <w:sz w:val="20"/>
          <w:szCs w:val="20"/>
        </w:rPr>
        <w:t>Chaniere</w:t>
      </w:r>
      <w:proofErr w:type="spellEnd"/>
      <w:r>
        <w:rPr>
          <w:rFonts w:ascii="Helvetica" w:hAnsi="Helvetica" w:cs="Helvetica"/>
          <w:color w:val="1D2228"/>
          <w:sz w:val="20"/>
          <w:szCs w:val="20"/>
        </w:rPr>
        <w:t>. A.-F. Gros sec rouge 2020 </w:t>
      </w:r>
      <w:r>
        <w:rPr>
          <w:rFonts w:ascii="Helvetica" w:hAnsi="Helvetica" w:cs="Helvetica"/>
          <w:b/>
          <w:bCs/>
          <w:color w:val="1D2228"/>
          <w:sz w:val="20"/>
          <w:szCs w:val="20"/>
        </w:rPr>
        <w:t>(1,5L)</w:t>
      </w:r>
    </w:p>
    <w:p w14:paraId="1F1C637D" w14:textId="77777777" w:rsidR="00B24E85" w:rsidRDefault="00B24E85" w:rsidP="00B24E85">
      <w:pPr>
        <w:pStyle w:val="yiv6215794683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- Nuits-Saint-Georges Premier Cru AOP. Les </w:t>
      </w:r>
      <w:proofErr w:type="spellStart"/>
      <w:r>
        <w:rPr>
          <w:rFonts w:ascii="Helvetica" w:hAnsi="Helvetica" w:cs="Helvetica"/>
          <w:color w:val="1D2228"/>
          <w:sz w:val="20"/>
          <w:szCs w:val="20"/>
        </w:rPr>
        <w:t>Saints-Georges</w:t>
      </w:r>
      <w:proofErr w:type="spellEnd"/>
      <w:r>
        <w:rPr>
          <w:rFonts w:ascii="Helvetica" w:hAnsi="Helvetica" w:cs="Helvetica"/>
          <w:color w:val="1D2228"/>
          <w:sz w:val="20"/>
          <w:szCs w:val="20"/>
        </w:rPr>
        <w:t>. Caroline Parent sec rouge 2020 (0,75L)</w:t>
      </w:r>
    </w:p>
    <w:p w14:paraId="1F21849C" w14:textId="77777777" w:rsidR="00B24E85" w:rsidRDefault="00B24E85" w:rsidP="00B24E85">
      <w:pPr>
        <w:pStyle w:val="yiv6215794683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- Clos Vougeot Grand Cru AOP. Caroline Parent sec rouge 2020 (0,75L)</w:t>
      </w:r>
    </w:p>
    <w:p w14:paraId="63E9121C" w14:textId="77777777" w:rsidR="00B24E85" w:rsidRDefault="00B24E85" w:rsidP="00B24E85">
      <w:pPr>
        <w:pStyle w:val="yiv6215794683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- </w:t>
      </w:r>
      <w:proofErr w:type="spellStart"/>
      <w:r>
        <w:rPr>
          <w:rFonts w:ascii="Helvetica" w:hAnsi="Helvetica" w:cs="Helvetica"/>
          <w:color w:val="1D2228"/>
          <w:sz w:val="20"/>
          <w:szCs w:val="20"/>
        </w:rPr>
        <w:t>Chambolle</w:t>
      </w:r>
      <w:proofErr w:type="spellEnd"/>
      <w:r>
        <w:rPr>
          <w:rFonts w:ascii="Helvetica" w:hAnsi="Helvetica" w:cs="Helvetica"/>
          <w:color w:val="1D2228"/>
          <w:sz w:val="20"/>
          <w:szCs w:val="20"/>
        </w:rPr>
        <w:t xml:space="preserve"> Musigny Premier Cru AOP. Les </w:t>
      </w:r>
      <w:proofErr w:type="spellStart"/>
      <w:r>
        <w:rPr>
          <w:rFonts w:ascii="Helvetica" w:hAnsi="Helvetica" w:cs="Helvetica"/>
          <w:color w:val="1D2228"/>
          <w:sz w:val="20"/>
          <w:szCs w:val="20"/>
        </w:rPr>
        <w:t>Fuees</w:t>
      </w:r>
      <w:proofErr w:type="spellEnd"/>
      <w:r>
        <w:rPr>
          <w:rFonts w:ascii="Helvetica" w:hAnsi="Helvetica" w:cs="Helvetica"/>
          <w:color w:val="1D2228"/>
          <w:sz w:val="20"/>
          <w:szCs w:val="20"/>
        </w:rPr>
        <w:t>. Caroline Parent sec rouge 2020 (0,75L)</w:t>
      </w:r>
    </w:p>
    <w:p w14:paraId="7F68BA46" w14:textId="77777777" w:rsidR="00B24E85" w:rsidRDefault="00B24E85" w:rsidP="00B24E85">
      <w:pPr>
        <w:pStyle w:val="yiv6215794683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- Meursault AOP. Caroline Parent sec blanc 2020 (0,75L)</w:t>
      </w:r>
    </w:p>
    <w:p w14:paraId="6FBF042A" w14:textId="77777777" w:rsidR="00B24E85" w:rsidRDefault="00B24E85" w:rsidP="00B24E85">
      <w:pPr>
        <w:pStyle w:val="yiv6215794683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- Volnay AOP. Caroline Parent sec rouge 2020 (0,75L)</w:t>
      </w:r>
    </w:p>
    <w:p w14:paraId="0E0FBF77" w14:textId="77777777" w:rsidR="00B24E85" w:rsidRDefault="00B24E85" w:rsidP="00B24E85">
      <w:pPr>
        <w:pStyle w:val="yiv6215794683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</w:p>
    <w:p w14:paraId="0D30E39E" w14:textId="02AF02CE" w:rsidR="00B24E85" w:rsidRDefault="00B24E85" w:rsidP="00B24E85">
      <w:pPr>
        <w:pStyle w:val="yiv6215794683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92268C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- fiche logistique à remplir en </w:t>
      </w:r>
      <w:proofErr w:type="spellStart"/>
      <w:r w:rsidRPr="0092268C">
        <w:rPr>
          <w:rFonts w:ascii="Helvetica" w:hAnsi="Helvetica" w:cs="Helvetica"/>
          <w:b/>
          <w:bCs/>
          <w:color w:val="1D2228"/>
          <w:sz w:val="20"/>
          <w:szCs w:val="20"/>
        </w:rPr>
        <w:t>pj</w:t>
      </w:r>
      <w:proofErr w:type="spellEnd"/>
      <w:r w:rsidR="0092268C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="0092268C" w:rsidRPr="0092268C">
        <w:rPr>
          <w:rFonts w:ascii="Helvetica" w:hAnsi="Helvetica" w:cs="Helvetica"/>
          <w:color w:val="1D2228"/>
          <w:sz w:val="20"/>
          <w:szCs w:val="20"/>
          <w:highlight w:val="yellow"/>
        </w:rPr>
        <w:t>faits pour les 19</w:t>
      </w:r>
    </w:p>
    <w:p w14:paraId="2798DE65" w14:textId="77777777" w:rsidR="00B24E85" w:rsidRDefault="00B24E85" w:rsidP="00B24E85">
      <w:pPr>
        <w:pStyle w:val="yiv6215794683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- les analyses</w:t>
      </w:r>
    </w:p>
    <w:p w14:paraId="2E9892CC" w14:textId="77777777" w:rsidR="00B24E85" w:rsidRPr="0092268C" w:rsidRDefault="00B24E85" w:rsidP="00B24E85">
      <w:pPr>
        <w:pStyle w:val="yiv6215794683msonormal"/>
        <w:shd w:val="clear" w:color="auto" w:fill="FFFFFF"/>
        <w:rPr>
          <w:rFonts w:ascii="Helvetica" w:hAnsi="Helvetica" w:cs="Helvetica"/>
          <w:b/>
          <w:bCs/>
          <w:color w:val="1D2228"/>
          <w:sz w:val="20"/>
          <w:szCs w:val="20"/>
        </w:rPr>
      </w:pPr>
      <w:r w:rsidRPr="0092268C">
        <w:rPr>
          <w:rFonts w:ascii="Helvetica" w:hAnsi="Helvetica" w:cs="Helvetica"/>
          <w:b/>
          <w:bCs/>
          <w:color w:val="1D2228"/>
          <w:sz w:val="20"/>
          <w:szCs w:val="20"/>
        </w:rPr>
        <w:t>- fiches techniques</w:t>
      </w:r>
    </w:p>
    <w:p w14:paraId="2E44683D" w14:textId="77777777" w:rsidR="00B24E85" w:rsidRDefault="00B24E85" w:rsidP="00B24E85">
      <w:pPr>
        <w:pStyle w:val="yiv6215794683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- les images des étiquettes et contre-étiquettes</w:t>
      </w:r>
    </w:p>
    <w:p w14:paraId="115FB49E" w14:textId="3FAED26D" w:rsidR="00B24E85" w:rsidRDefault="00B24E85"/>
    <w:p w14:paraId="3117F2E8" w14:textId="77777777" w:rsidR="00E24C54" w:rsidRDefault="00E24C54"/>
    <w:sectPr w:rsidR="00E2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24E85"/>
    <w:rsid w:val="004B0022"/>
    <w:rsid w:val="004B3DF2"/>
    <w:rsid w:val="007155B9"/>
    <w:rsid w:val="0092268C"/>
    <w:rsid w:val="00B24E85"/>
    <w:rsid w:val="00CB5817"/>
    <w:rsid w:val="00E2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688C"/>
  <w15:chartTrackingRefBased/>
  <w15:docId w15:val="{530CD99D-FBC4-4B59-84BF-D2889832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6215794683msonormal">
    <w:name w:val="yiv6215794683msonormal"/>
    <w:basedOn w:val="Normal"/>
    <w:rsid w:val="00B2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yiv0017726096msonormal">
    <w:name w:val="yiv0017726096msonormal"/>
    <w:basedOn w:val="Normal"/>
    <w:rsid w:val="00E2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cp:lastPrinted>2022-03-03T15:04:00Z</cp:lastPrinted>
  <dcterms:created xsi:type="dcterms:W3CDTF">2022-03-03T15:03:00Z</dcterms:created>
  <dcterms:modified xsi:type="dcterms:W3CDTF">2022-03-03T15:54:00Z</dcterms:modified>
</cp:coreProperties>
</file>