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5F88" w14:textId="77777777" w:rsidR="001D0CF9" w:rsidRPr="001D0CF9" w:rsidRDefault="001D0CF9" w:rsidP="001D0CF9">
      <w:pPr>
        <w:rPr>
          <w:lang w:val="fr-FR"/>
        </w:rPr>
      </w:pPr>
      <w:r w:rsidRPr="001D0CF9">
        <w:rPr>
          <w:lang w:val="fr-FR"/>
        </w:rPr>
        <w:t>Cher Professeur Mal,</w:t>
      </w:r>
    </w:p>
    <w:p w14:paraId="3A1CD45A" w14:textId="77777777" w:rsidR="001D0CF9" w:rsidRPr="001D0CF9" w:rsidRDefault="001D0CF9" w:rsidP="001D0CF9">
      <w:pPr>
        <w:rPr>
          <w:lang w:val="fr-FR"/>
        </w:rPr>
      </w:pPr>
      <w:r w:rsidRPr="001D0CF9">
        <w:rPr>
          <w:lang w:val="fr-FR"/>
        </w:rPr>
        <w:t xml:space="preserve">Je tiens tout d’abord à vous remercier très sincèrement pour votre disponibilité et la qualité de votre écoute, ainsi que pour les informations précieuses que vous avez </w:t>
      </w:r>
      <w:proofErr w:type="gramStart"/>
      <w:r w:rsidRPr="001D0CF9">
        <w:rPr>
          <w:lang w:val="fr-FR"/>
        </w:rPr>
        <w:t>su</w:t>
      </w:r>
      <w:proofErr w:type="gramEnd"/>
      <w:r w:rsidRPr="001D0CF9">
        <w:rPr>
          <w:lang w:val="fr-FR"/>
        </w:rPr>
        <w:t xml:space="preserve"> nous transmettre avec clarté et bienveillance.</w:t>
      </w:r>
    </w:p>
    <w:p w14:paraId="7F0B4267" w14:textId="77777777" w:rsidR="001D0CF9" w:rsidRPr="001D0CF9" w:rsidRDefault="001D0CF9" w:rsidP="001D0CF9">
      <w:pPr>
        <w:rPr>
          <w:lang w:val="fr-FR"/>
        </w:rPr>
      </w:pPr>
      <w:r w:rsidRPr="001D0CF9">
        <w:rPr>
          <w:lang w:val="fr-FR"/>
        </w:rPr>
        <w:t>Je comprends et partage pleinement l’importance de poursuivre l’exploration étiologique de ma bronchectasie, afin de mieux en cerner l’origine, d’affiner les scénarios d’évolution et de guider les choix thérapeutiques. Dans cette perspective, je souhaite vous faire part de quelques éléments qui me semblent importants pour la suite du bilan.</w:t>
      </w:r>
    </w:p>
    <w:p w14:paraId="6DFF7515" w14:textId="77777777" w:rsidR="001D0CF9" w:rsidRPr="001D0CF9" w:rsidRDefault="001D0CF9" w:rsidP="001D0CF9">
      <w:pPr>
        <w:rPr>
          <w:lang w:val="fr-FR"/>
        </w:rPr>
      </w:pPr>
      <w:r w:rsidRPr="001D0CF9">
        <w:rPr>
          <w:lang w:val="fr-FR"/>
        </w:rPr>
        <w:t>J’ai malheureusement gardé un souvenir extrêmement difficile de mes deux précédentes bronchoscopies, vécues comme particulièrement traumatisantes. C’est pourquoi je souhaiterais, si une nouvelle fibroscopie bronchique devait être envisagée, qu’elle ne soit réalisée qu’en cas de stricte nécessité, et dans ce cas, uniquement sous anesthésie générale.</w:t>
      </w:r>
    </w:p>
    <w:p w14:paraId="7C3B96A5" w14:textId="77777777" w:rsidR="001D0CF9" w:rsidRPr="001D0CF9" w:rsidRDefault="001D0CF9" w:rsidP="001D0CF9">
      <w:pPr>
        <w:rPr>
          <w:lang w:val="fr-FR"/>
        </w:rPr>
      </w:pPr>
      <w:r w:rsidRPr="001D0CF9">
        <w:rPr>
          <w:lang w:val="fr-FR"/>
        </w:rPr>
        <w:t>Par ailleurs, je me permets de souligner qu’un phénomène inflammatoire récurrent m’affecte depuis plusieurs années, de manière cyclique et plurifocale (bronches, colon, cheville, puis à nouveau le colon, l’oreille, et de nouveau les bronches). Je pense qu’une analyse transversale de cette histoire inflammatoire pourrait peut-être nourrir la réflexion sur une cause systémique ou immunologique sous-jacente.</w:t>
      </w:r>
    </w:p>
    <w:p w14:paraId="150F2710" w14:textId="77777777" w:rsidR="001D0CF9" w:rsidRPr="001D0CF9" w:rsidRDefault="001D0CF9" w:rsidP="001D0CF9">
      <w:pPr>
        <w:rPr>
          <w:lang w:val="fr-FR"/>
        </w:rPr>
      </w:pPr>
      <w:r w:rsidRPr="001D0CF9">
        <w:rPr>
          <w:lang w:val="fr-FR"/>
        </w:rPr>
        <w:t>Je signale également des réactions fortes à chaque vaccination contre le Covid, et m’interroge sur un possible rôle révélateur de l’infection Covid que j’ai contractée pour la première fois fin 2023 (sans gravité anormale). Serait-il envisageable que cette infection ait pu démasquer une bronchectasie non visible cliniquement jusque-là mais présente depuis un épisode grippal sévère en 2006 ? À l’époque, les scanners n’avaient rien montré, mais une toux nocturne persistante s’était installée durant plusieurs années, sans diagnostic probant en dehors d’une hypersensibilité bronchique.</w:t>
      </w:r>
    </w:p>
    <w:p w14:paraId="015A52AE" w14:textId="77777777" w:rsidR="001D0CF9" w:rsidRPr="001D0CF9" w:rsidRDefault="001D0CF9" w:rsidP="001D0CF9">
      <w:pPr>
        <w:rPr>
          <w:lang w:val="fr-FR"/>
        </w:rPr>
      </w:pPr>
      <w:r w:rsidRPr="001D0CF9">
        <w:rPr>
          <w:lang w:val="fr-FR"/>
        </w:rPr>
        <w:t>Enfin, concernant l’embolisation « à froid », nous vous confirmons que cette option nous paraît aujourd’hui la plus raisonnable, compte tenu des risques liés à une récidive hémoptoïque brutale. Nous l’acceptons donc avec confiance, notamment grâce aux explications rassurantes du Pr Khalil.</w:t>
      </w:r>
    </w:p>
    <w:p w14:paraId="012283BA" w14:textId="77777777" w:rsidR="001D0CF9" w:rsidRPr="001D0CF9" w:rsidRDefault="001D0CF9" w:rsidP="001D0CF9">
      <w:pPr>
        <w:rPr>
          <w:lang w:val="fr-FR"/>
        </w:rPr>
      </w:pPr>
      <w:r w:rsidRPr="001D0CF9">
        <w:rPr>
          <w:lang w:val="fr-FR"/>
        </w:rPr>
        <w:t>Afin de pouvoir organiser cette intervention avant la période des vendanges et des échéances fiscales de septembre, nous serions très reconnaissants si le rendez-vous d’information avec le Pr Khalil pouvait avoir lieu dans les meilleurs délais, pour permettre une embolisation d’ici fin juillet.</w:t>
      </w:r>
    </w:p>
    <w:p w14:paraId="242437FC" w14:textId="77777777" w:rsidR="001D0CF9" w:rsidRPr="001D0CF9" w:rsidRDefault="001D0CF9" w:rsidP="001D0CF9">
      <w:pPr>
        <w:rPr>
          <w:lang w:val="fr-FR"/>
        </w:rPr>
      </w:pPr>
      <w:r w:rsidRPr="001D0CF9">
        <w:rPr>
          <w:lang w:val="fr-FR"/>
        </w:rPr>
        <w:t xml:space="preserve">Nous sommes disponibles sur plusieurs dates, à condition que les rendez-vous puissent être programmés à partir de </w:t>
      </w:r>
      <w:r w:rsidRPr="001D0CF9">
        <w:rPr>
          <w:b/>
          <w:bCs/>
          <w:lang w:val="fr-FR"/>
        </w:rPr>
        <w:t>11h le matin</w:t>
      </w:r>
      <w:r w:rsidRPr="001D0CF9">
        <w:rPr>
          <w:lang w:val="fr-FR"/>
        </w:rPr>
        <w:t>, afin de nous laisser le temps de voyager le matin même :</w:t>
      </w:r>
    </w:p>
    <w:p w14:paraId="1C84937A" w14:textId="77777777" w:rsidR="001D0CF9" w:rsidRPr="001D0CF9" w:rsidRDefault="001D0CF9" w:rsidP="001D0CF9">
      <w:pPr>
        <w:numPr>
          <w:ilvl w:val="0"/>
          <w:numId w:val="1"/>
        </w:numPr>
        <w:rPr>
          <w:lang w:val="fr-FR"/>
        </w:rPr>
      </w:pPr>
      <w:r w:rsidRPr="001D0CF9">
        <w:rPr>
          <w:lang w:val="fr-FR"/>
        </w:rPr>
        <w:t>[</w:t>
      </w:r>
      <w:proofErr w:type="gramStart"/>
      <w:r w:rsidRPr="001D0CF9">
        <w:rPr>
          <w:lang w:val="fr-FR"/>
        </w:rPr>
        <w:t>indiquer</w:t>
      </w:r>
      <w:proofErr w:type="gramEnd"/>
      <w:r w:rsidRPr="001D0CF9">
        <w:rPr>
          <w:lang w:val="fr-FR"/>
        </w:rPr>
        <w:t xml:space="preserve"> ici vos dates de disponibilité : par exemple du 24 au 27 juin, puis du 1er au 10 juillet, etc.]</w:t>
      </w:r>
    </w:p>
    <w:p w14:paraId="251A811B" w14:textId="77777777" w:rsidR="001D0CF9" w:rsidRPr="001D0CF9" w:rsidRDefault="001D0CF9" w:rsidP="001D0CF9">
      <w:pPr>
        <w:rPr>
          <w:lang w:val="fr-FR"/>
        </w:rPr>
      </w:pPr>
      <w:r w:rsidRPr="001D0CF9">
        <w:rPr>
          <w:lang w:val="fr-FR"/>
        </w:rPr>
        <w:t>Encore un grand merci pour votre suivi attentif et humain.</w:t>
      </w:r>
    </w:p>
    <w:p w14:paraId="04D7B979" w14:textId="77777777" w:rsidR="001D0CF9" w:rsidRPr="001D0CF9" w:rsidRDefault="001D0CF9" w:rsidP="001D0CF9">
      <w:pPr>
        <w:rPr>
          <w:lang w:val="fr-FR"/>
        </w:rPr>
      </w:pPr>
      <w:r w:rsidRPr="001D0CF9">
        <w:rPr>
          <w:lang w:val="fr-FR"/>
        </w:rPr>
        <w:t>Avec mes salutations les plus respectueuses,</w:t>
      </w:r>
      <w:r w:rsidRPr="001D0CF9">
        <w:rPr>
          <w:lang w:val="fr-FR"/>
        </w:rPr>
        <w:br/>
      </w:r>
      <w:r w:rsidRPr="001D0CF9">
        <w:rPr>
          <w:b/>
          <w:bCs/>
          <w:lang w:val="fr-FR"/>
        </w:rPr>
        <w:t>Corinne ROBERT-BETHUNE</w:t>
      </w:r>
    </w:p>
    <w:p w14:paraId="151DE36E" w14:textId="77777777" w:rsidR="00835DFB" w:rsidRPr="001D0CF9" w:rsidRDefault="00835DFB">
      <w:pPr>
        <w:rPr>
          <w:lang w:val="fr-FR"/>
        </w:rPr>
      </w:pPr>
    </w:p>
    <w:sectPr w:rsidR="00835DFB" w:rsidRPr="001D0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D4E66"/>
    <w:multiLevelType w:val="multilevel"/>
    <w:tmpl w:val="EB2A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71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F9"/>
    <w:rsid w:val="001B6B71"/>
    <w:rsid w:val="001D0CF9"/>
    <w:rsid w:val="003F2BA9"/>
    <w:rsid w:val="00835DFB"/>
    <w:rsid w:val="008B469F"/>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79E6"/>
  <w15:chartTrackingRefBased/>
  <w15:docId w15:val="{5BB08499-7B92-41D7-998E-3E9C98FE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0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0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0C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0C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0C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0C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0C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0C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0C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0C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0C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0C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0C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0C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0C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0C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0C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0CF9"/>
    <w:rPr>
      <w:rFonts w:eastAsiaTheme="majorEastAsia" w:cstheme="majorBidi"/>
      <w:color w:val="272727" w:themeColor="text1" w:themeTint="D8"/>
    </w:rPr>
  </w:style>
  <w:style w:type="paragraph" w:styleId="Titre">
    <w:name w:val="Title"/>
    <w:basedOn w:val="Normal"/>
    <w:next w:val="Normal"/>
    <w:link w:val="TitreCar"/>
    <w:uiPriority w:val="10"/>
    <w:qFormat/>
    <w:rsid w:val="001D0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0C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0C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0C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0CF9"/>
    <w:pPr>
      <w:spacing w:before="160"/>
      <w:jc w:val="center"/>
    </w:pPr>
    <w:rPr>
      <w:i/>
      <w:iCs/>
      <w:color w:val="404040" w:themeColor="text1" w:themeTint="BF"/>
    </w:rPr>
  </w:style>
  <w:style w:type="character" w:customStyle="1" w:styleId="CitationCar">
    <w:name w:val="Citation Car"/>
    <w:basedOn w:val="Policepardfaut"/>
    <w:link w:val="Citation"/>
    <w:uiPriority w:val="29"/>
    <w:rsid w:val="001D0CF9"/>
    <w:rPr>
      <w:i/>
      <w:iCs/>
      <w:color w:val="404040" w:themeColor="text1" w:themeTint="BF"/>
    </w:rPr>
  </w:style>
  <w:style w:type="paragraph" w:styleId="Paragraphedeliste">
    <w:name w:val="List Paragraph"/>
    <w:basedOn w:val="Normal"/>
    <w:uiPriority w:val="34"/>
    <w:qFormat/>
    <w:rsid w:val="001D0CF9"/>
    <w:pPr>
      <w:ind w:left="720"/>
      <w:contextualSpacing/>
    </w:pPr>
  </w:style>
  <w:style w:type="character" w:styleId="Accentuationintense">
    <w:name w:val="Intense Emphasis"/>
    <w:basedOn w:val="Policepardfaut"/>
    <w:uiPriority w:val="21"/>
    <w:qFormat/>
    <w:rsid w:val="001D0CF9"/>
    <w:rPr>
      <w:i/>
      <w:iCs/>
      <w:color w:val="0F4761" w:themeColor="accent1" w:themeShade="BF"/>
    </w:rPr>
  </w:style>
  <w:style w:type="paragraph" w:styleId="Citationintense">
    <w:name w:val="Intense Quote"/>
    <w:basedOn w:val="Normal"/>
    <w:next w:val="Normal"/>
    <w:link w:val="CitationintenseCar"/>
    <w:uiPriority w:val="30"/>
    <w:qFormat/>
    <w:rsid w:val="001D0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0CF9"/>
    <w:rPr>
      <w:i/>
      <w:iCs/>
      <w:color w:val="0F4761" w:themeColor="accent1" w:themeShade="BF"/>
    </w:rPr>
  </w:style>
  <w:style w:type="character" w:styleId="Rfrenceintense">
    <w:name w:val="Intense Reference"/>
    <w:basedOn w:val="Policepardfaut"/>
    <w:uiPriority w:val="32"/>
    <w:qFormat/>
    <w:rsid w:val="001D0C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29351">
      <w:bodyDiv w:val="1"/>
      <w:marLeft w:val="0"/>
      <w:marRight w:val="0"/>
      <w:marTop w:val="0"/>
      <w:marBottom w:val="0"/>
      <w:divBdr>
        <w:top w:val="none" w:sz="0" w:space="0" w:color="auto"/>
        <w:left w:val="none" w:sz="0" w:space="0" w:color="auto"/>
        <w:bottom w:val="none" w:sz="0" w:space="0" w:color="auto"/>
        <w:right w:val="none" w:sz="0" w:space="0" w:color="auto"/>
      </w:divBdr>
    </w:div>
    <w:div w:id="17702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438</Words>
  <Characters>2500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2025-06-11T13:07:00Z</cp:lastPrinted>
  <dcterms:created xsi:type="dcterms:W3CDTF">2025-06-11T13:06:00Z</dcterms:created>
  <dcterms:modified xsi:type="dcterms:W3CDTF">2025-06-11T13:18:00Z</dcterms:modified>
</cp:coreProperties>
</file>