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TableauAllegori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9A158C" w14:paraId="6FA59A51" w14:textId="77777777">
        <w:trPr>
          <w:trHeight w:hRule="exact" w:val="4990"/>
        </w:trPr>
        <w:tc>
          <w:tcPr>
            <w:tcW w:w="8077" w:type="dxa"/>
            <w:vAlign w:val="top"/>
          </w:tcPr>
          <w:p w14:paraId="3BACCF9D" w14:textId="77777777" w:rsidR="009A158C" w:rsidRDefault="009A158C">
            <w:pPr>
              <w:pStyle w:val="Titre6"/>
            </w:pPr>
          </w:p>
        </w:tc>
      </w:tr>
    </w:tbl>
    <w:p w14:paraId="3F1DFEED" w14:textId="77777777" w:rsidR="009A158C" w:rsidRDefault="009A158C">
      <w:pPr>
        <w:ind w:firstLine="0"/>
      </w:pPr>
    </w:p>
    <w:p w14:paraId="7CC99A58" w14:textId="77777777" w:rsidR="009A158C" w:rsidRDefault="00000000">
      <w:pPr>
        <w:rPr>
          <w:color w:val="000000"/>
        </w:rPr>
      </w:pPr>
      <w:bookmarkStart w:id="0" w:name="CL_27342__2"/>
      <w:r>
        <w:rPr>
          <w:color w:val="000000"/>
        </w:rPr>
        <w:t xml:space="preserve">Acte N° </w:t>
      </w:r>
      <w:sdt>
        <w:sdtPr>
          <w:rPr>
            <w:noProof/>
            <w:color w:val="000000"/>
          </w:rPr>
          <w:alias w:val="codeActe"/>
          <w:tag w:val="V__1"/>
          <w:id w:val="1"/>
          <w:placeholder>
            <w:docPart w:val="F59DB6281AEC4B78B410F12C1B9F6A73"/>
          </w:placeholder>
        </w:sdtPr>
        <w:sdtContent>
          <w:r>
            <w:rPr>
              <w:color w:val="000000"/>
            </w:rPr>
            <w:t>125149</w:t>
          </w:r>
        </w:sdtContent>
      </w:sdt>
    </w:p>
    <w:p w14:paraId="5D331069" w14:textId="77777777" w:rsidR="009A158C" w:rsidRDefault="00000000">
      <w:bookmarkStart w:id="1" w:name="CL_243405__4"/>
      <w:bookmarkEnd w:id="0"/>
      <w:r>
        <w:t xml:space="preserve">Dossier N° </w:t>
      </w:r>
      <w:sdt>
        <w:sdtPr>
          <w:rPr>
            <w:noProof/>
          </w:rPr>
          <w:alias w:val="nosReferences"/>
          <w:tag w:val="V__3"/>
          <w:id w:val="3"/>
          <w:placeholder>
            <w:docPart w:val="F023A6ED94384F1BA6CCA4E98C740018"/>
          </w:placeholder>
        </w:sdtPr>
        <w:sdtContent>
          <w:r>
            <w:t>2025002133</w:t>
          </w:r>
        </w:sdtContent>
      </w:sdt>
    </w:p>
    <w:p w14:paraId="0B098276" w14:textId="77777777" w:rsidR="009A158C" w:rsidRDefault="009A158C"/>
    <w:p w14:paraId="06DE9514" w14:textId="77777777" w:rsidR="009A158C" w:rsidRDefault="00000000">
      <w:pPr>
        <w:rPr>
          <w:color w:val="000000"/>
        </w:rPr>
      </w:pPr>
      <w:bookmarkStart w:id="2" w:name="CL_35740__5"/>
      <w:bookmarkEnd w:id="1"/>
      <w:r>
        <w:rPr>
          <w:b/>
          <w:color w:val="000000"/>
        </w:rPr>
        <w:t xml:space="preserve">L'AN </w:t>
      </w:r>
      <w:bookmarkStart w:id="3" w:name="CL_1488__8"/>
      <w:bookmarkEnd w:id="2"/>
      <w:sdt>
        <w:sdtPr>
          <w:rPr>
            <w:b/>
            <w:noProof/>
            <w:color w:val="000000"/>
          </w:rPr>
          <w:alias w:val="anneeSignature"/>
          <w:tag w:val="V__6"/>
          <w:id w:val="6"/>
          <w:placeholder>
            <w:docPart w:val="77B742EB19584978B8715E37A77D7F73"/>
          </w:placeholder>
        </w:sdtPr>
        <w:sdtContent>
          <w:r>
            <w:rPr>
              <w:b/>
              <w:color w:val="000000"/>
            </w:rPr>
            <w:t>DEUX MILLE VINGT-CINQ</w:t>
          </w:r>
        </w:sdtContent>
      </w:sdt>
      <w:r>
        <w:rPr>
          <w:color w:val="000000"/>
        </w:rPr>
        <w:t>,</w:t>
      </w:r>
    </w:p>
    <w:p w14:paraId="2409DA30" w14:textId="77777777" w:rsidR="009A158C" w:rsidRDefault="00000000">
      <w:pPr>
        <w:rPr>
          <w:color w:val="000000"/>
        </w:rPr>
      </w:pPr>
      <w:r>
        <w:rPr>
          <w:b/>
          <w:color w:val="000000"/>
        </w:rPr>
        <w:t xml:space="preserve">LE </w:t>
      </w:r>
      <w:sdt>
        <w:sdtPr>
          <w:rPr>
            <w:b/>
            <w:noProof/>
            <w:color w:val="000000"/>
          </w:rPr>
          <w:alias w:val="dateActe"/>
          <w:tag w:val="V__7"/>
          <w:id w:val="7"/>
          <w:placeholder>
            <w:docPart w:val="694B3308884E4559B7F903BB275C46DC"/>
          </w:placeholder>
          <w:showingPlcHdr/>
        </w:sdtPr>
        <w:sdtContent>
          <w:r>
            <w:rPr>
              <w:rStyle w:val="VariableNonSaisie"/>
              <w:color w:val="000000"/>
            </w:rPr>
            <w:t>dateActe</w:t>
          </w:r>
        </w:sdtContent>
      </w:sdt>
    </w:p>
    <w:p w14:paraId="29042693" w14:textId="77777777" w:rsidR="009A158C" w:rsidRDefault="00000000">
      <w:bookmarkStart w:id="4" w:name="CL_225547__9"/>
      <w:bookmarkEnd w:id="3"/>
      <w:r>
        <w:rPr>
          <w:b/>
        </w:rPr>
        <w:t xml:space="preserve">A </w:t>
      </w:r>
      <w:bookmarkStart w:id="5" w:name="CL_225550__12"/>
      <w:bookmarkEnd w:id="4"/>
      <w:r>
        <w:rPr>
          <w:b/>
        </w:rPr>
        <w:t xml:space="preserve"> </w:t>
      </w:r>
      <w:sdt>
        <w:sdtPr>
          <w:rPr>
            <w:b/>
            <w:noProof/>
          </w:rPr>
          <w:alias w:val="lieuSignature"/>
          <w:tag w:val="V__10"/>
          <w:id w:val="10"/>
          <w:placeholder>
            <w:docPart w:val="815614433E5E4F02B7AC1E2973E38D24"/>
          </w:placeholder>
        </w:sdtPr>
        <w:sdtContent>
          <w:r>
            <w:rPr>
              <w:b/>
            </w:rPr>
            <w:t>CHALON-SUR-SAONE (71100)</w:t>
          </w:r>
        </w:sdtContent>
      </w:sdt>
      <w:r>
        <w:rPr>
          <w:b/>
        </w:rPr>
        <w:t xml:space="preserve">, </w:t>
      </w:r>
      <w:sdt>
        <w:sdtPr>
          <w:rPr>
            <w:b/>
            <w:noProof/>
          </w:rPr>
          <w:alias w:val="adresseLieuSignature"/>
          <w:tag w:val="V__11"/>
          <w:id w:val="11"/>
          <w:placeholder>
            <w:docPart w:val="3F2AE1DFEB2D4B8888E23C279452FA54"/>
          </w:placeholder>
        </w:sdtPr>
        <w:sdtContent>
          <w:r>
            <w:rPr>
              <w:b/>
            </w:rPr>
            <w:t>14, rue de la Banque</w:t>
          </w:r>
        </w:sdtContent>
      </w:sdt>
      <w:r>
        <w:rPr>
          <w:b/>
        </w:rPr>
        <w:t>, au siège de l'office notarial,</w:t>
      </w:r>
    </w:p>
    <w:p w14:paraId="1F48A5A7" w14:textId="77777777" w:rsidR="009A158C" w:rsidRDefault="009A158C">
      <w:bookmarkStart w:id="6" w:name="CL_52951__13"/>
      <w:bookmarkEnd w:id="5"/>
    </w:p>
    <w:p w14:paraId="4107BFC0" w14:textId="77777777" w:rsidR="009A158C" w:rsidRDefault="00000000">
      <w:bookmarkStart w:id="7" w:name="CL_207405__21"/>
      <w:bookmarkEnd w:id="6"/>
      <w:r>
        <w:rPr>
          <w:b/>
        </w:rPr>
        <w:t xml:space="preserve">Maître </w:t>
      </w:r>
      <w:sdt>
        <w:sdtPr>
          <w:rPr>
            <w:b/>
            <w:noProof/>
          </w:rPr>
          <w:alias w:val="notaireSoussigne"/>
          <w:tag w:val="V__20"/>
          <w:id w:val="20"/>
          <w:placeholder>
            <w:docPart w:val="1582A1EB09574DFCA141145F58CAAF6B"/>
          </w:placeholder>
        </w:sdtPr>
        <w:sdtContent>
          <w:r>
            <w:rPr>
              <w:b/>
            </w:rPr>
            <w:t>François-Stanislas THOMAS</w:t>
          </w:r>
        </w:sdtContent>
      </w:sdt>
      <w:r>
        <w:t xml:space="preserve"> </w:t>
      </w:r>
      <w:sdt>
        <w:sdtPr>
          <w:rPr>
            <w:noProof/>
          </w:rPr>
          <w:alias w:val="notaireSoussigneEe"/>
          <w:tag w:val="V__14"/>
          <w:id w:val="14"/>
          <w:placeholder>
            <w:docPart w:val="6E0DB92E2EE0445DA10BCF78C0F98F2B"/>
          </w:placeholder>
        </w:sdtPr>
        <w:sdtContent>
          <w:r>
            <w:t>soussigné</w:t>
          </w:r>
        </w:sdtContent>
      </w:sdt>
      <w:r>
        <w:t xml:space="preserve">, notaire </w:t>
      </w:r>
      <w:sdt>
        <w:sdtPr>
          <w:rPr>
            <w:noProof/>
          </w:rPr>
          <w:alias w:val="typeNotaire"/>
          <w:tag w:val="V__15"/>
          <w:id w:val="15"/>
          <w:placeholder>
            <w:docPart w:val="797C451925F740DB8EF311B8E33447DC"/>
          </w:placeholder>
        </w:sdtPr>
        <w:sdtContent>
          <w:r>
            <w:t>associé</w:t>
          </w:r>
        </w:sdtContent>
      </w:sdt>
      <w:r>
        <w:t xml:space="preserve"> de la société à responsabilité limitée dénommée "</w:t>
      </w:r>
      <w:sdt>
        <w:sdtPr>
          <w:rPr>
            <w:noProof/>
          </w:rPr>
          <w:alias w:val="nomOffice"/>
          <w:tag w:val="V__16"/>
          <w:id w:val="16"/>
          <w:placeholder>
            <w:docPart w:val="6D1B1FE9F4E04FD7A5A09FD547938D99"/>
          </w:placeholder>
        </w:sdtPr>
        <w:sdtContent>
          <w:r>
            <w:t>NICEPHORE NOTAIRES</w:t>
          </w:r>
        </w:sdtContent>
      </w:sdt>
      <w:r>
        <w:t xml:space="preserve">" titulaire d'un office notarial immatriculé à la Caisse de retraite et de prévoyance des clercs et employés de notaires (CRPCEN) sous le numéro </w:t>
      </w:r>
      <w:sdt>
        <w:sdtPr>
          <w:rPr>
            <w:noProof/>
          </w:rPr>
          <w:alias w:val="crpcenEtude"/>
          <w:tag w:val="V__17"/>
          <w:id w:val="17"/>
          <w:placeholder>
            <w:docPart w:val="312A05D5AA534B84AEACBD3DB0DA6A53"/>
          </w:placeholder>
        </w:sdtPr>
        <w:sdtContent>
          <w:r>
            <w:t>71126</w:t>
          </w:r>
        </w:sdtContent>
      </w:sdt>
      <w:r>
        <w:t xml:space="preserve"> et dont le siège social est à </w:t>
      </w:r>
      <w:sdt>
        <w:sdtPr>
          <w:rPr>
            <w:noProof/>
          </w:rPr>
          <w:alias w:val="residenceOffice"/>
          <w:tag w:val="V__18"/>
          <w:id w:val="18"/>
          <w:placeholder>
            <w:docPart w:val="B908AA84072244EF9D4176D1382A9665"/>
          </w:placeholder>
        </w:sdtPr>
        <w:sdtContent>
          <w:r>
            <w:t>CHALON-SUR-SAONE</w:t>
          </w:r>
        </w:sdtContent>
      </w:sdt>
      <w:r>
        <w:t xml:space="preserve"> (</w:t>
      </w:r>
      <w:sdt>
        <w:sdtPr>
          <w:rPr>
            <w:noProof/>
          </w:rPr>
          <w:alias w:val="codePostalOffice"/>
          <w:tag w:val="V__19"/>
          <w:id w:val="19"/>
          <w:placeholder>
            <w:docPart w:val="5867A9968FC84D45B7BAE5A6A40B0BD9"/>
          </w:placeholder>
        </w:sdtPr>
        <w:sdtContent>
          <w:r>
            <w:t>71100</w:t>
          </w:r>
        </w:sdtContent>
      </w:sdt>
      <w:r>
        <w:t>)</w:t>
      </w:r>
      <w:bookmarkStart w:id="8" w:name="CL_27337__23"/>
      <w:bookmarkEnd w:id="7"/>
      <w:r>
        <w:t xml:space="preserve">, </w:t>
      </w:r>
      <w:sdt>
        <w:sdtPr>
          <w:rPr>
            <w:noProof/>
          </w:rPr>
          <w:alias w:val="adresseOffice"/>
          <w:tag w:val="V__22"/>
          <w:id w:val="22"/>
          <w:placeholder>
            <w:docPart w:val="D0C4AA2E027C468AB7ACFC79A12A4055"/>
          </w:placeholder>
        </w:sdtPr>
        <w:sdtContent>
          <w:r>
            <w:t>14, rue de la Banque</w:t>
          </w:r>
        </w:sdtContent>
      </w:sdt>
      <w:bookmarkStart w:id="9" w:name="CL_21520__24"/>
      <w:bookmarkEnd w:id="8"/>
      <w:r>
        <w:t>,</w:t>
      </w:r>
    </w:p>
    <w:p w14:paraId="6153F88C" w14:textId="77777777" w:rsidR="009A158C" w:rsidRDefault="009A158C">
      <w:bookmarkStart w:id="10" w:name="CL_60672__25"/>
      <w:bookmarkEnd w:id="9"/>
    </w:p>
    <w:p w14:paraId="6D72FDDB" w14:textId="77777777" w:rsidR="009A158C" w:rsidRDefault="009A158C">
      <w:bookmarkStart w:id="11" w:name="CL_49001__26"/>
      <w:bookmarkEnd w:id="10"/>
    </w:p>
    <w:p w14:paraId="6F81A315" w14:textId="77777777" w:rsidR="009A158C" w:rsidRDefault="00000000">
      <w:r>
        <w:rPr>
          <w:b/>
        </w:rPr>
        <w:t xml:space="preserve">A REÇU </w:t>
      </w:r>
      <w:r>
        <w:t xml:space="preserve">à la requête des parties ci-après identifiées, le présent acte authentique sur support électronique, contenant : </w:t>
      </w:r>
    </w:p>
    <w:p w14:paraId="5B5A4574" w14:textId="77777777" w:rsidR="009A158C" w:rsidRDefault="009A158C">
      <w:bookmarkStart w:id="12" w:name="CL_60672__27"/>
      <w:bookmarkEnd w:id="11"/>
    </w:p>
    <w:p w14:paraId="3127517A" w14:textId="77777777" w:rsidR="009A158C" w:rsidRDefault="00000000">
      <w:pPr>
        <w:jc w:val="center"/>
      </w:pPr>
      <w:bookmarkStart w:id="13" w:name="CL_37576__28"/>
      <w:bookmarkEnd w:id="12"/>
      <w:r>
        <w:rPr>
          <w:b/>
        </w:rPr>
        <w:t>MANDAT DE PROTECTION FUTURE POUR SOI-MÊME</w:t>
      </w:r>
    </w:p>
    <w:p w14:paraId="4C6D8318" w14:textId="77777777" w:rsidR="009A158C" w:rsidRDefault="00000000">
      <w:pPr>
        <w:pStyle w:val="Titre1"/>
      </w:pPr>
      <w:bookmarkStart w:id="14" w:name="T_4361__29"/>
      <w:bookmarkEnd w:id="13"/>
      <w:r>
        <w:t>Mandant</w:t>
      </w:r>
    </w:p>
    <w:bookmarkStart w:id="15" w:name="CL_244__31"/>
    <w:bookmarkEnd w:id="14"/>
    <w:p w14:paraId="204B1E64" w14:textId="0120B4F5" w:rsidR="009A158C" w:rsidRDefault="00000000">
      <w:sdt>
        <w:sdtPr>
          <w:rPr>
            <w:noProof/>
          </w:rPr>
          <w:alias w:val="civilite"/>
          <w:tag w:val="V__30"/>
          <w:id w:val="30"/>
          <w:placeholder>
            <w:docPart w:val="F7F5D3E6FFBA4B468E94A4516E996A56"/>
          </w:placeholder>
        </w:sdtPr>
        <w:sdtContent>
          <w:r>
            <w:t>Madame</w:t>
          </w:r>
        </w:sdtContent>
      </w:sdt>
      <w:bookmarkStart w:id="16" w:name="CL_13332_O__36"/>
      <w:bookmarkEnd w:id="15"/>
      <w:r w:rsidR="004065EF">
        <w:rPr>
          <w:noProof/>
        </w:rPr>
        <w:t xml:space="preserve">                      </w:t>
      </w:r>
      <w:proofErr w:type="gramStart"/>
      <w:r w:rsidR="004065EF">
        <w:rPr>
          <w:noProof/>
        </w:rPr>
        <w:t xml:space="preserve">  </w:t>
      </w:r>
      <w:r>
        <w:t>,</w:t>
      </w:r>
      <w:proofErr w:type="gramEnd"/>
      <w:r>
        <w:t xml:space="preserve"> </w:t>
      </w:r>
      <w:bookmarkStart w:id="17" w:name="CL_13333__37"/>
      <w:bookmarkEnd w:id="16"/>
      <w:r>
        <w:t xml:space="preserve">demeurant </w:t>
      </w:r>
      <w:bookmarkStart w:id="18" w:name="CL_589__44"/>
      <w:bookmarkEnd w:id="17"/>
      <w:r>
        <w:t>à</w:t>
      </w:r>
      <w:r w:rsidR="004065EF">
        <w:t xml:space="preserve">                                                   </w:t>
      </w:r>
      <w:proofErr w:type="gramStart"/>
      <w:r w:rsidR="004065EF">
        <w:t xml:space="preserve">  </w:t>
      </w:r>
      <w:r>
        <w:t>,</w:t>
      </w:r>
      <w:proofErr w:type="gramEnd"/>
      <w:r>
        <w:t xml:space="preserve"> </w:t>
      </w:r>
      <w:bookmarkStart w:id="19" w:name="CL_2012__49"/>
      <w:bookmarkEnd w:id="18"/>
    </w:p>
    <w:p w14:paraId="7CD9A0AA" w14:textId="7413EC2E" w:rsidR="009A158C" w:rsidRDefault="00000000">
      <w:sdt>
        <w:sdtPr>
          <w:rPr>
            <w:noProof/>
          </w:rPr>
          <w:alias w:val="neNee"/>
          <w:tag w:val="V__45"/>
          <w:id w:val="45"/>
          <w:placeholder>
            <w:docPart w:val="9C885A80D6B040AE838C1B60AFE4CFA6"/>
          </w:placeholder>
        </w:sdtPr>
        <w:sdtContent>
          <w:r>
            <w:t>Née</w:t>
          </w:r>
        </w:sdtContent>
      </w:sdt>
      <w:r>
        <w:t xml:space="preserve"> à</w:t>
      </w:r>
      <w:r w:rsidR="004065EF">
        <w:t xml:space="preserve">                           </w:t>
      </w:r>
      <w:proofErr w:type="gramStart"/>
      <w:r w:rsidR="004065EF">
        <w:t xml:space="preserve">  </w:t>
      </w:r>
      <w:r>
        <w:t>,</w:t>
      </w:r>
      <w:proofErr w:type="gramEnd"/>
      <w:r>
        <w:t xml:space="preserve"> le </w:t>
      </w:r>
    </w:p>
    <w:p w14:paraId="43F59EC1" w14:textId="77777777" w:rsidR="009A158C" w:rsidRDefault="00000000">
      <w:bookmarkStart w:id="20" w:name="CL_1701__50"/>
      <w:bookmarkEnd w:id="19"/>
      <w:r>
        <w:t>Célibataire.</w:t>
      </w:r>
    </w:p>
    <w:p w14:paraId="40D83BD6" w14:textId="77777777" w:rsidR="009A158C" w:rsidRDefault="00000000">
      <w:bookmarkStart w:id="21" w:name="CL_2025__51"/>
      <w:bookmarkEnd w:id="20"/>
      <w:r>
        <w:t xml:space="preserve">Non soumise à un pacs ou partenariat, </w:t>
      </w:r>
    </w:p>
    <w:p w14:paraId="427C65E5" w14:textId="77777777" w:rsidR="009A158C" w:rsidRDefault="00000000">
      <w:bookmarkStart w:id="22" w:name="CL_2029__53"/>
      <w:bookmarkEnd w:id="21"/>
      <w:r>
        <w:t xml:space="preserve">De nationalité </w:t>
      </w:r>
      <w:sdt>
        <w:sdtPr>
          <w:rPr>
            <w:noProof/>
          </w:rPr>
          <w:alias w:val="nationalite"/>
          <w:tag w:val="V__52"/>
          <w:id w:val="52"/>
          <w:placeholder>
            <w:docPart w:val="6B09ADF95B6D42138162A445AE21D43E"/>
          </w:placeholder>
        </w:sdtPr>
        <w:sdtContent>
          <w:r>
            <w:t>française</w:t>
          </w:r>
        </w:sdtContent>
      </w:sdt>
      <w:bookmarkStart w:id="23" w:name="CL_220600__54"/>
      <w:bookmarkEnd w:id="22"/>
      <w:r>
        <w:t>.</w:t>
      </w:r>
    </w:p>
    <w:p w14:paraId="395DE446" w14:textId="77777777" w:rsidR="009A158C" w:rsidRDefault="00000000">
      <w:bookmarkStart w:id="24" w:name="CL_2017__56"/>
      <w:bookmarkEnd w:id="23"/>
      <w:r>
        <w:t xml:space="preserve">« </w:t>
      </w:r>
      <w:sdt>
        <w:sdtPr>
          <w:rPr>
            <w:noProof/>
          </w:rPr>
          <w:alias w:val="residentE"/>
          <w:tag w:val="V__55"/>
          <w:id w:val="55"/>
          <w:placeholder>
            <w:docPart w:val="6D84A26E04E147C99DB33816A080837B"/>
          </w:placeholder>
        </w:sdtPr>
        <w:sdtContent>
          <w:r>
            <w:t>Résidente</w:t>
          </w:r>
        </w:sdtContent>
      </w:sdt>
      <w:r>
        <w:t xml:space="preserve"> » au sens de la réglementation fiscale.</w:t>
      </w:r>
    </w:p>
    <w:p w14:paraId="620B225A" w14:textId="77777777" w:rsidR="009A158C" w:rsidRDefault="009A158C">
      <w:bookmarkStart w:id="25" w:name="CL_561696__57"/>
      <w:bookmarkEnd w:id="24"/>
    </w:p>
    <w:p w14:paraId="6031B720" w14:textId="77777777" w:rsidR="009A158C" w:rsidRDefault="00000000">
      <w:bookmarkStart w:id="26" w:name="CL_145918__58"/>
      <w:bookmarkEnd w:id="25"/>
      <w:r>
        <w:t>Ci-après dénommée le « MANDANT ».</w:t>
      </w:r>
    </w:p>
    <w:bookmarkStart w:id="27" w:name="T_4362__60"/>
    <w:bookmarkEnd w:id="26"/>
    <w:p w14:paraId="6E4B3E0F" w14:textId="77777777" w:rsidR="009A158C" w:rsidRDefault="00000000">
      <w:pPr>
        <w:pStyle w:val="Titre1"/>
      </w:pPr>
      <w:sdt>
        <w:sdtPr>
          <w:rPr>
            <w:noProof/>
          </w:rPr>
          <w:alias w:val="mandataireTitre"/>
          <w:tag w:val="V__59"/>
          <w:id w:val="59"/>
          <w:placeholder>
            <w:docPart w:val="9587E00289394F7D8FDC275D42B0E26D"/>
          </w:placeholder>
        </w:sdtPr>
        <w:sdtContent>
          <w:r>
            <w:t>MANDATAIRE</w:t>
          </w:r>
        </w:sdtContent>
      </w:sdt>
    </w:p>
    <w:bookmarkStart w:id="28" w:name="CL_244__62"/>
    <w:bookmarkEnd w:id="27"/>
    <w:p w14:paraId="5798B3D1" w14:textId="7DB96731" w:rsidR="009A158C" w:rsidRDefault="00000000">
      <w:sdt>
        <w:sdtPr>
          <w:rPr>
            <w:noProof/>
          </w:rPr>
          <w:alias w:val="civilite"/>
          <w:tag w:val="V__61"/>
          <w:id w:val="61"/>
          <w:placeholder>
            <w:docPart w:val="F7F5D3E6FFBA4B468E94A4516E996A56"/>
          </w:placeholder>
        </w:sdtPr>
        <w:sdtContent>
          <w:r>
            <w:t>Madame</w:t>
          </w:r>
        </w:sdtContent>
      </w:sdt>
      <w:bookmarkStart w:id="29" w:name="CL_1684__65"/>
      <w:bookmarkEnd w:id="28"/>
      <w:r>
        <w:t xml:space="preserve">, </w:t>
      </w:r>
      <w:bookmarkStart w:id="30" w:name="CL_13333__68"/>
      <w:bookmarkEnd w:id="29"/>
      <w:r w:rsidR="004065EF">
        <w:t xml:space="preserve">                     </w:t>
      </w:r>
      <w:r>
        <w:t>demeurant</w:t>
      </w:r>
      <w:bookmarkStart w:id="31" w:name="CL_589__75"/>
      <w:bookmarkEnd w:id="30"/>
      <w:r w:rsidR="004065EF">
        <w:t xml:space="preserve">  </w:t>
      </w:r>
      <w:proofErr w:type="gramStart"/>
      <w:r w:rsidR="004065EF">
        <w:t xml:space="preserve">  </w:t>
      </w:r>
      <w:r>
        <w:t>,</w:t>
      </w:r>
      <w:proofErr w:type="gramEnd"/>
      <w:r>
        <w:t xml:space="preserve">  </w:t>
      </w:r>
      <w:bookmarkStart w:id="32" w:name="CL_2012__80"/>
      <w:bookmarkEnd w:id="31"/>
    </w:p>
    <w:p w14:paraId="18374832" w14:textId="666A2998" w:rsidR="009A158C" w:rsidRDefault="00000000">
      <w:sdt>
        <w:sdtPr>
          <w:rPr>
            <w:noProof/>
          </w:rPr>
          <w:alias w:val="neNee"/>
          <w:tag w:val="V__76"/>
          <w:id w:val="76"/>
          <w:placeholder>
            <w:docPart w:val="9C885A80D6B040AE838C1B60AFE4CFA6"/>
          </w:placeholder>
        </w:sdtPr>
        <w:sdtContent>
          <w:r>
            <w:t>Née</w:t>
          </w:r>
        </w:sdtContent>
      </w:sdt>
      <w:r>
        <w:t xml:space="preserve"> </w:t>
      </w:r>
      <w:proofErr w:type="gramStart"/>
      <w:r>
        <w:t>à  le</w:t>
      </w:r>
      <w:proofErr w:type="gramEnd"/>
      <w:r>
        <w:t xml:space="preserve"> </w:t>
      </w:r>
      <w:sdt>
        <w:sdtPr>
          <w:rPr>
            <w:noProof/>
          </w:rPr>
          <w:alias w:val="dateNe"/>
          <w:tag w:val="V__79"/>
          <w:id w:val="79"/>
          <w:placeholder>
            <w:docPart w:val="0D34C9735B464ECA860ACD18508B09E8"/>
          </w:placeholder>
          <w:showingPlcHdr/>
        </w:sdtPr>
        <w:sdtContent>
          <w:r w:rsidR="004065EF">
            <w:rPr>
              <w:rStyle w:val="VariableNonSaisie"/>
            </w:rPr>
            <w:t>dateNe</w:t>
          </w:r>
        </w:sdtContent>
      </w:sdt>
      <w:r>
        <w:t>.</w:t>
      </w:r>
    </w:p>
    <w:p w14:paraId="1BD975E4" w14:textId="77777777" w:rsidR="009A158C" w:rsidRDefault="00000000">
      <w:bookmarkStart w:id="33" w:name="CL_1701__81"/>
      <w:bookmarkEnd w:id="32"/>
      <w:r>
        <w:t>Célibataire.</w:t>
      </w:r>
    </w:p>
    <w:p w14:paraId="008C6980" w14:textId="77777777" w:rsidR="009A158C" w:rsidRDefault="00000000">
      <w:bookmarkStart w:id="34" w:name="CL_2025__82"/>
      <w:bookmarkEnd w:id="33"/>
      <w:r>
        <w:t xml:space="preserve">Non soumise à un pacs ou partenariat, </w:t>
      </w:r>
    </w:p>
    <w:p w14:paraId="25B7F36C" w14:textId="77777777" w:rsidR="009A158C" w:rsidRDefault="00000000">
      <w:bookmarkStart w:id="35" w:name="CL_2029__84"/>
      <w:bookmarkEnd w:id="34"/>
      <w:r>
        <w:t xml:space="preserve">De nationalité </w:t>
      </w:r>
      <w:sdt>
        <w:sdtPr>
          <w:rPr>
            <w:noProof/>
          </w:rPr>
          <w:alias w:val="nationalite"/>
          <w:tag w:val="V__83"/>
          <w:id w:val="83"/>
          <w:placeholder>
            <w:docPart w:val="6B09ADF95B6D42138162A445AE21D43E"/>
          </w:placeholder>
        </w:sdtPr>
        <w:sdtContent>
          <w:r>
            <w:t>française</w:t>
          </w:r>
        </w:sdtContent>
      </w:sdt>
      <w:bookmarkStart w:id="36" w:name="CL_220600__85"/>
      <w:bookmarkEnd w:id="35"/>
      <w:r>
        <w:t>.</w:t>
      </w:r>
    </w:p>
    <w:p w14:paraId="1D023840" w14:textId="77777777" w:rsidR="009A158C" w:rsidRDefault="00000000">
      <w:bookmarkStart w:id="37" w:name="CL_2017__87"/>
      <w:bookmarkEnd w:id="36"/>
      <w:r>
        <w:t xml:space="preserve">« </w:t>
      </w:r>
      <w:sdt>
        <w:sdtPr>
          <w:rPr>
            <w:noProof/>
          </w:rPr>
          <w:alias w:val="residentE"/>
          <w:tag w:val="V__86"/>
          <w:id w:val="86"/>
          <w:placeholder>
            <w:docPart w:val="6D84A26E04E147C99DB33816A080837B"/>
          </w:placeholder>
        </w:sdtPr>
        <w:sdtContent>
          <w:r>
            <w:t>Résidente</w:t>
          </w:r>
        </w:sdtContent>
      </w:sdt>
      <w:r>
        <w:t xml:space="preserve"> » au sens de la réglementation fiscale.</w:t>
      </w:r>
    </w:p>
    <w:p w14:paraId="7934AF33" w14:textId="77777777" w:rsidR="009A158C" w:rsidRDefault="009A158C">
      <w:bookmarkStart w:id="38" w:name="CL_561747__88"/>
      <w:bookmarkEnd w:id="37"/>
    </w:p>
    <w:p w14:paraId="753225B5" w14:textId="77777777" w:rsidR="009A158C" w:rsidRDefault="00000000">
      <w:bookmarkStart w:id="39" w:name="CL_4369__89"/>
      <w:bookmarkEnd w:id="38"/>
      <w:r>
        <w:t>Ci-après dénommée le « MANDATAIRE EN PREMIER RANG ».</w:t>
      </w:r>
    </w:p>
    <w:p w14:paraId="1FDD81D3" w14:textId="77777777" w:rsidR="009A158C" w:rsidRDefault="009A158C"/>
    <w:p w14:paraId="0FCA32E1" w14:textId="77777777" w:rsidR="009A158C" w:rsidRDefault="00000000">
      <w:pPr>
        <w:rPr>
          <w:b/>
          <w:bCs/>
          <w:i/>
          <w:iCs/>
        </w:rPr>
      </w:pPr>
      <w:r>
        <w:rPr>
          <w:b/>
          <w:bCs/>
          <w:i/>
          <w:iCs/>
        </w:rPr>
        <w:t>En cas de décès ou d’incapacité du mandataire, le MANDANT désigner les personnes suivantes par ordre de priorité :</w:t>
      </w:r>
    </w:p>
    <w:p w14:paraId="5B0E9031" w14:textId="77777777" w:rsidR="009A158C" w:rsidRDefault="009A158C">
      <w:pPr>
        <w:rPr>
          <w:b/>
          <w:bCs/>
          <w:i/>
          <w:iCs/>
        </w:rPr>
      </w:pPr>
    </w:p>
    <w:p w14:paraId="58BE9951" w14:textId="77777777" w:rsidR="009A158C" w:rsidRDefault="00000000">
      <w:pPr>
        <w:rPr>
          <w:b/>
          <w:bCs/>
          <w:i/>
          <w:iCs/>
        </w:rPr>
      </w:pPr>
      <w:r>
        <w:rPr>
          <w:b/>
          <w:bCs/>
          <w:i/>
          <w:iCs/>
        </w:rPr>
        <w:t>…</w:t>
      </w:r>
    </w:p>
    <w:p w14:paraId="230C9963" w14:textId="77777777" w:rsidR="009A158C" w:rsidRDefault="009A158C"/>
    <w:p w14:paraId="35652017" w14:textId="77777777" w:rsidR="009A158C" w:rsidRDefault="00000000">
      <w:pPr>
        <w:pStyle w:val="Titre1"/>
      </w:pPr>
      <w:bookmarkStart w:id="40" w:name="T_4401__90"/>
      <w:bookmarkEnd w:id="39"/>
      <w:r>
        <w:t>Capacité du mandant</w:t>
      </w:r>
    </w:p>
    <w:bookmarkStart w:id="41" w:name="CL_3022__94"/>
    <w:bookmarkEnd w:id="40"/>
    <w:p w14:paraId="038CE3E2" w14:textId="12BC2E0C" w:rsidR="009A158C" w:rsidRDefault="00000000">
      <w:sdt>
        <w:sdtPr>
          <w:rPr>
            <w:noProof/>
          </w:rPr>
          <w:alias w:val="civilite"/>
          <w:tag w:val="V__91"/>
          <w:id w:val="91"/>
          <w:placeholder>
            <w:docPart w:val="F7F5D3E6FFBA4B468E94A4516E996A56"/>
          </w:placeholder>
        </w:sdtPr>
        <w:sdtContent>
          <w:r>
            <w:t>Madame</w:t>
          </w:r>
        </w:sdtContent>
      </w:sdt>
      <w:r>
        <w:t xml:space="preserve">  </w:t>
      </w:r>
      <w:bookmarkStart w:id="42" w:name="CL_15106__96"/>
      <w:bookmarkEnd w:id="41"/>
      <w:r>
        <w:t>déclare :</w:t>
      </w:r>
    </w:p>
    <w:p w14:paraId="4F0EFA31" w14:textId="77777777" w:rsidR="009A158C" w:rsidRDefault="00000000">
      <w:r>
        <w:t>- qu’</w:t>
      </w:r>
      <w:sdt>
        <w:sdtPr>
          <w:rPr>
            <w:noProof/>
          </w:rPr>
          <w:alias w:val="ilElle"/>
          <w:tag w:val="V__95"/>
          <w:id w:val="95"/>
          <w:placeholder>
            <w:docPart w:val="E91301B2FFEA4C9DAD206F5EC2E0D64C"/>
          </w:placeholder>
        </w:sdtPr>
        <w:sdtContent>
          <w:r>
            <w:t>elle</w:t>
          </w:r>
        </w:sdtContent>
      </w:sdt>
      <w:r>
        <w:t xml:space="preserve"> a pleine capacité de contracter et qu’</w:t>
      </w:r>
      <w:sdt>
        <w:sdtPr>
          <w:rPr>
            <w:noProof/>
          </w:rPr>
          <w:alias w:val="ilElle"/>
          <w:tag w:val="V__95"/>
          <w:id w:val="1253933070"/>
          <w:placeholder>
            <w:docPart w:val="E91301B2FFEA4C9DAD206F5EC2E0D64C"/>
          </w:placeholder>
        </w:sdtPr>
        <w:sdtContent>
          <w:r>
            <w:t>elle</w:t>
          </w:r>
        </w:sdtContent>
      </w:sdt>
      <w:r>
        <w:t xml:space="preserve"> n’est pas sous sauvegarde de justice, curatelle ou tutelle ainsi qu’</w:t>
      </w:r>
      <w:sdt>
        <w:sdtPr>
          <w:rPr>
            <w:noProof/>
          </w:rPr>
          <w:alias w:val="ilElle"/>
          <w:tag w:val="V__95"/>
          <w:id w:val="-257450142"/>
          <w:placeholder>
            <w:docPart w:val="E91301B2FFEA4C9DAD206F5EC2E0D64C"/>
          </w:placeholder>
        </w:sdtPr>
        <w:sdtContent>
          <w:r>
            <w:t>elle</w:t>
          </w:r>
        </w:sdtContent>
      </w:sdt>
      <w:r>
        <w:t xml:space="preserve"> en a justifié au Notaire soussigné par la présentation d’un extrait d’acte de naissance ne révélant aucune mention "Répertoire Civil" ; </w:t>
      </w:r>
    </w:p>
    <w:p w14:paraId="0CA10046" w14:textId="77777777" w:rsidR="009A158C" w:rsidRDefault="00000000">
      <w:r>
        <w:t>- qu'</w:t>
      </w:r>
      <w:sdt>
        <w:sdtPr>
          <w:rPr>
            <w:noProof/>
          </w:rPr>
          <w:alias w:val="ilElle"/>
          <w:tag w:val="V__95"/>
          <w:id w:val="-437069070"/>
          <w:placeholder>
            <w:docPart w:val="E91301B2FFEA4C9DAD206F5EC2E0D64C"/>
          </w:placeholder>
        </w:sdtPr>
        <w:sdtContent>
          <w:r>
            <w:t>elle</w:t>
          </w:r>
        </w:sdtContent>
      </w:sdt>
      <w:r>
        <w:t xml:space="preserve"> n’a pas déjà consenti antérieurement un mandat de protection future et en tant que de besoin, déclare révoquer tout mandat de protection future qu’</w:t>
      </w:r>
      <w:sdt>
        <w:sdtPr>
          <w:rPr>
            <w:noProof/>
          </w:rPr>
          <w:alias w:val="ilElle"/>
          <w:tag w:val="V__95"/>
          <w:id w:val="-498651088"/>
          <w:placeholder>
            <w:docPart w:val="E91301B2FFEA4C9DAD206F5EC2E0D64C"/>
          </w:placeholder>
        </w:sdtPr>
        <w:sdtContent>
          <w:r>
            <w:t>elle</w:t>
          </w:r>
        </w:sdtContent>
      </w:sdt>
      <w:r>
        <w:t xml:space="preserve"> aurait pu consentir antérieurement. </w:t>
      </w:r>
    </w:p>
    <w:p w14:paraId="17942213" w14:textId="77777777" w:rsidR="009A158C" w:rsidRDefault="00000000">
      <w:pPr>
        <w:pStyle w:val="Titre1"/>
      </w:pPr>
      <w:bookmarkStart w:id="43" w:name="T_147372_O__97"/>
      <w:bookmarkEnd w:id="42"/>
      <w:r>
        <w:t>Présence - Représentation</w:t>
      </w:r>
    </w:p>
    <w:p w14:paraId="28EBDF90" w14:textId="0FF2EDBB" w:rsidR="009A158C" w:rsidRDefault="00000000">
      <w:bookmarkStart w:id="44" w:name="CL_4441__101"/>
      <w:bookmarkEnd w:id="43"/>
      <w:r>
        <w:t xml:space="preserve">- </w:t>
      </w:r>
      <w:sdt>
        <w:sdtPr>
          <w:rPr>
            <w:noProof/>
          </w:rPr>
          <w:alias w:val="civilite"/>
          <w:tag w:val="V__99"/>
          <w:id w:val="99"/>
          <w:placeholder>
            <w:docPart w:val="F7F5D3E6FFBA4B468E94A4516E996A56"/>
          </w:placeholder>
        </w:sdtPr>
        <w:sdtContent>
          <w:r>
            <w:t>Madame</w:t>
          </w:r>
        </w:sdtContent>
      </w:sdt>
      <w:r>
        <w:t xml:space="preserve"> </w:t>
      </w:r>
      <w:r w:rsidR="004065EF">
        <w:t>X</w:t>
      </w:r>
      <w:r>
        <w:t xml:space="preserve"> est ici présente.</w:t>
      </w:r>
    </w:p>
    <w:p w14:paraId="7BEC54AD" w14:textId="4C517CDA" w:rsidR="009A158C" w:rsidRDefault="00000000">
      <w:bookmarkStart w:id="45" w:name="CL_4441__105"/>
      <w:bookmarkEnd w:id="44"/>
      <w:r>
        <w:t xml:space="preserve">- </w:t>
      </w:r>
      <w:sdt>
        <w:sdtPr>
          <w:rPr>
            <w:noProof/>
          </w:rPr>
          <w:alias w:val="civilite"/>
          <w:tag w:val="V__103"/>
          <w:id w:val="103"/>
          <w:placeholder>
            <w:docPart w:val="F7F5D3E6FFBA4B468E94A4516E996A56"/>
          </w:placeholder>
        </w:sdtPr>
        <w:sdtContent>
          <w:r>
            <w:t>Madame</w:t>
          </w:r>
        </w:sdtContent>
      </w:sdt>
      <w:r>
        <w:t xml:space="preserve"> </w:t>
      </w:r>
      <w:r w:rsidR="004065EF">
        <w:t>Y</w:t>
      </w:r>
      <w:r>
        <w:t xml:space="preserve"> est ici présente.</w:t>
      </w:r>
    </w:p>
    <w:p w14:paraId="347967FC" w14:textId="77777777" w:rsidR="009A158C" w:rsidRDefault="009A158C">
      <w:bookmarkStart w:id="46" w:name="CL_262195__106"/>
      <w:bookmarkEnd w:id="45"/>
    </w:p>
    <w:p w14:paraId="30970132" w14:textId="77777777" w:rsidR="009A158C" w:rsidRDefault="00000000">
      <w:bookmarkStart w:id="47" w:name="CL_4413__107"/>
      <w:bookmarkEnd w:id="46"/>
      <w:r>
        <w:t>Par le présent acte le « MANDANT » constitue pour son mandataire de protection future le « MANDATAIRE », qui l’accepte, dans les termes qui figurent ci-après.</w:t>
      </w:r>
    </w:p>
    <w:p w14:paraId="2C159C0E" w14:textId="77777777" w:rsidR="009A158C" w:rsidRDefault="00000000">
      <w:pPr>
        <w:pStyle w:val="Titre1"/>
      </w:pPr>
      <w:bookmarkStart w:id="48" w:name="T_275979_O__219"/>
      <w:bookmarkEnd w:id="47"/>
      <w:r>
        <w:t>Désignation de la loi applicable</w:t>
      </w:r>
    </w:p>
    <w:p w14:paraId="5410841A" w14:textId="77777777" w:rsidR="009A158C" w:rsidRDefault="00000000">
      <w:bookmarkStart w:id="49" w:name="CL_275983__220"/>
      <w:bookmarkEnd w:id="48"/>
      <w:r>
        <w:t xml:space="preserve">Conformément aux dispositions de l’article 15, 2° de la Convention internationale de la Haye n°35 du 13 janvier 2000, le MANDANT déclare désigner comme loi applicable à la mise en œuvre du présent mandat, la loi française, en tant que </w:t>
      </w:r>
      <w:bookmarkStart w:id="50" w:name="CL_275986__221"/>
      <w:bookmarkEnd w:id="49"/>
      <w:r>
        <w:t>loi de l’Etat de sa résidence habituelle actuelle.</w:t>
      </w:r>
    </w:p>
    <w:p w14:paraId="18A8AA12" w14:textId="77777777" w:rsidR="009A158C" w:rsidRDefault="00000000">
      <w:pPr>
        <w:pStyle w:val="Titre1"/>
      </w:pPr>
      <w:bookmarkStart w:id="51" w:name="T_275994__108"/>
      <w:bookmarkEnd w:id="50"/>
      <w:r>
        <w:t>Avertissement</w:t>
      </w:r>
    </w:p>
    <w:p w14:paraId="1991391A" w14:textId="77777777" w:rsidR="009A158C" w:rsidRDefault="00000000">
      <w:pPr>
        <w:pStyle w:val="Titre2"/>
      </w:pPr>
      <w:bookmarkStart w:id="52" w:name="T_275997__223"/>
      <w:bookmarkEnd w:id="51"/>
      <w:r>
        <w:t>Sur l'efficacité internationale du choix de loi</w:t>
      </w:r>
    </w:p>
    <w:p w14:paraId="734855A3" w14:textId="77777777" w:rsidR="009A158C" w:rsidRDefault="00000000">
      <w:bookmarkStart w:id="53" w:name="CL_275998__224"/>
      <w:bookmarkEnd w:id="52"/>
      <w:r>
        <w:t>Le MANDANT est informé par le notaire soussigné des limites de l’efficacité du présent mandat dans l’ordre international. Il est notamment informé du risque que l’ordre juridique interne de l’Etat où le présent mandat sera mis en œuvre ne reconnaisse pas la validité de la désignation de loi applicable.</w:t>
      </w:r>
    </w:p>
    <w:p w14:paraId="390A3B16" w14:textId="77777777" w:rsidR="009A158C" w:rsidRDefault="00000000">
      <w:pPr>
        <w:pStyle w:val="Titre1"/>
      </w:pPr>
      <w:bookmarkStart w:id="54" w:name="T_4414__111"/>
      <w:bookmarkEnd w:id="53"/>
      <w:r>
        <w:lastRenderedPageBreak/>
        <w:t>Pouvoirs du mandataire</w:t>
      </w:r>
    </w:p>
    <w:p w14:paraId="588991FC" w14:textId="77777777" w:rsidR="009A158C" w:rsidRDefault="00000000">
      <w:pPr>
        <w:pStyle w:val="Titre2"/>
      </w:pPr>
      <w:bookmarkStart w:id="55" w:name="T_276785__112"/>
      <w:bookmarkEnd w:id="54"/>
      <w:r>
        <w:t>Mandat de représentation</w:t>
      </w:r>
    </w:p>
    <w:p w14:paraId="30B245F7" w14:textId="77777777" w:rsidR="009A158C" w:rsidRDefault="00000000">
      <w:bookmarkStart w:id="56" w:name="CL_147384__114"/>
      <w:bookmarkEnd w:id="55"/>
      <w:r>
        <w:t>Pour le cas où le MANDANT serait dans l'impossibilité de pourvoir seul à ses intérêts en raison d'une altération de ses facultés mentales ou corporelles empêchant l'expression de sa volonté, le MANDATAIRE est investi des pouvoirs légaux de représenter le MANDANT pour les actes destinés à protéger sa personne et/ou ses intérêts patrimoniaux.</w:t>
      </w:r>
    </w:p>
    <w:p w14:paraId="4232F144" w14:textId="77777777" w:rsidR="009A158C" w:rsidRDefault="00000000">
      <w:r>
        <w:t>L’altération des facultés du MANDANT devra être constatée par un certificat médical établi par un médecin figurant sur la liste tenue par le Procureur de la République près le tribunal judiciaire du domicile du MANDANT.</w:t>
      </w:r>
    </w:p>
    <w:p w14:paraId="375EA40E" w14:textId="77777777" w:rsidR="009A158C" w:rsidRDefault="00000000">
      <w:r>
        <w:t xml:space="preserve">Ce certificat devant être produit au greffe </w:t>
      </w:r>
      <w:sdt>
        <w:sdtPr>
          <w:rPr>
            <w:noProof/>
          </w:rPr>
          <w:alias w:val="tribunalJudiciaireOuProximite"/>
          <w:tag w:val="V__113"/>
          <w:id w:val="113"/>
          <w:placeholder>
            <w:docPart w:val="3E43F7E780BD41DEBEACECFF8ED33E26"/>
          </w:placeholder>
          <w:comboBox>
            <w:listItem w:displayText="du Tribunal judiciaire" w:value="du Tribunal judiciaire"/>
            <w:listItem w:displayText="de la Chambre de proximité" w:value="de la Chambre de proximité"/>
          </w:comboBox>
        </w:sdtPr>
        <w:sdtContent>
          <w:r>
            <w:rPr>
              <w:noProof/>
            </w:rPr>
            <w:t>du tribubal judiciaire de DIJON</w:t>
          </w:r>
        </w:sdtContent>
      </w:sdt>
      <w:r>
        <w:t xml:space="preserve"> du domicile du MANDANT dans les conditions ci-après définies.</w:t>
      </w:r>
    </w:p>
    <w:p w14:paraId="44C88B92" w14:textId="77777777" w:rsidR="009A158C" w:rsidRDefault="00000000">
      <w:pPr>
        <w:pStyle w:val="Titre3"/>
      </w:pPr>
      <w:bookmarkStart w:id="57" w:name="T_147392__115"/>
      <w:bookmarkEnd w:id="56"/>
      <w:r>
        <w:t>Concernant la protection de la personne du mandant</w:t>
      </w:r>
    </w:p>
    <w:p w14:paraId="5C9F3BC0" w14:textId="77777777" w:rsidR="009A158C" w:rsidRDefault="00000000">
      <w:bookmarkStart w:id="58" w:name="CL_147393__116"/>
      <w:bookmarkEnd w:id="57"/>
      <w:r>
        <w:t>Dans la mesure où son état personnel le permettra, le MANDANT prendra seul les décisions relatives à sa personne au cours du mandat.</w:t>
      </w:r>
    </w:p>
    <w:p w14:paraId="63C41B2D" w14:textId="77777777" w:rsidR="009A158C" w:rsidRDefault="00000000">
      <w:r>
        <w:t>Si le MANDANT ne peut prendre seul, de façon éclairée, une décision qui lui est personnelle, le MANDATAIRE accomplira ces décisions sous réserve de ce qui suit.</w:t>
      </w:r>
    </w:p>
    <w:p w14:paraId="755372CC" w14:textId="77777777" w:rsidR="009A158C" w:rsidRDefault="00000000">
      <w:r>
        <w:t>Les actes qui impliqueront un consentement strictement personnel au MANDANT, ne pourront pas être accomplis par le MANDATAIRE.</w:t>
      </w:r>
    </w:p>
    <w:p w14:paraId="1D67FA11" w14:textId="77777777" w:rsidR="009A158C" w:rsidRDefault="00000000">
      <w:r>
        <w:t>Il en ira notamment de la déclaration de naissance d'un enfant, de la reconnaissance d'un enfant, des actes de l'autorité parentale relatifs à la personne d'un enfant, de la déclaration du choix ou du changement du nom d'un enfant et du consentement donné à sa propre adoption ou à celle de son enfant.</w:t>
      </w:r>
    </w:p>
    <w:p w14:paraId="38F11EB1" w14:textId="77777777" w:rsidR="009A158C" w:rsidRDefault="00000000">
      <w:r>
        <w:t>Sauf urgence, le MANDATAIRE ne pourra, sans l'autorisation du juge des contentieux de la protection, prendre une décision portant gravement atteinte à l'intégrité corporelle du MANDANT ou à l'intimité de sa vie privée.</w:t>
      </w:r>
    </w:p>
    <w:p w14:paraId="15332ED7" w14:textId="77777777" w:rsidR="009A158C" w:rsidRDefault="00000000">
      <w:r>
        <w:t>Le MANDATAIRE pourra prendre à l'égard du MANDANT, les mesures de protection nécessaires pour mettre fin au danger que le MANDANT ferait courir à lui-même du fait de son propre comportement.</w:t>
      </w:r>
    </w:p>
    <w:p w14:paraId="6798ACF8" w14:textId="77777777" w:rsidR="009A158C" w:rsidRDefault="00000000">
      <w:r>
        <w:t>Le MANDATAIRE devra en informer le juge des contentieux de la protection sans délai.</w:t>
      </w:r>
    </w:p>
    <w:p w14:paraId="67308F24" w14:textId="77777777" w:rsidR="009A158C" w:rsidRDefault="00000000">
      <w:r>
        <w:t>Au cours de l'exécution du mandat, le MANDANT recevra du MANDATAIRE toutes informations sur sa situation personnelle : les actes qui le concernent, leur utilité, leur degré d'urgence, leurs effets et les conséquences d'un refus de sa part.</w:t>
      </w:r>
    </w:p>
    <w:p w14:paraId="4CF04B3E" w14:textId="77777777" w:rsidR="009A158C" w:rsidRDefault="00000000">
      <w:pPr>
        <w:pStyle w:val="Titre3"/>
      </w:pPr>
      <w:bookmarkStart w:id="59" w:name="T_276815__117"/>
      <w:bookmarkEnd w:id="58"/>
      <w:r>
        <w:t>Choix de la résidence</w:t>
      </w:r>
    </w:p>
    <w:p w14:paraId="39836A55" w14:textId="77777777" w:rsidR="009A158C" w:rsidRDefault="00000000">
      <w:bookmarkStart w:id="60" w:name="CL_276816__118"/>
      <w:bookmarkEnd w:id="59"/>
      <w:r>
        <w:t>Le lieu de résidence du MANDANT est déterminé par ce dernier. A cet effet, il déclare qu’il fixe celui-ci à l’adresse figurant en tête des présentes.</w:t>
      </w:r>
    </w:p>
    <w:p w14:paraId="01930C6F" w14:textId="77777777" w:rsidR="009A158C" w:rsidRDefault="00000000">
      <w:bookmarkStart w:id="61" w:name="CL_276818__120"/>
      <w:bookmarkEnd w:id="60"/>
      <w:r>
        <w:t xml:space="preserve">En cas de sortie définitive d’un établissement spécialisé, le MANDATAIRE s’engage à favoriser le retour à </w:t>
      </w:r>
      <w:sdt>
        <w:sdtPr>
          <w:rPr>
            <w:noProof/>
          </w:rPr>
          <w:alias w:val="residencePrincipaleOuResidenceSecondaire"/>
          <w:tag w:val="V__119"/>
          <w:id w:val="119"/>
          <w:placeholder>
            <w:docPart w:val="14BFC81AC65D4D4992428425D2440643"/>
          </w:placeholder>
          <w:showingPlcHdr/>
          <w:comboBox>
            <w:listItem w:displayText="son lieu de résidence du MANDANT tel que défini par le présent acte" w:value="son lieu de résidence du MANDANT tel que défini par le présent acte"/>
            <w:listItem w:displayText="sa résidence secondaire selon l’époque de sortie" w:value="sa résidence secondaire selon l’époque de sortie"/>
          </w:comboBox>
        </w:sdtPr>
        <w:sdtContent>
          <w:r>
            <w:rPr>
              <w:rStyle w:val="VariableNonSaisie"/>
            </w:rPr>
            <w:t>residencePrincipaleOuResidenceSecondaire</w:t>
          </w:r>
        </w:sdtContent>
      </w:sdt>
      <w:r>
        <w:t>.</w:t>
      </w:r>
    </w:p>
    <w:p w14:paraId="0150B1BB" w14:textId="77777777" w:rsidR="009A158C" w:rsidRDefault="00000000">
      <w:r>
        <w:t>S’il est impossible de trouver un consensus concernant le lieu de résidence du MANDANT, la question sera soumise au juge des contentieux de la protection.</w:t>
      </w:r>
    </w:p>
    <w:p w14:paraId="0FBEF747" w14:textId="77777777" w:rsidR="009A158C" w:rsidRDefault="00000000">
      <w:pPr>
        <w:pStyle w:val="Titre3"/>
      </w:pPr>
      <w:bookmarkStart w:id="62" w:name="T_276819__121"/>
      <w:bookmarkEnd w:id="61"/>
      <w:r>
        <w:t>Conditions de vie</w:t>
      </w:r>
    </w:p>
    <w:p w14:paraId="2C212171" w14:textId="77777777" w:rsidR="009A158C" w:rsidRDefault="00000000">
      <w:bookmarkStart w:id="63" w:name="CL_276822__122"/>
      <w:bookmarkEnd w:id="62"/>
      <w:r>
        <w:t xml:space="preserve">Le MANDATAIRE s’engage à prendre toutes les mesures nécessaires au maintien à domicile du MANDANT le plus longtemps possible. A cette fin, il tiendra compte de l’évolution de santé du MANDANT et pourra faire appel à une aide à </w:t>
      </w:r>
      <w:r>
        <w:lastRenderedPageBreak/>
        <w:t>domicile pour les actes du quotidien.</w:t>
      </w:r>
    </w:p>
    <w:p w14:paraId="0E0CB18D" w14:textId="77777777" w:rsidR="009A158C" w:rsidRDefault="00000000">
      <w:r>
        <w:t xml:space="preserve">Le MANDATAIRE procèdera aux aménagements du domicile du MANDANT </w:t>
      </w:r>
      <w:bookmarkStart w:id="64" w:name="CL_276824__123"/>
      <w:bookmarkEnd w:id="63"/>
      <w:r>
        <w:t>nécessaires en raison de l’état de santé du MANDANT.</w:t>
      </w:r>
    </w:p>
    <w:p w14:paraId="1804209D" w14:textId="77777777" w:rsidR="009A158C" w:rsidRDefault="00000000">
      <w:r>
        <w:t xml:space="preserve">En cas d'impossibilité d'aménager le domicile du MANDANT </w:t>
      </w:r>
      <w:bookmarkStart w:id="65" w:name="CL_276827__125"/>
      <w:bookmarkEnd w:id="64"/>
      <w:r>
        <w:t xml:space="preserve">en l'adaptant aux besoins de ce dernier, </w:t>
      </w:r>
      <w:sdt>
        <w:sdtPr>
          <w:rPr>
            <w:noProof/>
          </w:rPr>
          <w:alias w:val="etOu"/>
          <w:tag w:val="V__124"/>
          <w:id w:val="124"/>
          <w:placeholder>
            <w:docPart w:val="0DC78024BA2E4AA0B440A82EBE1AF8E1"/>
          </w:placeholder>
          <w:showingPlcHdr/>
          <w:comboBox>
            <w:listItem w:displayText="et" w:value="et"/>
            <w:listItem w:displayText="ou" w:value="ou"/>
            <w:listItem w:displayText="et/ou" w:value="et/ou"/>
          </w:comboBox>
        </w:sdtPr>
        <w:sdtContent>
          <w:r>
            <w:rPr>
              <w:rStyle w:val="VariableNonSaisie"/>
            </w:rPr>
            <w:t>etOu</w:t>
          </w:r>
        </w:sdtContent>
      </w:sdt>
      <w:r>
        <w:t xml:space="preserve"> si la mise en place d’une aide à domicile n’est pas réalisable, le MANDATAIRE procèdera aux démarches de placement du MANDANT dans un établissement spécialisé répondant aux besoins de ce dernier compte tenu de son état de santé.</w:t>
      </w:r>
    </w:p>
    <w:p w14:paraId="7163F392" w14:textId="77777777" w:rsidR="009A158C" w:rsidRDefault="00000000">
      <w:pPr>
        <w:pStyle w:val="Titre3"/>
      </w:pPr>
      <w:bookmarkStart w:id="66" w:name="T_276832__126"/>
      <w:bookmarkEnd w:id="65"/>
      <w:r>
        <w:t>Vie familiale et sociale</w:t>
      </w:r>
    </w:p>
    <w:p w14:paraId="22842A01" w14:textId="77777777" w:rsidR="009A158C" w:rsidRDefault="00000000">
      <w:bookmarkStart w:id="67" w:name="CL_276836__127"/>
      <w:bookmarkEnd w:id="66"/>
      <w:r>
        <w:t>Le MANDATAIRE prendra, en fonction de l’état de santé du MANDANT, toutes les mesures permettant le maintien des liens du MANDANT avec son entourage. Il s’engage à faciliter le maintien de ses relations en lui permettant de visiter ou de recevoir la visite de ses proches et de pratiquer ses activités autant que faire se peut, par tout moyen approprié à l’état de santé du MANDANT.</w:t>
      </w:r>
    </w:p>
    <w:p w14:paraId="434C3145" w14:textId="77777777" w:rsidR="009A158C" w:rsidRDefault="00000000">
      <w:r>
        <w:t>S’il est impossible de trouver un consensus concernant la vie familiale et sociale du MANDANT, la question sera soumise au juge des contentieux de la protection.</w:t>
      </w:r>
    </w:p>
    <w:p w14:paraId="5D0AF3CA" w14:textId="77777777" w:rsidR="009A158C" w:rsidRDefault="00000000">
      <w:pPr>
        <w:pStyle w:val="Titre3"/>
      </w:pPr>
      <w:bookmarkStart w:id="68" w:name="T_276833_O__128"/>
      <w:bookmarkEnd w:id="67"/>
      <w:r>
        <w:t>Exercice du droit de vote</w:t>
      </w:r>
    </w:p>
    <w:p w14:paraId="0837706A" w14:textId="77777777" w:rsidR="009A158C" w:rsidRDefault="00000000">
      <w:bookmarkStart w:id="69" w:name="CL_276837__129"/>
      <w:bookmarkEnd w:id="68"/>
      <w:r>
        <w:t>Le MANDATAIRE assistera le MANDANT dans ses démarches pour exercer son droit de vote aux élections locales, nationales et européennes. A cette fin, il vérifiera que le MANDANT est inscrit sur les listes électorales de la commune dont dépend son domicile. En cas de besoin, le MANDANT donnera mandat au MANDATAIRE de voter par procuration et sera représenté par celui-ci le jour du scrutin.</w:t>
      </w:r>
    </w:p>
    <w:p w14:paraId="51E058CA" w14:textId="77777777" w:rsidR="009A158C" w:rsidRDefault="00000000">
      <w:pPr>
        <w:pStyle w:val="Titre3"/>
      </w:pPr>
      <w:bookmarkStart w:id="70" w:name="T_276834_O__130"/>
      <w:bookmarkEnd w:id="69"/>
      <w:r>
        <w:t>Démarches administratives</w:t>
      </w:r>
    </w:p>
    <w:p w14:paraId="26BB25C3" w14:textId="77777777" w:rsidR="009A158C" w:rsidRDefault="00000000">
      <w:bookmarkStart w:id="71" w:name="CL_276838__131"/>
      <w:bookmarkEnd w:id="70"/>
      <w:r>
        <w:t>Le MANDATAIRE accomplira, au nom et pour le compte du MANDANT les démarches administratives nécessaires à la vie quotidienne de ce dernier. Il lui apportera notamment son aide en ce qui concerne la constitution de dossiers auprès d'organismes administratifs, sociaux et de collectivités et en assurera le suivi.</w:t>
      </w:r>
    </w:p>
    <w:p w14:paraId="74A45E49" w14:textId="77777777" w:rsidR="009A158C" w:rsidRDefault="00000000">
      <w:pPr>
        <w:pStyle w:val="Titre3"/>
      </w:pPr>
      <w:bookmarkStart w:id="72" w:name="T_276845__132"/>
      <w:bookmarkEnd w:id="71"/>
      <w:r>
        <w:t>Financement des mesures relatives à la personne</w:t>
      </w:r>
    </w:p>
    <w:p w14:paraId="60C21C6A" w14:textId="77777777" w:rsidR="009A158C" w:rsidRDefault="00000000">
      <w:bookmarkStart w:id="73" w:name="CL_276848__133"/>
      <w:bookmarkEnd w:id="72"/>
      <w:r>
        <w:t>Si le maintien du MANDANT à son domicile requiert des mesures particulières, le MANDATAIRE en assurera le financement. A cette fin, il s’engage à faire réaliser les travaux d'aménagement nécessaires, ou encore à se charger du placement du MANDANT dans un établissement spécialisé. Ces mesures sont financées au moyen des revenus du MANDANT. À défaut de revenus suffisants du MANDANT, ces mesures seront financées par le produit de la vente des biens de ce dernier.</w:t>
      </w:r>
    </w:p>
    <w:p w14:paraId="11C8FF21" w14:textId="77777777" w:rsidR="009A158C" w:rsidRDefault="00000000">
      <w:pPr>
        <w:pStyle w:val="Titre3"/>
      </w:pPr>
      <w:bookmarkStart w:id="74" w:name="T_147394__134"/>
      <w:bookmarkEnd w:id="73"/>
      <w:r>
        <w:t>Démarches médicales</w:t>
      </w:r>
    </w:p>
    <w:p w14:paraId="66F048B0" w14:textId="77777777" w:rsidR="009A158C" w:rsidRDefault="00000000">
      <w:bookmarkStart w:id="75" w:name="CL_147395__135"/>
      <w:bookmarkEnd w:id="74"/>
      <w:r>
        <w:t>Au jour à compter duquel le mandat prendra effet, le MANDATAIRE accompagnera le MANDANT dans ses démarches médicales et l'assistera lors des entretiens médicaux pour l'aider dans ses décisions. Il accompagnera également le MANDANT lors de la consultation du dossier médical. A ce titre, le MANDATAIRE donnera son avis sans pouvoir consentir aux lieu et place du MANDANT à un acte médical.</w:t>
      </w:r>
    </w:p>
    <w:p w14:paraId="2B216E84" w14:textId="77777777" w:rsidR="009A158C" w:rsidRDefault="00000000">
      <w:r>
        <w:t xml:space="preserve">Si le MANDANT n'est pas en état d'exprimer sa volonté et sauf urgence ou impossibilité, le personnel médical consultera le MANDATAIRE avant toute </w:t>
      </w:r>
      <w:r>
        <w:lastRenderedPageBreak/>
        <w:t>intervention ou tout traitement.</w:t>
      </w:r>
    </w:p>
    <w:p w14:paraId="3C998AFB" w14:textId="77777777" w:rsidR="009A158C" w:rsidRDefault="00000000">
      <w:pPr>
        <w:pStyle w:val="Titre4"/>
      </w:pPr>
      <w:bookmarkStart w:id="76" w:name="T_276857__136"/>
      <w:bookmarkEnd w:id="75"/>
      <w:r>
        <w:t>Directives anticipées</w:t>
      </w:r>
    </w:p>
    <w:p w14:paraId="69758E88" w14:textId="77777777" w:rsidR="009A158C" w:rsidRDefault="00000000">
      <w:pPr>
        <w:pStyle w:val="Titre5"/>
      </w:pPr>
      <w:bookmarkStart w:id="77" w:name="T_276860__137"/>
      <w:bookmarkEnd w:id="76"/>
      <w:r>
        <w:t>Personne de confiance mandataire</w:t>
      </w:r>
    </w:p>
    <w:p w14:paraId="5DE9DEF5" w14:textId="77777777" w:rsidR="009A158C" w:rsidRDefault="00000000">
      <w:bookmarkStart w:id="78" w:name="CL_276861__140"/>
      <w:bookmarkEnd w:id="77"/>
      <w:r>
        <w:t xml:space="preserve">Le MANDANT indique avoir rédigé des directives anticipées dans lesquelles il exprime ses volontés pour sa fin de vie, le </w:t>
      </w:r>
      <w:sdt>
        <w:sdtPr>
          <w:rPr>
            <w:noProof/>
          </w:rPr>
          <w:alias w:val="date"/>
          <w:tag w:val="V__138"/>
          <w:id w:val="138"/>
          <w:placeholder>
            <w:docPart w:val="2C07B5ABFFB047A98F547CA85575A7E7"/>
          </w:placeholder>
          <w:showingPlcHdr/>
        </w:sdtPr>
        <w:sdtContent>
          <w:r>
            <w:rPr>
              <w:rStyle w:val="VariableNonSaisie"/>
            </w:rPr>
            <w:t>date</w:t>
          </w:r>
        </w:sdtContent>
      </w:sdt>
      <w:r>
        <w:t xml:space="preserve">, à </w:t>
      </w:r>
      <w:sdt>
        <w:sdtPr>
          <w:rPr>
            <w:noProof/>
          </w:rPr>
          <w:alias w:val="lieuRedaction"/>
          <w:tag w:val="V__139"/>
          <w:id w:val="139"/>
          <w:placeholder>
            <w:docPart w:val="1434D41AC501401E9B43CEB76EB300C4"/>
          </w:placeholder>
          <w:showingPlcHdr/>
        </w:sdtPr>
        <w:sdtContent>
          <w:r>
            <w:rPr>
              <w:rStyle w:val="VariableNonSaisie"/>
            </w:rPr>
            <w:t>lieuRedaction</w:t>
          </w:r>
        </w:sdtContent>
      </w:sdt>
      <w:r>
        <w:t>.</w:t>
      </w:r>
    </w:p>
    <w:p w14:paraId="701B37E4" w14:textId="77777777" w:rsidR="009A158C" w:rsidRDefault="00000000">
      <w:pPr>
        <w:rPr>
          <w:b/>
          <w:bCs/>
        </w:rPr>
      </w:pPr>
      <w:r>
        <w:rPr>
          <w:b/>
          <w:bCs/>
        </w:rPr>
        <w:t xml:space="preserve">Le MANDANT indique qu’il a désigné le MANDATAIRE en qualité de personne de confiance. </w:t>
      </w:r>
    </w:p>
    <w:p w14:paraId="5F3C0C54" w14:textId="77777777" w:rsidR="009A158C" w:rsidRDefault="00000000">
      <w:r>
        <w:t>Si dans l’hypothèse visée, le MANDANT n'est pas en état d'exprimer sa volonté et sauf urgence ou impossibilité, le personnel médical consultera ces directives anticipées avant toute intervention ou tout traitement. Si le MANDANT, hors état d'exprimer sa volonté, se trouve en phase avancée ou terminale d'une affection grave et incurable, et que les directives anticipées ne sont pas ou difficilement accessibles, l'avis de la personne de confiance, le MANDATAIRE, sera prépondérant sur tout autre avis non médical.</w:t>
      </w:r>
    </w:p>
    <w:p w14:paraId="1DB1DEF0" w14:textId="77777777" w:rsidR="009A158C" w:rsidRDefault="00000000">
      <w:r>
        <w:t xml:space="preserve"> </w:t>
      </w:r>
    </w:p>
    <w:p w14:paraId="4BC270A8" w14:textId="77777777" w:rsidR="009A158C" w:rsidRDefault="00000000">
      <w:r>
        <w:t>Plus généralement, le MANDANT confère au MANDATAIRE les missions que le Code de la santé publique et le Code de l'action sociale et des familles confient au représentant de la personne en tutelle ou à la personne de confiance.</w:t>
      </w:r>
    </w:p>
    <w:p w14:paraId="7D68C434" w14:textId="77777777" w:rsidR="009A158C" w:rsidRDefault="00000000">
      <w:pPr>
        <w:pStyle w:val="Titre3"/>
      </w:pPr>
      <w:bookmarkStart w:id="79" w:name="T_147396__141"/>
      <w:bookmarkEnd w:id="78"/>
      <w:r>
        <w:t>Concernant la protection du patrimoine du mandant</w:t>
      </w:r>
    </w:p>
    <w:p w14:paraId="373C03AA" w14:textId="77777777" w:rsidR="009A158C" w:rsidRDefault="00000000">
      <w:pPr>
        <w:pStyle w:val="Titre4"/>
      </w:pPr>
      <w:bookmarkStart w:id="80" w:name="T_276876__142"/>
      <w:bookmarkEnd w:id="79"/>
      <w:r>
        <w:t>Pouvoirs étendus</w:t>
      </w:r>
    </w:p>
    <w:p w14:paraId="14656581" w14:textId="77777777" w:rsidR="009A158C" w:rsidRDefault="00000000">
      <w:bookmarkStart w:id="81" w:name="CL_147399__146"/>
      <w:bookmarkEnd w:id="80"/>
      <w:r>
        <w:t>Au cours du mandat le mandataire pourra accomplir les actes patrimoniaux qu'un tuteur peut faire seul ou avec une autorisation du juge des tutelles ou du conseil de famille.</w:t>
      </w:r>
    </w:p>
    <w:p w14:paraId="10F3CA0D" w14:textId="77777777" w:rsidR="009A158C" w:rsidRDefault="00000000">
      <w:r>
        <w:t>Le mandataire aura notamment pouvoir :</w:t>
      </w:r>
    </w:p>
    <w:p w14:paraId="739B136F" w14:textId="77777777" w:rsidR="009A158C" w:rsidRDefault="00000000">
      <w:r>
        <w:t>- d'accomplir les actes conservatoires et les actes d'administration nécessaires à la gestion courante du patrimoine du mandant,</w:t>
      </w:r>
    </w:p>
    <w:p w14:paraId="1F458ACD" w14:textId="77777777" w:rsidR="009A158C" w:rsidRDefault="00000000">
      <w:r>
        <w:t>- d'agir en justice pour faire valoir les droits patrimoniaux du mandant,</w:t>
      </w:r>
    </w:p>
    <w:p w14:paraId="49EAAF84" w14:textId="77777777" w:rsidR="009A158C" w:rsidRDefault="00000000">
      <w:r>
        <w:t>- de procéder à l'emploi ou au remploi des capitaux liquides et de l'excédent des revenus du mandant, dans l'intérêt de ce dernier, par un versement direct sur un compte ouvert au nom du mandant auprès d'un établissement habilité,</w:t>
      </w:r>
    </w:p>
    <w:p w14:paraId="4B5C3B03" w14:textId="77777777" w:rsidR="009A158C" w:rsidRDefault="00000000">
      <w:pPr>
        <w:rPr>
          <w:i/>
        </w:rPr>
      </w:pPr>
      <w:r>
        <w:t>- d'arrêter le budget nécessaire à l'entretien et aux dépenses du mandant ainsi qu’à l'administration de ses biens et aux opérations nécessaires à leur gestion,</w:t>
      </w:r>
    </w:p>
    <w:p w14:paraId="2C50B6AF" w14:textId="77777777" w:rsidR="009A158C" w:rsidRDefault="00000000">
      <w:r>
        <w:t xml:space="preserve">- le cas échéant : d’inclure dans les frais de gestion, la rémunération des administrateurs particuliers dont le mandataire demandera le concours sous sa propre responsabilité, </w:t>
      </w:r>
    </w:p>
    <w:p w14:paraId="2F7D3430" w14:textId="77777777" w:rsidR="009A158C" w:rsidRDefault="00000000">
      <w:r>
        <w:t>- de conclure un contrat pour la gestion des valeurs mobilières du mandant ou de résilier ce contrat au nom du mandant,</w:t>
      </w:r>
    </w:p>
    <w:p w14:paraId="7147DC64" w14:textId="77777777" w:rsidR="009A158C" w:rsidRDefault="00000000">
      <w:pPr>
        <w:rPr>
          <w:b/>
        </w:rPr>
      </w:pPr>
      <w:r>
        <w:rPr>
          <w:b/>
        </w:rPr>
        <w:t>- d'effectuer les actes de disposition engageant le patrimoine du mandant,</w:t>
      </w:r>
    </w:p>
    <w:p w14:paraId="6CDEE90D" w14:textId="77777777" w:rsidR="009A158C" w:rsidRDefault="00000000">
      <w:pPr>
        <w:rPr>
          <w:b/>
        </w:rPr>
      </w:pPr>
      <w:r>
        <w:rPr>
          <w:b/>
        </w:rPr>
        <w:t>- de faire tous retraits de tous établissements bancaires ou financiers, tous rachats partiels ou totaux de tous contrats d’assurance-vie ou tous contrats de capitalisation,</w:t>
      </w:r>
    </w:p>
    <w:p w14:paraId="3E9F9A53" w14:textId="77777777" w:rsidR="009A158C" w:rsidRDefault="00000000">
      <w:r>
        <w:t>- de déterminer les conditions auxquelles un acte de disposition doit être passé,</w:t>
      </w:r>
    </w:p>
    <w:p w14:paraId="0BF02CB6" w14:textId="77777777" w:rsidR="009A158C" w:rsidRDefault="00000000">
      <w:r>
        <w:t>- de vendre ou apporter en société,</w:t>
      </w:r>
    </w:p>
    <w:p w14:paraId="17EFEB55" w14:textId="77777777" w:rsidR="009A158C" w:rsidRDefault="00000000">
      <w:r>
        <w:t>- de transiger ou compromettre au nom du mandant,</w:t>
      </w:r>
    </w:p>
    <w:p w14:paraId="6A23CB9B" w14:textId="77777777" w:rsidR="009A158C" w:rsidRDefault="00000000">
      <w:r>
        <w:t>- de procéder à tout partage et approuver tout état liquidatif,</w:t>
      </w:r>
    </w:p>
    <w:p w14:paraId="7A46EE32" w14:textId="77777777" w:rsidR="009A158C" w:rsidRDefault="00000000">
      <w:r>
        <w:t xml:space="preserve">- d'accepter purement et simplement ou à concurrence de l'actif net une </w:t>
      </w:r>
      <w:r>
        <w:lastRenderedPageBreak/>
        <w:t>succession échue au mandant, ou y renoncer,</w:t>
      </w:r>
    </w:p>
    <w:p w14:paraId="0E2CDBCB" w14:textId="77777777" w:rsidR="009A158C" w:rsidRDefault="00000000">
      <w:r>
        <w:t>- de révoquer la renonciation à succession faite au nom du mandant,</w:t>
      </w:r>
    </w:p>
    <w:p w14:paraId="69F8B650" w14:textId="77777777" w:rsidR="009A158C" w:rsidRDefault="00000000">
      <w:r>
        <w:t>- de procéder à l’embauche ou au licenciement de tout salarié,</w:t>
      </w:r>
    </w:p>
    <w:p w14:paraId="0577046A" w14:textId="77777777" w:rsidR="009A158C" w:rsidRDefault="00000000">
      <w:r>
        <w:t>- de contracter ou résilier toute prestation de services nécessaire à la vie courante ou la protection du mandant ou à l’administration ou la protection de son patrimoine.</w:t>
      </w:r>
    </w:p>
    <w:p w14:paraId="41F118D2" w14:textId="77777777" w:rsidR="009A158C" w:rsidRDefault="00000000">
      <w:pPr>
        <w:pStyle w:val="Titre3"/>
      </w:pPr>
      <w:bookmarkStart w:id="82" w:name="T_15277__147"/>
      <w:bookmarkEnd w:id="81"/>
      <w:r>
        <w:t>Autorisation du juge des contentieux de la protection</w:t>
      </w:r>
    </w:p>
    <w:p w14:paraId="5952009C" w14:textId="77777777" w:rsidR="009A158C" w:rsidRDefault="00000000">
      <w:bookmarkStart w:id="83" w:name="CL_15278__148"/>
      <w:bookmarkEnd w:id="82"/>
      <w:r>
        <w:t>Au cours du mandat, le MANDATAIRE ne pourra accomplir, sans l'autorisation du juge des contentieux de la protection, un acte de disposition à titre gratuit concernant un bien ou un droit du MANDANT.</w:t>
      </w:r>
    </w:p>
    <w:p w14:paraId="39EE5616" w14:textId="77777777" w:rsidR="009A158C" w:rsidRDefault="00000000">
      <w:pPr>
        <w:pStyle w:val="Titre3"/>
      </w:pPr>
      <w:bookmarkStart w:id="84" w:name="T_15279__149"/>
      <w:bookmarkEnd w:id="83"/>
      <w:r>
        <w:t>Actes patrimoniaux interdits au mandataire</w:t>
      </w:r>
    </w:p>
    <w:p w14:paraId="076955AC" w14:textId="77777777" w:rsidR="009A158C" w:rsidRDefault="00000000">
      <w:bookmarkStart w:id="85" w:name="CL_15280__150"/>
      <w:bookmarkEnd w:id="84"/>
      <w:r>
        <w:t xml:space="preserve">Au cours du mandat devenu effectif, dans tous les cas, le MANDATAIRE ne pourra, même avec une autorisation : </w:t>
      </w:r>
    </w:p>
    <w:p w14:paraId="6F086C7E" w14:textId="77777777" w:rsidR="009A158C" w:rsidRDefault="00000000">
      <w:r>
        <w:t>- consentir une remise de dette, renoncer gratuitement à un droit acquis, renoncer de façon anticipée à l'action en réduction visée aux articles 929 à 930-5 du Code civil, à la mainlevée d'une hypothèque ou d'une sûreté sans paiement ou encore la constitution gratuite d'une servitude ou d'une sûreté pour garantir la dette d'un tiers ;</w:t>
      </w:r>
    </w:p>
    <w:p w14:paraId="313702C7" w14:textId="77777777" w:rsidR="009A158C" w:rsidRDefault="00000000">
      <w:r>
        <w:t>- acquérir d'un tiers un droit ou une créance de ce dernier contre le MANDANT ;</w:t>
      </w:r>
    </w:p>
    <w:p w14:paraId="26726070" w14:textId="77777777" w:rsidR="009A158C" w:rsidRDefault="00000000">
      <w:r>
        <w:t>- exercer le commerce ou une profession libérale au nom du MANDANT ;</w:t>
      </w:r>
    </w:p>
    <w:p w14:paraId="0CEA81DB" w14:textId="77777777" w:rsidR="009A158C" w:rsidRDefault="00000000">
      <w:r>
        <w:t>- acheter les biens du MANDANT ainsi que les prendre à bail ou à ferme.</w:t>
      </w:r>
    </w:p>
    <w:p w14:paraId="1B8467E2" w14:textId="77777777" w:rsidR="009A158C" w:rsidRDefault="00000000">
      <w:pPr>
        <w:pStyle w:val="Titre3"/>
      </w:pPr>
      <w:bookmarkStart w:id="86" w:name="T_15281__151"/>
      <w:bookmarkEnd w:id="85"/>
      <w:r>
        <w:t>Comptes bancaires et livrets d'épargne</w:t>
      </w:r>
    </w:p>
    <w:p w14:paraId="4191FADB" w14:textId="77777777" w:rsidR="009A158C" w:rsidRDefault="00000000">
      <w:bookmarkStart w:id="87" w:name="CL_15282__152"/>
      <w:bookmarkEnd w:id="86"/>
      <w:r>
        <w:t xml:space="preserve">Le MANDATAIRE ne pourra modifier les comptes ou livrets ouverts au nom du MANDANT, ni ouvrir un autre compte ou livret auprès d'un établissement habilité à recevoir des fonds du public. </w:t>
      </w:r>
    </w:p>
    <w:p w14:paraId="18516E6A" w14:textId="77777777" w:rsidR="009A158C" w:rsidRDefault="00000000">
      <w:r>
        <w:t>Si l'intérêt du MANDANT commande une modification ou une ouverture d'un compte ou livret, le MANDATAIRE devra obtenir l'autorisation du juge des contentieux de la protection.</w:t>
      </w:r>
    </w:p>
    <w:p w14:paraId="07059D98" w14:textId="77777777" w:rsidR="009A158C" w:rsidRDefault="00000000">
      <w:r>
        <w:t>Si le MANDANT n'est titulaire d'aucun compte ou livret, le MANDATAIRE lui en ouvrira un.</w:t>
      </w:r>
    </w:p>
    <w:p w14:paraId="7D7B95D3" w14:textId="77777777" w:rsidR="009A158C" w:rsidRDefault="00000000">
      <w:r>
        <w:t>Les opérations bancaires d'encaissement, de paiement et de gestion patrimoniale effectuées au nom et pour le compte du MANDANT seront réalisées exclusivement au moyen des comptes ouverts au nom de celui-ci.</w:t>
      </w:r>
    </w:p>
    <w:p w14:paraId="092FB60B" w14:textId="77777777" w:rsidR="009A158C" w:rsidRDefault="00000000">
      <w:r>
        <w:t>Les fruits, produits et plus-values générés par les fonds et les valeurs appartenant au MANDANT lui reviendront exclusivement.</w:t>
      </w:r>
    </w:p>
    <w:p w14:paraId="0667772D" w14:textId="77777777" w:rsidR="009A158C" w:rsidRDefault="00000000">
      <w:r>
        <w:t>Si le MANDANT fait l'objet d'une interdiction d'émettre des chèques, le MANDATAIRE pourra néanmoins, avec l'autorisation du juge des contentieux de la protection, faire fonctionner sous sa signature les comptes dont le MANDANT est titulaire et disposer de tous les moyens de paiement habituels.</w:t>
      </w:r>
    </w:p>
    <w:p w14:paraId="4A53AF25" w14:textId="77777777" w:rsidR="009A158C" w:rsidRDefault="00000000">
      <w:pPr>
        <w:pStyle w:val="Titre2"/>
      </w:pPr>
      <w:bookmarkStart w:id="88" w:name="T_15283__153"/>
      <w:bookmarkEnd w:id="87"/>
      <w:r>
        <w:t>Logement du mandant</w:t>
      </w:r>
    </w:p>
    <w:p w14:paraId="07730852" w14:textId="77777777" w:rsidR="009A158C" w:rsidRDefault="00000000">
      <w:bookmarkStart w:id="89" w:name="CL_15284__154"/>
      <w:bookmarkEnd w:id="88"/>
      <w:r>
        <w:t>Pendant le mandat, le MANDATAIRE conservera à la disposition du MANDANT, aussi longtemps qu'il est possible, le logement du MANDANT et les meubles le garnissant, qu'il s'agisse d'une résidence principale ou secondaire.</w:t>
      </w:r>
    </w:p>
    <w:p w14:paraId="6312D827" w14:textId="77777777" w:rsidR="009A158C" w:rsidRDefault="00000000">
      <w:r>
        <w:t>Le pouvoir d'administrer ces biens ne permettra que la conclusion de conventions de jouissance précaire qui cesseront, malgré toutes dispositions ou stipulations contraires, dès le retour du MANDANT dans son logement.</w:t>
      </w:r>
    </w:p>
    <w:p w14:paraId="64FB2A01" w14:textId="77777777" w:rsidR="009A158C" w:rsidRDefault="00000000">
      <w:r>
        <w:lastRenderedPageBreak/>
        <w:t>En cas de nécessité ou si l'intérêt du MANDANT commande qu'il soit disposé des droits relatifs à son logement ou à son mobilier par l'aliénation, la résiliation ou la conclusion d'un bail, l'acte sera autorisé par le juge des contentieux de la protection, sans préjudice des formalités que peut requérir la nature des biens.</w:t>
      </w:r>
    </w:p>
    <w:p w14:paraId="12876067" w14:textId="77777777" w:rsidR="009A158C" w:rsidRDefault="00000000">
      <w:r>
        <w:t>L'avis préalable d'un médecin inscrit sur la liste prévue à l'article 431 du Code civil est requis si l'acte a pour finalité l'accueil de l'intéressé dans un établissement.</w:t>
      </w:r>
    </w:p>
    <w:p w14:paraId="6E8A0271" w14:textId="77777777" w:rsidR="009A158C" w:rsidRDefault="00000000">
      <w:pPr>
        <w:pStyle w:val="Titre2"/>
      </w:pPr>
      <w:bookmarkStart w:id="90" w:name="T_15285__155"/>
      <w:bookmarkEnd w:id="89"/>
      <w:r>
        <w:t>Effets personnels</w:t>
      </w:r>
    </w:p>
    <w:p w14:paraId="3F8C9DA4" w14:textId="77777777" w:rsidR="009A158C" w:rsidRDefault="00000000">
      <w:bookmarkStart w:id="91" w:name="CL_15286__156"/>
      <w:bookmarkEnd w:id="90"/>
      <w:r>
        <w:t>Les souvenirs, les objets à caractère personnel, ceux indispensables aux personnes handicapées ou destinés aux soins des personnes malades seront gardés à la disposition du MANDANT, le cas échéant par les soins de l'établissement dans lequel celui-ci sera hébergé.</w:t>
      </w:r>
    </w:p>
    <w:p w14:paraId="10886855" w14:textId="77777777" w:rsidR="009A158C" w:rsidRDefault="00000000">
      <w:pPr>
        <w:pStyle w:val="Titre2"/>
      </w:pPr>
      <w:bookmarkStart w:id="92" w:name="T_147401__157"/>
      <w:bookmarkEnd w:id="91"/>
      <w:r>
        <w:t>Substitution d'un tiers interdite</w:t>
      </w:r>
    </w:p>
    <w:p w14:paraId="5C1750DB" w14:textId="77777777" w:rsidR="009A158C" w:rsidRDefault="00000000">
      <w:bookmarkStart w:id="93" w:name="CL_15289__158"/>
      <w:bookmarkEnd w:id="92"/>
      <w:r>
        <w:t>Le MANDATAIRE exécutera personnellement le présent mandat sans jamais pouvoir se substituer une personne de son choix.</w:t>
      </w:r>
    </w:p>
    <w:p w14:paraId="0585C272" w14:textId="77777777" w:rsidR="009A158C" w:rsidRDefault="00000000">
      <w:pPr>
        <w:pStyle w:val="Titre1"/>
      </w:pPr>
      <w:bookmarkStart w:id="94" w:name="T_15291__159"/>
      <w:bookmarkEnd w:id="93"/>
      <w:r>
        <w:t>Modification et révocation par le mandant</w:t>
      </w:r>
    </w:p>
    <w:p w14:paraId="77813D91" w14:textId="77777777" w:rsidR="009A158C" w:rsidRDefault="00000000">
      <w:bookmarkStart w:id="95" w:name="CL_15292__160"/>
      <w:bookmarkEnd w:id="94"/>
      <w:r>
        <w:t xml:space="preserve">Tant que le mandat n'aura pas pris effet, le MANDANT pourra le modifier dans les formes du présent acte et </w:t>
      </w:r>
      <w:proofErr w:type="spellStart"/>
      <w:r>
        <w:t>pardevant</w:t>
      </w:r>
      <w:proofErr w:type="spellEnd"/>
      <w:r>
        <w:t xml:space="preserve"> le notaire soussigné.</w:t>
      </w:r>
    </w:p>
    <w:p w14:paraId="3423DFAF" w14:textId="77777777" w:rsidR="009A158C" w:rsidRDefault="00000000">
      <w:r>
        <w:t>Il pourra également révoquer le mandat en notifiant sa décision de révocation par lettre recommandée avec accusé de réception au MANDATAIRE et au notaire soussigné.</w:t>
      </w:r>
    </w:p>
    <w:p w14:paraId="5F4907BA" w14:textId="77777777" w:rsidR="009A158C" w:rsidRDefault="00000000">
      <w:pPr>
        <w:pStyle w:val="Titre1"/>
      </w:pPr>
      <w:bookmarkStart w:id="96" w:name="T_15295__161"/>
      <w:bookmarkEnd w:id="95"/>
      <w:r>
        <w:t>Renonciation du mandataire</w:t>
      </w:r>
    </w:p>
    <w:p w14:paraId="0FBA4B88" w14:textId="77777777" w:rsidR="009A158C" w:rsidRDefault="00000000">
      <w:bookmarkStart w:id="97" w:name="CL_15296__163"/>
      <w:bookmarkEnd w:id="96"/>
      <w:r>
        <w:t>Tant que le mandat n'aura pas pris effet, le MANDATAIRE pourra renoncer aux pouvoirs qui lui sont consentis par le présent acte.</w:t>
      </w:r>
    </w:p>
    <w:p w14:paraId="78F05587" w14:textId="77777777" w:rsidR="009A158C" w:rsidRDefault="00000000">
      <w:r>
        <w:t xml:space="preserve">La renonciation devra parvenir au MANDANT et au notaire soussigné par lettre recommandée avec accusé de réception ou par acte </w:t>
      </w:r>
      <w:sdt>
        <w:sdtPr>
          <w:rPr>
            <w:noProof/>
          </w:rPr>
          <w:alias w:val="deCommissaireOuDHuissierDeJustice"/>
          <w:tag w:val="V__162"/>
          <w:id w:val="162"/>
          <w:placeholder>
            <w:docPart w:val="2475570653C6458087F49D7E910E7B08"/>
          </w:placeholder>
          <w:comboBox>
            <w:listItem w:displayText="de commissaire de justice" w:value="de commissaire de justice"/>
            <w:listItem w:displayText="d'huissier de justice" w:value="d'huissier de justice"/>
          </w:comboBox>
        </w:sdtPr>
        <w:sdtContent>
          <w:r>
            <w:t>de commissaire de justice</w:t>
          </w:r>
        </w:sdtContent>
      </w:sdt>
      <w:r>
        <w:t>.</w:t>
      </w:r>
    </w:p>
    <w:p w14:paraId="370E13EE" w14:textId="77777777" w:rsidR="009A158C" w:rsidRDefault="00000000">
      <w:pPr>
        <w:pStyle w:val="Titre1"/>
      </w:pPr>
      <w:bookmarkStart w:id="98" w:name="T_277125__164"/>
      <w:bookmarkEnd w:id="97"/>
      <w:r>
        <w:t>Mention sur les règles applicables à la prise d'effet du mandat en cas d'éléments d'extranéité</w:t>
      </w:r>
    </w:p>
    <w:p w14:paraId="321F5CEA" w14:textId="77777777" w:rsidR="009A158C" w:rsidRDefault="00000000">
      <w:bookmarkStart w:id="99" w:name="CL_277128__165"/>
      <w:bookmarkEnd w:id="98"/>
      <w:r>
        <w:t>Si le MANDANT a sa résidence habituelle en France au moment de la mise en œuvre du mandat, les modalités d’exercice dudit mandat détaillées ci-après sont applicables.</w:t>
      </w:r>
    </w:p>
    <w:p w14:paraId="783C5379" w14:textId="77777777" w:rsidR="009A158C" w:rsidRDefault="00000000">
      <w:pPr>
        <w:pStyle w:val="Titre1"/>
      </w:pPr>
      <w:bookmarkStart w:id="100" w:name="T_15297__166"/>
      <w:bookmarkEnd w:id="99"/>
      <w:r>
        <w:t>Prise d'effet du mandat</w:t>
      </w:r>
    </w:p>
    <w:p w14:paraId="3D5B3A53" w14:textId="77777777" w:rsidR="009A158C" w:rsidRDefault="00000000">
      <w:bookmarkStart w:id="101" w:name="CL_15298__170"/>
      <w:bookmarkEnd w:id="100"/>
      <w:r>
        <w:t>Le mandat prendra effet à l'initiative du MANDATAIRE lorsqu'il sera établi que le MANDANT ne pourra plus pourvoir seul à ses intérêts.</w:t>
      </w:r>
    </w:p>
    <w:p w14:paraId="6FD9553F" w14:textId="77777777" w:rsidR="009A158C" w:rsidRDefault="00000000">
      <w:r>
        <w:t>Le MANDATAIRE se présentera au greffe du Tribunal du domicile du MANDANT muni des pièces suivantes :</w:t>
      </w:r>
    </w:p>
    <w:p w14:paraId="7FA83C95" w14:textId="77777777" w:rsidR="009A158C" w:rsidRDefault="00000000">
      <w:r>
        <w:t xml:space="preserve">- le certificat médical datant de deux mois au plus émanant d’un médecin inscrit sur la liste établie par le Procureur de la République et établissant que le MANDANT se trouve dans l’impossibilité de pourvoir seul à ses intérêts en raison d’une altération de ses facultés mentales </w:t>
      </w:r>
      <w:sdt>
        <w:sdtPr>
          <w:rPr>
            <w:noProof/>
          </w:rPr>
          <w:alias w:val="etOu"/>
          <w:tag w:val="V__167"/>
          <w:id w:val="167"/>
          <w:placeholder>
            <w:docPart w:val="0DC78024BA2E4AA0B440A82EBE1AF8E1"/>
          </w:placeholder>
          <w:showingPlcHdr/>
          <w:comboBox>
            <w:listItem w:displayText="et" w:value="et"/>
            <w:listItem w:displayText="ou" w:value="ou"/>
          </w:comboBox>
        </w:sdtPr>
        <w:sdtContent>
          <w:r>
            <w:rPr>
              <w:rStyle w:val="VariableNonSaisie"/>
            </w:rPr>
            <w:t>etOu</w:t>
          </w:r>
        </w:sdtContent>
      </w:sdt>
      <w:r>
        <w:t xml:space="preserve"> corporelles empêchant l’expression de sa volonté ;</w:t>
      </w:r>
    </w:p>
    <w:p w14:paraId="74291324" w14:textId="77777777" w:rsidR="009A158C" w:rsidRDefault="00000000">
      <w:r>
        <w:t>- une pièce d’identité du MANDATAIRE ainsi qu’une pièce d’identité du MANDANT ;</w:t>
      </w:r>
    </w:p>
    <w:p w14:paraId="66D04563" w14:textId="77777777" w:rsidR="009A158C" w:rsidRDefault="00000000">
      <w:r>
        <w:t>- un justificatif de la résidence habituelle du MANDANT ;</w:t>
      </w:r>
    </w:p>
    <w:p w14:paraId="5F02C3CD" w14:textId="77777777" w:rsidR="009A158C" w:rsidRDefault="00000000">
      <w:r>
        <w:t>- la copie authentique du présent mandat.</w:t>
      </w:r>
    </w:p>
    <w:p w14:paraId="081E6B57" w14:textId="77777777" w:rsidR="009A158C" w:rsidRDefault="00000000">
      <w:r>
        <w:t xml:space="preserve">Au vu des pièces qui lui auront été présentées, le greffier </w:t>
      </w:r>
      <w:sdt>
        <w:sdtPr>
          <w:rPr>
            <w:noProof/>
          </w:rPr>
          <w:alias w:val="natureTribunal"/>
          <w:tag w:val="V__168"/>
          <w:id w:val="168"/>
          <w:placeholder>
            <w:docPart w:val="0CB78B641E5141A1BB78F62EF750CE2C"/>
          </w:placeholder>
          <w:showingPlcHdr/>
          <w:comboBox>
            <w:listItem w:displayText="du Tribunal judiciaire" w:value="du Tribunal judiciaire"/>
            <w:listItem w:displayText=" de la Chambre d'activité" w:value=" de la Chambre d'activité"/>
          </w:comboBox>
        </w:sdtPr>
        <w:sdtContent>
          <w:r>
            <w:rPr>
              <w:rStyle w:val="VariableNonSaisie"/>
            </w:rPr>
            <w:t>natureTribunal</w:t>
          </w:r>
        </w:sdtContent>
      </w:sdt>
      <w:r>
        <w:t xml:space="preserve"> du domicile du MANDANT constatera et datera la prise d'effet du mandat puis restituera le mandat </w:t>
      </w:r>
      <w:r>
        <w:lastRenderedPageBreak/>
        <w:t xml:space="preserve">au MANDATAIRE. </w:t>
      </w:r>
    </w:p>
    <w:p w14:paraId="1208903F" w14:textId="77777777" w:rsidR="009A158C" w:rsidRDefault="00000000">
      <w:r>
        <w:t xml:space="preserve">Le MANDANT en recevra notification dans les conditions prévues par le Code de procédure civile. </w:t>
      </w:r>
    </w:p>
    <w:p w14:paraId="6D9277BB" w14:textId="77777777" w:rsidR="009A158C" w:rsidRDefault="00000000">
      <w:r>
        <w:t>Le MANDATAIRE pourra agir à compter de la réception par le MANDANT de la notification qui lui en sera faite.</w:t>
      </w:r>
    </w:p>
    <w:p w14:paraId="27083FA4" w14:textId="77777777" w:rsidR="009A158C" w:rsidRDefault="00000000">
      <w:r>
        <w:t>En cas de refus du greffier de donner effet au mandat de protection future, le MANDATAIRE pourra saisir le juge des contentieux de la protection par requête.</w:t>
      </w:r>
    </w:p>
    <w:p w14:paraId="027E300D" w14:textId="77777777" w:rsidR="009A158C" w:rsidRDefault="00000000">
      <w:r>
        <w:t xml:space="preserve">Le MANDATAIRE devra informer sans délai le </w:t>
      </w:r>
      <w:sdt>
        <w:sdtPr>
          <w:rPr>
            <w:noProof/>
          </w:rPr>
          <w:alias w:val="controleurDeGestionEtTiersObservateur"/>
          <w:tag w:val="V__169"/>
          <w:id w:val="169"/>
          <w:placeholder>
            <w:docPart w:val="0FA476208942431DBE6D20571776748B"/>
          </w:placeholder>
          <w:showingPlcHdr/>
          <w:comboBox>
            <w:listItem w:displayText="CONTROLEUR DE GESTION" w:value="CONTROLEUR DE GESTION"/>
            <w:listItem w:displayText="CONTROLEUR DE GESTION et le TIERS OBSERVATEUR" w:value="CONTROLEUR DE GESTION et le TIERS OBSERVATEUR"/>
          </w:comboBox>
        </w:sdtPr>
        <w:sdtContent>
          <w:r>
            <w:rPr>
              <w:rStyle w:val="VariableNonSaisie"/>
            </w:rPr>
            <w:t>controleurDeGestionEtTiersObservateur</w:t>
          </w:r>
        </w:sdtContent>
      </w:sdt>
      <w:r>
        <w:t xml:space="preserve"> de la prise d’effet du mandat de protection future par lettre recommandée avec accusé de réception.</w:t>
      </w:r>
    </w:p>
    <w:p w14:paraId="3E06226A" w14:textId="77777777" w:rsidR="009A158C" w:rsidRDefault="00000000">
      <w:bookmarkStart w:id="102" w:name="CL_302552_O__171"/>
      <w:bookmarkEnd w:id="101"/>
      <w:r>
        <w:t>La prise d’effet du présent mandat aura pour conséquence de révoquer toute procuration ayant encore cours au jour de ladite prise d’effet.</w:t>
      </w:r>
    </w:p>
    <w:p w14:paraId="0C62FF20" w14:textId="77777777" w:rsidR="009A158C" w:rsidRDefault="00000000">
      <w:pPr>
        <w:pStyle w:val="Titre1"/>
      </w:pPr>
      <w:bookmarkStart w:id="103" w:name="T_15299__172"/>
      <w:bookmarkEnd w:id="102"/>
      <w:r>
        <w:t>Capacité du mandataire</w:t>
      </w:r>
    </w:p>
    <w:p w14:paraId="4CE22519" w14:textId="77777777" w:rsidR="009A158C" w:rsidRDefault="00000000">
      <w:bookmarkStart w:id="104" w:name="CL_15300__173"/>
      <w:bookmarkEnd w:id="103"/>
      <w:r>
        <w:t xml:space="preserve">Pendant l'exécution du mandat, le MANDATAIRE devra : </w:t>
      </w:r>
    </w:p>
    <w:p w14:paraId="1AB60BF2" w14:textId="77777777" w:rsidR="009A158C" w:rsidRDefault="00000000">
      <w:r>
        <w:t>- ne pas être placé sous l'un des régimes prévus par le Code civil concernant les majeurs protégés ;</w:t>
      </w:r>
    </w:p>
    <w:p w14:paraId="54F510EA" w14:textId="77777777" w:rsidR="009A158C" w:rsidRDefault="00000000">
      <w:r>
        <w:t>- ne pas être soumis à une procédure de surendettement, de redressement judiciaire ou de liquidation judiciaire ;</w:t>
      </w:r>
    </w:p>
    <w:p w14:paraId="5896BE38" w14:textId="77777777" w:rsidR="009A158C" w:rsidRDefault="00000000">
      <w:r>
        <w:t>- ne pas être en infraction avec les dispositions légales et règlementaires relatives à l'assainissement des professions commerciales et industrielles ;</w:t>
      </w:r>
    </w:p>
    <w:p w14:paraId="2A0C42B0" w14:textId="77777777" w:rsidR="009A158C" w:rsidRDefault="00000000">
      <w:r>
        <w:t>- jouir de sa pleine capacité civile ;</w:t>
      </w:r>
    </w:p>
    <w:p w14:paraId="33671355" w14:textId="77777777" w:rsidR="009A158C" w:rsidRDefault="00000000">
      <w:r>
        <w:t>- remplir les conditions légalement prévues pour l'exercice d'une charge tutélaire, notamment, ne pas faire l'objet d'une mesure de retrait de l'autorité parentale ou d'interdiction, ou encore ne pas être membre d'une profession médicale et de la pharmacie, ou auxiliaire médical.</w:t>
      </w:r>
    </w:p>
    <w:p w14:paraId="145D82F7" w14:textId="77777777" w:rsidR="009A158C" w:rsidRDefault="00000000">
      <w:pPr>
        <w:pStyle w:val="Titre1"/>
      </w:pPr>
      <w:bookmarkStart w:id="105" w:name="T_15309__174"/>
      <w:bookmarkEnd w:id="104"/>
      <w:r>
        <w:t>Obligations du mandataire</w:t>
      </w:r>
    </w:p>
    <w:p w14:paraId="62760476" w14:textId="77777777" w:rsidR="009A158C" w:rsidRDefault="00000000">
      <w:pPr>
        <w:pStyle w:val="Titre2"/>
      </w:pPr>
      <w:bookmarkStart w:id="106" w:name="T_277137__175"/>
      <w:bookmarkEnd w:id="105"/>
      <w:r>
        <w:t>Information du mandant</w:t>
      </w:r>
    </w:p>
    <w:p w14:paraId="64960EB0" w14:textId="77777777" w:rsidR="009A158C" w:rsidRDefault="00000000">
      <w:bookmarkStart w:id="107" w:name="CL_277138__176"/>
      <w:bookmarkEnd w:id="106"/>
      <w:r>
        <w:t>Le MANDATAIRE s’engage à communiquer au MANDANT toutes informations sur sa situation personnelle, les actes accomplis et ceux à venir, leurs effets et les conséquences d’un éventuel refus de sa part. Le MANDATAIRE doit délivrer au MANDANT ces informations de la manière la plus adaptée à son état.</w:t>
      </w:r>
    </w:p>
    <w:p w14:paraId="6BBE5E63" w14:textId="77777777" w:rsidR="009A158C" w:rsidRDefault="00000000">
      <w:pPr>
        <w:pStyle w:val="Titre2"/>
      </w:pPr>
      <w:bookmarkStart w:id="108" w:name="T_277139__177"/>
      <w:bookmarkEnd w:id="107"/>
      <w:r>
        <w:t>Relevé des mesures relatives à la personne du mandant</w:t>
      </w:r>
    </w:p>
    <w:p w14:paraId="0137DDC0" w14:textId="77777777" w:rsidR="009A158C" w:rsidRDefault="00000000">
      <w:bookmarkStart w:id="109" w:name="CL_277140__178"/>
      <w:bookmarkEnd w:id="108"/>
      <w:r>
        <w:t>Le MANDATAIRE dresse annuellement un relevé des actes principaux qu’il a accompli concernant la protection de la personne du MANDANT. Il mentionne sur ce relevé les événements de la vie personnelle du MANDANT ainsi que son évolution générale et personnelle.</w:t>
      </w:r>
    </w:p>
    <w:p w14:paraId="5742C3E0" w14:textId="77777777" w:rsidR="009A158C" w:rsidRDefault="00000000">
      <w:pPr>
        <w:pStyle w:val="Titre2"/>
      </w:pPr>
      <w:bookmarkStart w:id="110" w:name="T_15310__179"/>
      <w:bookmarkEnd w:id="109"/>
      <w:r>
        <w:t>Inventaire</w:t>
      </w:r>
    </w:p>
    <w:p w14:paraId="376139E6" w14:textId="77777777" w:rsidR="009A158C" w:rsidRDefault="00000000">
      <w:bookmarkStart w:id="111" w:name="CL_15311__180"/>
      <w:bookmarkEnd w:id="110"/>
      <w:r>
        <w:t xml:space="preserve">À la prise d'effet du présent mandat, le MANDATAIRE devra faire procéder à l'inventaire par acte notarié du patrimoine du MANDANT. </w:t>
      </w:r>
    </w:p>
    <w:p w14:paraId="27F70379" w14:textId="77777777" w:rsidR="009A158C" w:rsidRDefault="00000000">
      <w:r>
        <w:t>Il en assurera l'actualisation au cours du mandat afin de maintenir à jour l'état du patrimoine.</w:t>
      </w:r>
    </w:p>
    <w:p w14:paraId="4A4D0768" w14:textId="77777777" w:rsidR="009A158C" w:rsidRDefault="00000000">
      <w:pPr>
        <w:pStyle w:val="Titre2"/>
      </w:pPr>
      <w:bookmarkStart w:id="112" w:name="T_15312__181"/>
      <w:bookmarkEnd w:id="111"/>
      <w:r>
        <w:t>Obligations comptables</w:t>
      </w:r>
    </w:p>
    <w:p w14:paraId="08220171" w14:textId="77777777" w:rsidR="009A158C" w:rsidRDefault="00000000">
      <w:bookmarkStart w:id="113" w:name="CL_15313__184"/>
      <w:bookmarkEnd w:id="112"/>
      <w:r>
        <w:t xml:space="preserve">Pendant l'exécution de son mandat, et dans le cadre de son obligation de tenue à jour des comptes de gestion et de l'état du patrimoine du MANDANT, le MANDATAIRE devra : </w:t>
      </w:r>
    </w:p>
    <w:p w14:paraId="1B9E0BAB" w14:textId="77777777" w:rsidR="009A158C" w:rsidRDefault="00000000">
      <w:r>
        <w:lastRenderedPageBreak/>
        <w:t>- dresser chaque année un compte annuel de gestion des biens du MANDANT, pour la période du 1er janvier au 31 décembre, ce compte comprendra l'état des recettes en capital et revenus ainsi que les dépenses à la charge des capitaux et des revenus, les sommes restant à recouvrer ou à acquitter, les dépenses engagées et non acquittées ;</w:t>
      </w:r>
    </w:p>
    <w:p w14:paraId="19325AC4" w14:textId="77777777" w:rsidR="009A158C" w:rsidRDefault="00000000">
      <w:r>
        <w:t>- conserver l’acte d'inventaire des biens ci-dessus prévu et ses actualisations, les cinq derniers comptes de gestion annuels, les pièces justificatives ainsi que celles nécessaires à la continuation de celle-ci ;</w:t>
      </w:r>
    </w:p>
    <w:p w14:paraId="3BD0DB28" w14:textId="77777777" w:rsidR="009A158C" w:rsidRDefault="00000000">
      <w:r>
        <w:t xml:space="preserve">- transmettre au notaire soussigné </w:t>
      </w:r>
      <w:sdt>
        <w:sdtPr>
          <w:rPr>
            <w:noProof/>
          </w:rPr>
          <w:alias w:val="etAuControleurDeGestion"/>
          <w:tag w:val="V__182"/>
          <w:id w:val="182"/>
          <w:placeholder>
            <w:docPart w:val="B6C1A2D808FD419A9CDA764E93CE95A3"/>
          </w:placeholder>
        </w:sdtPr>
        <w:sdtContent>
          <w:r>
            <w:rPr>
              <w:noProof/>
            </w:rPr>
            <w:t>et au contrôleur de gestion</w:t>
          </w:r>
        </w:sdtContent>
      </w:sdt>
      <w:r>
        <w:t xml:space="preserve">, par courrier recommandé avec accusé de réception, au plus tard le </w:t>
      </w:r>
      <w:sdt>
        <w:sdtPr>
          <w:rPr>
            <w:noProof/>
          </w:rPr>
          <w:alias w:val="dateTransmissionComptes"/>
          <w:tag w:val="V__183"/>
          <w:id w:val="183"/>
          <w:placeholder>
            <w:docPart w:val="F85A90DA6CE54DF5A688535F96C80720"/>
          </w:placeholder>
          <w:showingPlcHdr/>
        </w:sdtPr>
        <w:sdtContent>
          <w:r>
            <w:rPr>
              <w:rStyle w:val="VariableNonSaisie"/>
            </w:rPr>
            <w:t>dateTransmissionComptes</w:t>
          </w:r>
        </w:sdtContent>
      </w:sdt>
      <w:r>
        <w:t xml:space="preserve"> de chaque année, le compte annuel de gestion auquel seront annexées toutes pièces justificatives utiles, ainsi que l'inventaire des biens et ses actualisations qui, conformément aux dispositions de l'article 491 du Code civil, seront conservées par le notaire soussigné et le juge des contentieux de la protection sera saisi par le notaire de tout mouvement de fonds et de tout acte non justifiés ou n'apparaissant pas conformes aux stipulations du mandat ;</w:t>
      </w:r>
    </w:p>
    <w:p w14:paraId="56747215" w14:textId="77777777" w:rsidR="009A158C" w:rsidRDefault="00000000">
      <w:r>
        <w:t>- à l'expiration du mandat et dans les cinq ans qui suivent, tenir à disposition de la personne amenée à poursuivre la gestion des biens du MANDANT ou du MANDANT lui-même ayant recouvré ses facultés : l'inventaire des biens et les actualisations auxquelles il a donné lieu, les cinq derniers comptes de gestion ainsi que les pièces utiles pour continuer cette gestion ;</w:t>
      </w:r>
    </w:p>
    <w:p w14:paraId="4C4986B1" w14:textId="77777777" w:rsidR="009A158C" w:rsidRDefault="00000000">
      <w:r>
        <w:t>- et tenir également à disposition des héritiers du MANDANT ces différentes pièces dans les cinq ans qui suivront le décès du MANDANT afin que les ayants droit puissent assurer la liquidation de la succession du MANDANT.</w:t>
      </w:r>
    </w:p>
    <w:p w14:paraId="3BC0FFD4" w14:textId="77777777" w:rsidR="009A158C" w:rsidRDefault="009A158C"/>
    <w:p w14:paraId="76234573" w14:textId="77777777" w:rsidR="009A158C" w:rsidRDefault="00000000">
      <w:pPr>
        <w:rPr>
          <w:b/>
          <w:bCs/>
          <w:i/>
          <w:iCs/>
        </w:rPr>
      </w:pPr>
      <w:r>
        <w:rPr>
          <w:b/>
          <w:bCs/>
          <w:i/>
          <w:iCs/>
        </w:rPr>
        <w:t>DESIGNATION DU CONTROLEUR DE GESTION</w:t>
      </w:r>
    </w:p>
    <w:p w14:paraId="422C3A06" w14:textId="77777777" w:rsidR="009A158C" w:rsidRDefault="00000000">
      <w:pPr>
        <w:pStyle w:val="Titre2"/>
      </w:pPr>
      <w:bookmarkStart w:id="114" w:name="T_147403__185"/>
      <w:bookmarkEnd w:id="113"/>
      <w:r>
        <w:t>Contrôle de l'exécution du mandat</w:t>
      </w:r>
    </w:p>
    <w:p w14:paraId="35BACBBA" w14:textId="77777777" w:rsidR="009A158C" w:rsidRDefault="00000000">
      <w:bookmarkStart w:id="115" w:name="CL_147404__186"/>
      <w:bookmarkEnd w:id="114"/>
      <w:r>
        <w:t>Afin de permettre au MANDATAIRE d’exécuter au mieux sa mission comptable, le MANDANT l’autorise expressément, à s’adjoindre, s’il le juge nécessaire, les services d’un expert-comptable et, si besoin d’un fiscaliste qui seront choisi d’un commun accord par le MANDATAIRE et le notaire soussigné.</w:t>
      </w:r>
    </w:p>
    <w:p w14:paraId="5A26665A" w14:textId="77777777" w:rsidR="009A158C" w:rsidRDefault="00000000">
      <w:r>
        <w:t>Le professionnel désigné examinera les comptes et les pièces qui lui seront fournis. Il saisira l’Office notarial où aura été reçu le mandat, chargé lui aussi de la même mission, de tout mouvement de fonds et de tous actes non justifiés ou n’apparaissant pas conformes aux stipulations du mandat.</w:t>
      </w:r>
    </w:p>
    <w:p w14:paraId="0E3164FD" w14:textId="77777777" w:rsidR="009A158C" w:rsidRDefault="00000000">
      <w:r>
        <w:t>La rémunération de ce professionnel sera réglée par le MANDANT qui s’y oblige.</w:t>
      </w:r>
    </w:p>
    <w:p w14:paraId="17FBECAB" w14:textId="77777777" w:rsidR="009A158C" w:rsidRDefault="00000000">
      <w:r>
        <w:t>Le MANDATAIRE s’oblige à se soumettre à ce contrôle et aux obligations qui en découlent pour lui.</w:t>
      </w:r>
    </w:p>
    <w:p w14:paraId="36B31CC9" w14:textId="77777777" w:rsidR="009A158C" w:rsidRDefault="00000000">
      <w:pPr>
        <w:pStyle w:val="Titre1"/>
      </w:pPr>
      <w:bookmarkStart w:id="116" w:name="T_15314__187"/>
      <w:bookmarkEnd w:id="115"/>
      <w:r>
        <w:t>Rémunération du mandataire</w:t>
      </w:r>
    </w:p>
    <w:p w14:paraId="10641B7F" w14:textId="77777777" w:rsidR="009A158C" w:rsidRDefault="00000000">
      <w:bookmarkStart w:id="117" w:name="CL_15316__189"/>
      <w:bookmarkEnd w:id="116"/>
      <w:r>
        <w:t xml:space="preserve">Le MANDATAIRE accepte d'accomplir sa mission sans percevoir de rémunération. </w:t>
      </w:r>
    </w:p>
    <w:p w14:paraId="6B7F8DC2" w14:textId="77777777" w:rsidR="009A158C" w:rsidRDefault="00000000">
      <w:r>
        <w:t xml:space="preserve">Toutefois, sur justification, il pourra demander le </w:t>
      </w:r>
      <w:sdt>
        <w:sdtPr>
          <w:rPr>
            <w:noProof/>
          </w:rPr>
          <w:alias w:val="dateDemandeRemboursementFrais"/>
          <w:tag w:val="V__188"/>
          <w:id w:val="188"/>
          <w:placeholder>
            <w:docPart w:val="6F0B7816147F4C72BE70365B2CAB1FA0"/>
          </w:placeholder>
          <w:showingPlcHdr/>
        </w:sdtPr>
        <w:sdtContent>
          <w:r>
            <w:rPr>
              <w:rStyle w:val="VariableNonSaisie"/>
            </w:rPr>
            <w:t>dateDemandeRemboursementFrais</w:t>
          </w:r>
        </w:sdtContent>
      </w:sdt>
      <w:r>
        <w:t xml:space="preserve"> de chaque année, le remboursement des frais qu'il aura exposés pour l'accomplissement de sa mission. </w:t>
      </w:r>
    </w:p>
    <w:p w14:paraId="176E3547" w14:textId="77777777" w:rsidR="009A158C" w:rsidRDefault="00000000">
      <w:r>
        <w:t>Ces frais devront figurer dans le compte de gestion annuel des biens du MANDANT.</w:t>
      </w:r>
    </w:p>
    <w:p w14:paraId="79FEAA8C" w14:textId="77777777" w:rsidR="009A158C" w:rsidRDefault="00000000">
      <w:pPr>
        <w:pStyle w:val="Titre1"/>
      </w:pPr>
      <w:bookmarkStart w:id="118" w:name="T_15319__190"/>
      <w:bookmarkEnd w:id="117"/>
      <w:r>
        <w:t>Responsabilité du mandataire</w:t>
      </w:r>
    </w:p>
    <w:p w14:paraId="39E1C12F" w14:textId="77777777" w:rsidR="009A158C" w:rsidRDefault="00000000">
      <w:bookmarkStart w:id="119" w:name="CL_15320__191"/>
      <w:bookmarkEnd w:id="118"/>
      <w:r>
        <w:t xml:space="preserve">À compter de la prise d'effet du mandat, le MANDATAIRE engagera sa responsabilité pour l'exercice de son mandat, notamment en cas de manœuvres ou de fautes commises dans sa gestion. </w:t>
      </w:r>
    </w:p>
    <w:p w14:paraId="24BCF986" w14:textId="77777777" w:rsidR="009A158C" w:rsidRDefault="00000000">
      <w:r>
        <w:lastRenderedPageBreak/>
        <w:t>Tout intéressé pourra saisir le juge des contentieux de la protection aux fins de contester la mise en œuvre du mandat ou de voir statuer les conditions et les modalités de son exécution.</w:t>
      </w:r>
    </w:p>
    <w:p w14:paraId="00BD4E2B" w14:textId="77777777" w:rsidR="009A158C" w:rsidRDefault="00000000">
      <w:pPr>
        <w:pStyle w:val="Titre1"/>
      </w:pPr>
      <w:bookmarkStart w:id="120" w:name="T_15321__192"/>
      <w:bookmarkEnd w:id="119"/>
      <w:r>
        <w:t>Suspension judiciaire du mandat</w:t>
      </w:r>
    </w:p>
    <w:p w14:paraId="796C7BD8" w14:textId="77777777" w:rsidR="009A158C" w:rsidRDefault="00000000">
      <w:bookmarkStart w:id="121" w:name="CL_15322__193"/>
      <w:bookmarkEnd w:id="120"/>
      <w:r>
        <w:t>Le juge des contentieux de la protection peut suspendre les effets du mandat pour le temps d'une mesure de sauvegarde de justice.</w:t>
      </w:r>
    </w:p>
    <w:p w14:paraId="51D7FE76" w14:textId="77777777" w:rsidR="009A158C" w:rsidRDefault="00000000">
      <w:pPr>
        <w:pStyle w:val="Titre1"/>
      </w:pPr>
      <w:bookmarkStart w:id="122" w:name="T_15323__194"/>
      <w:bookmarkEnd w:id="121"/>
      <w:r>
        <w:t>Fin du mandat</w:t>
      </w:r>
    </w:p>
    <w:p w14:paraId="6649D6F2" w14:textId="77777777" w:rsidR="009A158C" w:rsidRDefault="00000000">
      <w:pPr>
        <w:pStyle w:val="Titre2"/>
      </w:pPr>
      <w:bookmarkStart w:id="123" w:name="T_15324__195"/>
      <w:bookmarkEnd w:id="122"/>
      <w:r>
        <w:t>Causes légales</w:t>
      </w:r>
    </w:p>
    <w:p w14:paraId="39C7F933" w14:textId="77777777" w:rsidR="009A158C" w:rsidRDefault="00000000">
      <w:bookmarkStart w:id="124" w:name="CL_15325__196"/>
      <w:bookmarkEnd w:id="123"/>
      <w:r>
        <w:t xml:space="preserve">Le mandat prendra fin par : </w:t>
      </w:r>
    </w:p>
    <w:p w14:paraId="47AFF9F6" w14:textId="77777777" w:rsidR="009A158C" w:rsidRDefault="00000000">
      <w:r>
        <w:t>- le rétablissement des facultés personnelles du MANDANT, constaté à la demande de celui-ci ou du MANDATAIRE, dans les formes prévues pour les cas de modification et de révocation du mandat par le MANDANT ou celui de renonciation du MANDATAIRE à ses pouvoirs ;</w:t>
      </w:r>
    </w:p>
    <w:p w14:paraId="45152371" w14:textId="77777777" w:rsidR="009A158C" w:rsidRDefault="00000000">
      <w:r>
        <w:t>- le décès du MANDANT ou son placement en curatelle ou en tutelle, sauf décision contraire du juge des contentieux de la protection qui ouvrira la mesure de protection ;</w:t>
      </w:r>
    </w:p>
    <w:p w14:paraId="56FD6E0E" w14:textId="77777777" w:rsidR="009A158C" w:rsidRDefault="00000000">
      <w:r>
        <w:t>- le décès du MANDATAIRE ou son placement sous une mesure de protection ;</w:t>
      </w:r>
    </w:p>
    <w:p w14:paraId="5373FE47" w14:textId="77777777" w:rsidR="009A158C" w:rsidRDefault="00000000">
      <w:r>
        <w:t>- la déconfiture du MANDATAIRE ;</w:t>
      </w:r>
    </w:p>
    <w:p w14:paraId="23EED8EA" w14:textId="77777777" w:rsidR="009A158C" w:rsidRDefault="00000000">
      <w:r>
        <w:t>- sa révocation prononcée par le juge des contentieux de la protection à la demande de tout intéressé :</w:t>
      </w:r>
    </w:p>
    <w:p w14:paraId="1D044ACC" w14:textId="77777777" w:rsidR="009A158C" w:rsidRDefault="00000000">
      <w:r>
        <w:t xml:space="preserve">  * lorsqu’il s'avère qu'a disparu l'altération des facultés du MANDANT à l'origine de l'impossibilité de pourvoir seul à ses intérêts ;</w:t>
      </w:r>
    </w:p>
    <w:p w14:paraId="48B63A04" w14:textId="77777777" w:rsidR="009A158C" w:rsidRDefault="00000000">
      <w:r>
        <w:t xml:space="preserve"> * ou lorsque l'exécution du mandat est de nature à porter atteinte aux intérêts du MANDANT.</w:t>
      </w:r>
    </w:p>
    <w:p w14:paraId="11DC975A" w14:textId="77777777" w:rsidR="009A158C" w:rsidRDefault="00000000">
      <w:pPr>
        <w:pStyle w:val="Titre2"/>
      </w:pPr>
      <w:bookmarkStart w:id="125" w:name="T_15326__197"/>
      <w:bookmarkEnd w:id="124"/>
      <w:r>
        <w:t>Révocation judiciaire du mandat</w:t>
      </w:r>
    </w:p>
    <w:p w14:paraId="56A720C0" w14:textId="77777777" w:rsidR="009A158C" w:rsidRDefault="00000000">
      <w:bookmarkStart w:id="126" w:name="CL_15327__198"/>
      <w:bookmarkEnd w:id="125"/>
      <w:r>
        <w:t xml:space="preserve">À la demande de tout intéressé, le mandat mis à exécution prend fin par révocation prononcée par le juge des contentieux de la protection, lorsque : </w:t>
      </w:r>
    </w:p>
    <w:p w14:paraId="64A04369" w14:textId="77777777" w:rsidR="009A158C" w:rsidRDefault="00000000">
      <w:r>
        <w:t>- le MANDANT retrouve la possibilité de pourvoir seul à ses intérêts en raison de la disparition de l'altération soit de ses facultés mentales, soit de ses facultés corporelles qui empêchaient l'expression de sa volonté ;</w:t>
      </w:r>
    </w:p>
    <w:p w14:paraId="7346EEEE" w14:textId="77777777" w:rsidR="009A158C" w:rsidRDefault="00000000">
      <w:r>
        <w:t>- lorsque l'exécution du mandat est de nature à porter atteinte aux intérêts de la personne et des biens du MANDANT.</w:t>
      </w:r>
    </w:p>
    <w:p w14:paraId="03490DDC" w14:textId="77777777" w:rsidR="009A158C" w:rsidRDefault="00000000">
      <w:pPr>
        <w:pStyle w:val="Titre1"/>
      </w:pPr>
      <w:bookmarkStart w:id="127" w:name="T_198525__199"/>
      <w:bookmarkEnd w:id="126"/>
      <w:r>
        <w:t>Connaissance des annexes</w:t>
      </w:r>
    </w:p>
    <w:p w14:paraId="24A56BE4" w14:textId="77777777" w:rsidR="009A158C" w:rsidRDefault="00000000">
      <w:bookmarkStart w:id="128" w:name="CL_177214__200"/>
      <w:bookmarkEnd w:id="127"/>
      <w:r>
        <w:t>La totalité des annexes relatées aux présentes a été portée à la connaissance des parties.</w:t>
      </w:r>
    </w:p>
    <w:p w14:paraId="7928E1CB" w14:textId="77777777" w:rsidR="009A158C" w:rsidRDefault="00000000">
      <w:r>
        <w:t>La signature électronique du notaire soussigné en fin d’acte, vaut également pour les annexes, comme faisant partie intégrante de la minute.</w:t>
      </w:r>
    </w:p>
    <w:p w14:paraId="306B2308" w14:textId="77777777" w:rsidR="009A158C" w:rsidRDefault="00000000">
      <w:pPr>
        <w:pStyle w:val="Titre1"/>
      </w:pPr>
      <w:bookmarkStart w:id="129" w:name="T_198526_O__201"/>
      <w:bookmarkEnd w:id="128"/>
      <w:r>
        <w:t>Autorisation de remise de pièces et documents</w:t>
      </w:r>
    </w:p>
    <w:p w14:paraId="192BAE2B" w14:textId="77777777" w:rsidR="009A158C" w:rsidRDefault="00000000">
      <w:bookmarkStart w:id="130" w:name="CL_198527__203"/>
      <w:bookmarkEnd w:id="129"/>
      <w:r>
        <w:t xml:space="preserve">Les parties autorisent le notaire soussigné, à remettre </w:t>
      </w:r>
      <w:sdt>
        <w:sdtPr>
          <w:rPr>
            <w:noProof/>
          </w:rPr>
          <w:alias w:val="aAuIndicationPartie"/>
          <w:tag w:val="V__202"/>
          <w:id w:val="202"/>
          <w:placeholder>
            <w:docPart w:val="E0D00460F9CA4ED0B85673C48801894C"/>
          </w:placeholder>
          <w:showingPlcHdr/>
        </w:sdtPr>
        <w:sdtContent>
          <w:r>
            <w:rPr>
              <w:rStyle w:val="VariableNonSaisie"/>
            </w:rPr>
            <w:t>aAuIndicationPartie</w:t>
          </w:r>
        </w:sdtContent>
      </w:sdt>
      <w:r>
        <w:t xml:space="preserve">, qui accepte les originaux et/ou exemplaires dématérialisés et/ou copies de toutes pièces et documents figurant en annexe du présent acte établi sur support électronique, à l’exclusion de toute procuration et de toute notification ; considérant que le présent acte contient l’intégralité des conventions et pièces auxquelles elles ont entendu donner le caractère </w:t>
      </w:r>
      <w:r>
        <w:lastRenderedPageBreak/>
        <w:t>d’authenticité.</w:t>
      </w:r>
    </w:p>
    <w:p w14:paraId="3BC56D4E" w14:textId="77777777" w:rsidR="009A158C" w:rsidRDefault="00000000">
      <w:pPr>
        <w:pStyle w:val="Titre1"/>
      </w:pPr>
      <w:bookmarkStart w:id="131" w:name="T_65107__204"/>
      <w:bookmarkEnd w:id="130"/>
      <w:r>
        <w:t>Enregistrement</w:t>
      </w:r>
    </w:p>
    <w:p w14:paraId="1FFF2054" w14:textId="77777777" w:rsidR="009A158C" w:rsidRDefault="00000000">
      <w:bookmarkStart w:id="132" w:name="CL_65108__205"/>
      <w:bookmarkEnd w:id="131"/>
      <w:r>
        <w:t>Le présent acte est soumis au droit fixe de CENT VINGT-CINQ EUROS (125 €) conformément à l'article 680 du Code général des impôts.</w:t>
      </w:r>
    </w:p>
    <w:p w14:paraId="19880BF0" w14:textId="77777777" w:rsidR="009A158C" w:rsidRDefault="00000000">
      <w:bookmarkStart w:id="133" w:name="CL_177117__206"/>
      <w:bookmarkEnd w:id="132"/>
      <w:r>
        <w:t>Le notaire rappelle que la mise en œuvre du mandat n’entraînera pas :</w:t>
      </w:r>
    </w:p>
    <w:p w14:paraId="133EAC5D" w14:textId="77777777" w:rsidR="009A158C" w:rsidRDefault="00000000">
      <w:r>
        <w:t>- de publicité auprès de l’état civil ;</w:t>
      </w:r>
    </w:p>
    <w:p w14:paraId="66672BC6" w14:textId="77777777" w:rsidR="009A158C" w:rsidRDefault="00000000">
      <w:r>
        <w:t>- de remise en cause du principe de capacité du mandant, les dispositions de l'article 488 du code civil permettant au juge de rescinder pour simple lésion ou réduire en cas d'excès les actes passés et les engagements contractés par une personne faisant l'objet d'un mandat de protection future, assurant ainsi un équilibre entre la protection de la personne et le principe d'une capacité juridique qui reste maintenue.</w:t>
      </w:r>
    </w:p>
    <w:p w14:paraId="1F07296B" w14:textId="77777777" w:rsidR="009A158C" w:rsidRDefault="00000000">
      <w:pPr>
        <w:pStyle w:val="Titre1"/>
      </w:pPr>
      <w:bookmarkStart w:id="134" w:name="T_554__207"/>
      <w:bookmarkEnd w:id="133"/>
      <w:r>
        <w:t>Mention sur la protection des données personnelles</w:t>
      </w:r>
    </w:p>
    <w:p w14:paraId="70CCA338" w14:textId="77777777" w:rsidR="009A158C" w:rsidRDefault="00000000">
      <w:bookmarkStart w:id="135" w:name="CL_58__209"/>
      <w:bookmarkEnd w:id="134"/>
      <w:r>
        <w:t>L’Office notarial traite des données personnelles concernant les parties pour l’accomplissement des activités notariales, notamment de formalités d’actes.</w:t>
      </w:r>
    </w:p>
    <w:p w14:paraId="759E81C5" w14:textId="77777777" w:rsidR="009A158C" w:rsidRDefault="00000000">
      <w:r>
        <w:t>Ce traitement est fondé sur le respect d’une obligation légale et l’exécution d’une mission relevant de l’exercice de l’autorité publique déléguée par l’Etat dont sont investis les notaires, officiers publics, conformément à l’ordonnance n°45-2590 du 2 novembre 1945.</w:t>
      </w:r>
    </w:p>
    <w:p w14:paraId="5CE54818" w14:textId="77777777" w:rsidR="009A158C" w:rsidRDefault="00000000">
      <w:r>
        <w:t>Ces données seront susceptibles d’être transférées aux destinataires suivants :</w:t>
      </w:r>
    </w:p>
    <w:p w14:paraId="630B9F5A" w14:textId="77777777" w:rsidR="009A158C" w:rsidRDefault="00000000">
      <w:r>
        <w:t>- les administrations ou partenaires légalement habilités tels que la Direction Générale des Finances Publiques, ou, le cas échéant, le livre foncier, les instances notariales, les organismes du notariat, les fichiers centraux de la profession notariale (Fichier Central Des Dernières Volontés, Minutier Central Électronique des Notaires, registre du PACS, ...),</w:t>
      </w:r>
    </w:p>
    <w:p w14:paraId="4FED2958" w14:textId="77777777" w:rsidR="009A158C" w:rsidRDefault="00000000">
      <w:r>
        <w:t>- les offices notariaux participant ou concourant à l’acte,</w:t>
      </w:r>
    </w:p>
    <w:p w14:paraId="5857F327" w14:textId="77777777" w:rsidR="009A158C" w:rsidRDefault="00000000">
      <w:r>
        <w:t>- les établissements financiers concernés,</w:t>
      </w:r>
    </w:p>
    <w:p w14:paraId="4118055F" w14:textId="77777777" w:rsidR="009A158C" w:rsidRDefault="00000000">
      <w:r>
        <w:t>- les organismes de conseils spécialisés pour la gestion des activités notariales,</w:t>
      </w:r>
    </w:p>
    <w:p w14:paraId="5192DE0F" w14:textId="77777777" w:rsidR="009A158C" w:rsidRDefault="00000000">
      <w:r>
        <w:t>- le Conseil supérieur du notariat ou son délégataire, pour la production des statistiques permettant l’évaluation des biens immobiliers, en application du décret n° 2013-803 du 3 septembre 2013.</w:t>
      </w:r>
    </w:p>
    <w:p w14:paraId="0A5DC968" w14:textId="77777777" w:rsidR="009A158C" w:rsidRDefault="00000000">
      <w:r>
        <w:t>- les organismes publics ou privés pour des opérations de vérification dans le cadre de la recherche de personnalités politiquement exposées ou ayant fait l'objet de gel des avoirs ou sanctions, de la lutte contre le blanchiment des capitaux et le financement du terrorisme. Ces vérifications font l'objet d'un transfert de données dans un pays situé hors de l'Union Européenne disposant d'une législation sur la protection des données reconnue comme équivalente par la Commission européenne.</w:t>
      </w:r>
    </w:p>
    <w:p w14:paraId="4B045A18" w14:textId="77777777" w:rsidR="009A158C" w:rsidRDefault="00000000">
      <w:r>
        <w:t>La communication de ces données à ces destinataires peut être indispensable pour l’accomplissement des activités notariales.</w:t>
      </w:r>
    </w:p>
    <w:p w14:paraId="01013738" w14:textId="77777777" w:rsidR="009A158C" w:rsidRDefault="00000000">
      <w:r>
        <w:t>Les documents permettant d’établir, d’enregistrer et de publier les actes sont conservés 30 ans à compter de la réalisation de l’ensemble des formalités. L’acte authentique et ses annexes sont conservés 75 ans et 100 ans lorsque l’acte porte sur des personnes mineures ou majeures protégées. Les vérifications liées aux personnalités politiquement exposées, au blanchiment des capitaux et au financement du terrorisme sont conservées 5 ans après la fin de la relation d’affaires.</w:t>
      </w:r>
    </w:p>
    <w:p w14:paraId="26B0136C" w14:textId="77777777" w:rsidR="009A158C" w:rsidRDefault="00000000">
      <w:r>
        <w:t xml:space="preserve">Conformément à la réglementation en vigueur relative à la protection des données personnelles, les parties peuvent demander l’accès aux données les concernant. Le cas échéant, elles peuvent demander la rectification ou l’effacement de </w:t>
      </w:r>
      <w:r>
        <w:lastRenderedPageBreak/>
        <w:t>celles-ci, obtenir la limitation du traitement de ces données ou s’y opposer pour des raisons tenant à leur situation particulière. Elles peuvent également définir des directives relatives à la conservation, à l’effacement et à la communication de leurs données personnelles après leur décès.</w:t>
      </w:r>
    </w:p>
    <w:p w14:paraId="4BE5D2ED" w14:textId="77777777" w:rsidR="009A158C" w:rsidRDefault="00000000">
      <w:r>
        <w:t xml:space="preserve">L’Office notarial a désigné un Délégué à la protection des données que les parties peuvent contacter à l’adresse suivante : </w:t>
      </w:r>
      <w:sdt>
        <w:sdtPr>
          <w:rPr>
            <w:noProof/>
          </w:rPr>
          <w:alias w:val="correspondantInformatique"/>
          <w:tag w:val="V__208"/>
          <w:id w:val="208"/>
          <w:placeholder>
            <w:docPart w:val="0D9AE22600F248EBA1A205985BDED211"/>
          </w:placeholder>
        </w:sdtPr>
        <w:sdtContent>
          <w:r>
            <w:t>cil@notaires.fr</w:t>
          </w:r>
        </w:sdtContent>
      </w:sdt>
      <w:r>
        <w:t>.</w:t>
      </w:r>
    </w:p>
    <w:p w14:paraId="4AD9B862" w14:textId="77777777" w:rsidR="009A158C" w:rsidRDefault="00000000">
      <w:r>
        <w:t>Si les parties estiment, après avoir contacté l’office notarial, que leurs droits ne sont pas respectés, elles peuvent introduire une réclamation auprès d’une autorité européenne de contrôle, la Commission Nationale de l’Informatique et des Libertés pour la France.</w:t>
      </w:r>
    </w:p>
    <w:p w14:paraId="1D836783" w14:textId="77777777" w:rsidR="009A158C" w:rsidRDefault="009A158C">
      <w:bookmarkStart w:id="136" w:name="CL_49003__210"/>
      <w:bookmarkEnd w:id="135"/>
    </w:p>
    <w:p w14:paraId="5526D33F" w14:textId="77777777" w:rsidR="009A158C" w:rsidRDefault="00000000">
      <w:r>
        <w:rPr>
          <w:b/>
          <w:u w:val="single"/>
        </w:rPr>
        <w:t>DONT ACTE</w:t>
      </w:r>
    </w:p>
    <w:p w14:paraId="4D82FCBD" w14:textId="77777777" w:rsidR="009A158C" w:rsidRDefault="009A158C"/>
    <w:p w14:paraId="3526CB3B" w14:textId="77777777" w:rsidR="009A158C" w:rsidRDefault="00000000">
      <w:bookmarkStart w:id="137" w:name="CL_49202__211"/>
      <w:bookmarkEnd w:id="136"/>
      <w:r>
        <w:t>Sans renvoi.</w:t>
      </w:r>
    </w:p>
    <w:p w14:paraId="2C4F77D8" w14:textId="77777777" w:rsidR="009A158C" w:rsidRDefault="00000000">
      <w:r>
        <w:t>Généré et visualisé sur support électronique en l’étude du notaire soussigné, les jours, mois et an indiqués aux présentes.</w:t>
      </w:r>
    </w:p>
    <w:p w14:paraId="7FB55209" w14:textId="77777777" w:rsidR="009A158C" w:rsidRDefault="00000000">
      <w:bookmarkStart w:id="138" w:name="CL_49209__215"/>
      <w:bookmarkEnd w:id="137"/>
      <w:r>
        <w:t xml:space="preserve">Et lecture faite, </w:t>
      </w:r>
      <w:sdt>
        <w:sdtPr>
          <w:rPr>
            <w:noProof/>
          </w:rPr>
          <w:alias w:val="certificationParties"/>
          <w:tag w:val="V__212"/>
          <w:id w:val="212"/>
          <w:placeholder>
            <w:docPart w:val="3D0DB88B5D9345078700C14CAEDB81DE"/>
          </w:placeholder>
        </w:sdtPr>
        <w:sdtContent>
          <w:r>
            <w:t>les parties ont</w:t>
          </w:r>
        </w:sdtContent>
      </w:sdt>
      <w:r>
        <w:t xml:space="preserve"> certifié exactes les déclarations </w:t>
      </w:r>
      <w:sdt>
        <w:sdtPr>
          <w:rPr>
            <w:noProof/>
          </w:rPr>
          <w:alias w:val="leLaLes"/>
          <w:tag w:val="V__213"/>
          <w:id w:val="213"/>
          <w:placeholder>
            <w:docPart w:val="157FB5B8BC9A492194021E748130A9BB"/>
          </w:placeholder>
        </w:sdtPr>
        <w:sdtContent>
          <w:r>
            <w:t>les</w:t>
          </w:r>
        </w:sdtContent>
      </w:sdt>
      <w:r>
        <w:t xml:space="preserve"> concernant, puis le notaire soussigné a recueilli l’image de </w:t>
      </w:r>
      <w:sdt>
        <w:sdtPr>
          <w:rPr>
            <w:noProof/>
          </w:rPr>
          <w:alias w:val="saLeurSignature"/>
          <w:tag w:val="V__214"/>
          <w:id w:val="214"/>
          <w:placeholder>
            <w:docPart w:val="4ED7AD2E1C2749E1ADB4B07FBF418BD0"/>
          </w:placeholder>
        </w:sdtPr>
        <w:sdtContent>
          <w:r>
            <w:t>leur</w:t>
          </w:r>
        </w:sdtContent>
      </w:sdt>
      <w:r>
        <w:t xml:space="preserve"> signature manuscrite</w:t>
      </w:r>
      <w:bookmarkStart w:id="139" w:name="CL_194678__216"/>
      <w:bookmarkEnd w:id="138"/>
      <w:r>
        <w:t xml:space="preserve"> et a lui-même signé au moyen d’un procédé de signature électronique qualifié.</w:t>
      </w:r>
    </w:p>
    <w:p w14:paraId="6A1928CA" w14:textId="77777777" w:rsidR="009A158C" w:rsidRDefault="009A158C">
      <w:pPr>
        <w:ind w:firstLine="0"/>
      </w:pPr>
      <w:bookmarkStart w:id="140" w:name="FIN_ACTE"/>
      <w:bookmarkEnd w:id="139"/>
      <w:bookmarkEnd w:id="140"/>
    </w:p>
    <w:sectPr w:rsidR="009A158C">
      <w:headerReference w:type="even" r:id="rId7"/>
      <w:headerReference w:type="default" r:id="rId8"/>
      <w:footerReference w:type="even" r:id="rId9"/>
      <w:footerReference w:type="default" r:id="rId10"/>
      <w:headerReference w:type="first" r:id="rId11"/>
      <w:footerReference w:type="first" r:id="rId12"/>
      <w:pgSz w:w="11906" w:h="16838" w:code="9"/>
      <w:pgMar w:top="1361" w:right="567" w:bottom="136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2D4B" w14:textId="77777777" w:rsidR="00391B77" w:rsidRDefault="00391B77">
      <w:r>
        <w:separator/>
      </w:r>
    </w:p>
  </w:endnote>
  <w:endnote w:type="continuationSeparator" w:id="0">
    <w:p w14:paraId="5ACF3EB8" w14:textId="77777777" w:rsidR="00391B77" w:rsidRDefault="0039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DDA0" w14:textId="77777777" w:rsidR="009A158C" w:rsidRDefault="009A15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1233" w14:textId="77777777" w:rsidR="009A158C" w:rsidRDefault="009A15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DB55" w14:textId="77777777" w:rsidR="009A158C" w:rsidRDefault="009A15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3FFE" w14:textId="77777777" w:rsidR="00391B77" w:rsidRDefault="00391B77">
      <w:r>
        <w:separator/>
      </w:r>
    </w:p>
  </w:footnote>
  <w:footnote w:type="continuationSeparator" w:id="0">
    <w:p w14:paraId="0FE4B3D2" w14:textId="77777777" w:rsidR="00391B77" w:rsidRDefault="00391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7325" w14:textId="77777777" w:rsidR="009A158C" w:rsidRDefault="009A15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784913"/>
      <w:docPartObj>
        <w:docPartGallery w:val="Page Numbers (Top of Page)"/>
        <w:docPartUnique/>
      </w:docPartObj>
    </w:sdtPr>
    <w:sdtContent>
      <w:p w14:paraId="0F4CA785" w14:textId="77777777" w:rsidR="009A158C" w:rsidRDefault="00000000">
        <w:pPr>
          <w:pStyle w:val="En-tte"/>
          <w:jc w:val="right"/>
        </w:pPr>
        <w:r>
          <w:fldChar w:fldCharType="begin"/>
        </w:r>
        <w:r>
          <w:instrText>PAGE   \* MERGEFORMAT</w:instrText>
        </w:r>
        <w:r>
          <w:fldChar w:fldCharType="separate"/>
        </w:r>
        <w:r>
          <w:rPr>
            <w:noProof/>
          </w:rPr>
          <w:t>2</w:t>
        </w:r>
        <w:r>
          <w:fldChar w:fldCharType="end"/>
        </w:r>
      </w:p>
    </w:sdtContent>
  </w:sdt>
  <w:p w14:paraId="0AC35783" w14:textId="77777777" w:rsidR="009A158C" w:rsidRDefault="009A15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CA98" w14:textId="77777777" w:rsidR="009A158C" w:rsidRDefault="009A15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223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728C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2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D04C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269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09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A1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60F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7A7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4A104"/>
    <w:lvl w:ilvl="0">
      <w:start w:val="1"/>
      <w:numFmt w:val="bullet"/>
      <w:lvlText w:val=""/>
      <w:lvlJc w:val="left"/>
      <w:pPr>
        <w:tabs>
          <w:tab w:val="num" w:pos="360"/>
        </w:tabs>
        <w:ind w:left="360" w:hanging="360"/>
      </w:pPr>
      <w:rPr>
        <w:rFonts w:ascii="Symbol" w:hAnsi="Symbol" w:hint="default"/>
      </w:rPr>
    </w:lvl>
  </w:abstractNum>
  <w:num w:numId="1" w16cid:durableId="226573707">
    <w:abstractNumId w:val="8"/>
  </w:num>
  <w:num w:numId="2" w16cid:durableId="408235461">
    <w:abstractNumId w:val="3"/>
  </w:num>
  <w:num w:numId="3" w16cid:durableId="1190875648">
    <w:abstractNumId w:val="2"/>
  </w:num>
  <w:num w:numId="4" w16cid:durableId="1641764139">
    <w:abstractNumId w:val="1"/>
  </w:num>
  <w:num w:numId="5" w16cid:durableId="974680753">
    <w:abstractNumId w:val="0"/>
  </w:num>
  <w:num w:numId="6" w16cid:durableId="931486">
    <w:abstractNumId w:val="9"/>
  </w:num>
  <w:num w:numId="7" w16cid:durableId="221867152">
    <w:abstractNumId w:val="7"/>
  </w:num>
  <w:num w:numId="8" w16cid:durableId="1953436804">
    <w:abstractNumId w:val="6"/>
  </w:num>
  <w:num w:numId="9" w16cid:durableId="1920022255">
    <w:abstractNumId w:val="5"/>
  </w:num>
  <w:num w:numId="10" w16cid:durableId="113548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playInactiveOptions" w:val="True"/>
    <w:docVar w:name="dpoq" w:val="1.18.1.6421"/>
    <w:docVar w:name="modified-by" w:val="PORTABLE-P27"/>
    <w:docVar w:name="modified-date" w:val="2025-02-17 17:56:18"/>
    <w:docVar w:name="pages" w:val="12"/>
    <w:docVar w:name="ServerPath" w:val="https://redaction.signatureparfiducial.fr/archivage/;cSessionId=9EB3413A15C172FD695A4777030022C7;pool=FCP-POD04-POOL01;crpcen=71126;user=f.thomas.71126;/tmp/acte125149-1739810941448.docx"/>
    <w:docVar w:name="WordId" w:val="226"/>
  </w:docVars>
  <w:rsids>
    <w:rsidRoot w:val="009A158C"/>
    <w:rsid w:val="00391B77"/>
    <w:rsid w:val="004065EF"/>
    <w:rsid w:val="006F04DE"/>
    <w:rsid w:val="009A158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64EF0"/>
  <w15:docId w15:val="{6E5B5A41-885F-48AB-ADBD-97CE5D5B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ind w:firstLine="709"/>
      <w:jc w:val="both"/>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pPr>
      <w:keepNext/>
      <w:keepLines/>
      <w:widowControl/>
      <w:spacing w:before="240"/>
      <w:jc w:val="left"/>
      <w:outlineLvl w:val="0"/>
    </w:pPr>
    <w:rPr>
      <w:b/>
      <w:caps/>
      <w:sz w:val="28"/>
      <w:szCs w:val="96"/>
      <w:u w:val="single"/>
    </w:rPr>
  </w:style>
  <w:style w:type="paragraph" w:styleId="Titre2">
    <w:name w:val="heading 2"/>
    <w:basedOn w:val="Normal"/>
    <w:next w:val="Normal"/>
    <w:link w:val="Titre2Car"/>
    <w:unhideWhenUsed/>
    <w:qFormat/>
    <w:pPr>
      <w:keepNext/>
      <w:keepLines/>
      <w:widowControl/>
      <w:spacing w:before="240"/>
      <w:jc w:val="left"/>
      <w:outlineLvl w:val="1"/>
    </w:pPr>
    <w:rPr>
      <w:rFonts w:eastAsiaTheme="majorEastAsia" w:cstheme="majorBidi"/>
      <w:b/>
      <w:caps/>
      <w:szCs w:val="26"/>
      <w:u w:val="single"/>
    </w:rPr>
  </w:style>
  <w:style w:type="paragraph" w:styleId="Titre3">
    <w:name w:val="heading 3"/>
    <w:basedOn w:val="Normal"/>
    <w:link w:val="Titre3Car"/>
    <w:qFormat/>
    <w:pPr>
      <w:keepNext/>
      <w:keepLines/>
      <w:widowControl/>
      <w:spacing w:before="240"/>
      <w:jc w:val="left"/>
      <w:outlineLvl w:val="2"/>
    </w:pPr>
    <w:rPr>
      <w:b/>
      <w:bCs/>
      <w:caps/>
      <w:u w:val="single"/>
    </w:rPr>
  </w:style>
  <w:style w:type="paragraph" w:styleId="Titre4">
    <w:name w:val="heading 4"/>
    <w:basedOn w:val="Normal"/>
    <w:link w:val="Titre4Car"/>
    <w:qFormat/>
    <w:pPr>
      <w:keepNext/>
      <w:keepLines/>
      <w:widowControl/>
      <w:spacing w:before="240"/>
      <w:jc w:val="left"/>
      <w:outlineLvl w:val="3"/>
    </w:pPr>
    <w:rPr>
      <w:b/>
      <w:caps/>
      <w:u w:val="single"/>
    </w:rPr>
  </w:style>
  <w:style w:type="paragraph" w:styleId="Titre5">
    <w:name w:val="heading 5"/>
    <w:basedOn w:val="Normal"/>
    <w:next w:val="Normal"/>
    <w:link w:val="Titre5Car"/>
    <w:uiPriority w:val="9"/>
    <w:unhideWhenUsed/>
    <w:qFormat/>
    <w:pPr>
      <w:keepNext/>
      <w:keepLines/>
      <w:widowControl/>
      <w:spacing w:before="200"/>
      <w:jc w:val="left"/>
      <w:outlineLvl w:val="4"/>
    </w:pPr>
    <w:rPr>
      <w:rFonts w:eastAsiaTheme="majorEastAsia" w:cstheme="majorBidi"/>
      <w:b/>
      <w:u w:val="single"/>
    </w:rPr>
  </w:style>
  <w:style w:type="paragraph" w:styleId="Titre6">
    <w:name w:val="heading 6"/>
    <w:basedOn w:val="Normal"/>
    <w:next w:val="Normal"/>
    <w:link w:val="Titre6Car"/>
    <w:uiPriority w:val="9"/>
    <w:unhideWhenUsed/>
    <w:qFormat/>
    <w:pPr>
      <w:keepNext/>
      <w:keepLines/>
      <w:widowControl/>
      <w:spacing w:before="200"/>
      <w:outlineLvl w:val="5"/>
    </w:pPr>
    <w:rPr>
      <w:rFonts w:eastAsiaTheme="majorEastAsia" w:cstheme="majorBidi"/>
      <w:iCs/>
      <w:u w:val="single"/>
    </w:rPr>
  </w:style>
  <w:style w:type="paragraph" w:styleId="Titre7">
    <w:name w:val="heading 7"/>
    <w:basedOn w:val="Normal"/>
    <w:next w:val="Normal"/>
    <w:link w:val="Titre7Car"/>
    <w:uiPriority w:val="9"/>
    <w:semiHidden/>
    <w:unhideWhenUsed/>
    <w:qFormat/>
    <w:pPr>
      <w:keepNext/>
      <w:keepLines/>
      <w:spacing w:before="20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outlineLvl w:val="7"/>
    </w:pPr>
    <w:rPr>
      <w:rFonts w:eastAsiaTheme="majorEastAsia"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outlineLvl w:val="8"/>
    </w:pPr>
    <w:rPr>
      <w:rFonts w:eastAsiaTheme="majorEastAsia"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imes New Roman" w:eastAsia="Times New Roman" w:hAnsi="Times New Roman" w:cs="Times New Roman"/>
      <w:b/>
      <w:caps/>
      <w:sz w:val="28"/>
      <w:szCs w:val="96"/>
      <w:u w:val="single"/>
      <w:lang w:val="fr-FR" w:eastAsia="fr-FR" w:bidi="ar-SA"/>
    </w:rPr>
  </w:style>
  <w:style w:type="paragraph" w:styleId="Titre">
    <w:name w:val="Title"/>
    <w:basedOn w:val="Normal"/>
    <w:next w:val="Normal"/>
    <w:link w:val="TitreCar"/>
    <w:qFormat/>
    <w:pPr>
      <w:widowControl/>
      <w:spacing w:before="240" w:after="300"/>
      <w:contextualSpacing/>
      <w:jc w:val="left"/>
    </w:pPr>
    <w:rPr>
      <w:rFonts w:eastAsiaTheme="majorEastAsia" w:cstheme="majorBidi"/>
      <w:b/>
      <w:caps/>
      <w:spacing w:val="10"/>
      <w:szCs w:val="56"/>
      <w:u w:val="single"/>
    </w:rPr>
  </w:style>
  <w:style w:type="character" w:customStyle="1" w:styleId="TitreCar">
    <w:name w:val="Titre Car"/>
    <w:basedOn w:val="Policepardfaut"/>
    <w:link w:val="Titre"/>
    <w:rPr>
      <w:rFonts w:ascii="Times New Roman" w:eastAsiaTheme="majorEastAsia" w:hAnsi="Times New Roman" w:cstheme="majorBidi"/>
      <w:b/>
      <w:caps/>
      <w:spacing w:val="10"/>
      <w:sz w:val="24"/>
      <w:szCs w:val="56"/>
      <w:u w:val="single"/>
      <w:lang w:val="fr-FR" w:eastAsia="fr-FR" w:bidi="ar-SA"/>
    </w:rPr>
  </w:style>
  <w:style w:type="paragraph" w:styleId="Sansinterligne">
    <w:name w:val="No Spacing"/>
    <w:uiPriority w:val="1"/>
    <w:qFormat/>
    <w:pPr>
      <w:spacing w:after="0" w:line="240" w:lineRule="auto"/>
    </w:pPr>
  </w:style>
  <w:style w:type="character" w:customStyle="1" w:styleId="Titre2Car">
    <w:name w:val="Titre 2 Car"/>
    <w:basedOn w:val="Policepardfaut"/>
    <w:link w:val="Titre2"/>
    <w:rPr>
      <w:rFonts w:ascii="Times New Roman" w:eastAsiaTheme="majorEastAsia" w:hAnsi="Times New Roman" w:cstheme="majorBidi"/>
      <w:b/>
      <w:caps/>
      <w:sz w:val="24"/>
      <w:szCs w:val="26"/>
      <w:u w:val="single"/>
      <w:lang w:val="fr-FR" w:eastAsia="fr-FR" w:bidi="ar-SA"/>
    </w:rPr>
  </w:style>
  <w:style w:type="character" w:customStyle="1" w:styleId="Titre3Car">
    <w:name w:val="Titre 3 Car"/>
    <w:basedOn w:val="Policepardfaut"/>
    <w:link w:val="Titre3"/>
    <w:rPr>
      <w:rFonts w:ascii="Times New Roman" w:eastAsia="Times New Roman" w:hAnsi="Times New Roman" w:cs="Times New Roman"/>
      <w:b/>
      <w:bCs/>
      <w:caps/>
      <w:sz w:val="24"/>
      <w:szCs w:val="24"/>
      <w:u w:val="single"/>
      <w:lang w:val="fr-FR" w:eastAsia="fr-FR" w:bidi="ar-SA"/>
    </w:rPr>
  </w:style>
  <w:style w:type="character" w:customStyle="1" w:styleId="Titre4Car">
    <w:name w:val="Titre 4 Car"/>
    <w:basedOn w:val="Policepardfaut"/>
    <w:link w:val="Titre4"/>
    <w:rPr>
      <w:rFonts w:ascii="Times New Roman" w:eastAsia="Times New Roman" w:hAnsi="Times New Roman" w:cs="Times New Roman"/>
      <w:b/>
      <w:caps/>
      <w:sz w:val="24"/>
      <w:szCs w:val="24"/>
      <w:u w:val="single"/>
      <w:lang w:val="fr-FR" w:eastAsia="fr-FR" w:bidi="ar-SA"/>
    </w:rPr>
  </w:style>
  <w:style w:type="character" w:customStyle="1" w:styleId="Titre5Car">
    <w:name w:val="Titre 5 Car"/>
    <w:basedOn w:val="Policepardfaut"/>
    <w:link w:val="Titre5"/>
    <w:uiPriority w:val="9"/>
    <w:rPr>
      <w:rFonts w:ascii="Times New Roman" w:eastAsiaTheme="majorEastAsia" w:hAnsi="Times New Roman" w:cstheme="majorBidi"/>
      <w:b/>
      <w:sz w:val="24"/>
      <w:szCs w:val="24"/>
      <w:u w:val="single"/>
      <w:lang w:val="fr-FR" w:eastAsia="fr-FR" w:bidi="ar-SA"/>
    </w:rPr>
  </w:style>
  <w:style w:type="table" w:styleId="Grilledutableau">
    <w:name w:val="Table Grid"/>
    <w:basedOn w:val="TableauNormal"/>
    <w:uiPriority w:val="59"/>
    <w:pPr>
      <w:spacing w:after="0" w:line="240" w:lineRule="auto"/>
      <w:jc w:val="center"/>
    </w:pPr>
    <w:tblPr/>
    <w:tcPr>
      <w:shd w:val="clear" w:color="auto" w:fill="FFFFFF" w:themeFill="background1"/>
    </w:tcPr>
  </w:style>
  <w:style w:type="character" w:customStyle="1" w:styleId="Titre6Car">
    <w:name w:val="Titre 6 Car"/>
    <w:basedOn w:val="Policepardfaut"/>
    <w:link w:val="Titre6"/>
    <w:uiPriority w:val="9"/>
    <w:rPr>
      <w:rFonts w:ascii="Times New Roman" w:eastAsiaTheme="majorEastAsia" w:hAnsi="Times New Roman" w:cstheme="majorBidi"/>
      <w:iCs/>
      <w:sz w:val="24"/>
      <w:szCs w:val="24"/>
      <w:u w:val="single"/>
      <w:lang w:val="fr-FR" w:eastAsia="fr-FR" w:bidi="ar-SA"/>
    </w:rPr>
  </w:style>
  <w:style w:type="character" w:customStyle="1" w:styleId="Titre7Car">
    <w:name w:val="Titre 7 Car"/>
    <w:basedOn w:val="Policepardfaut"/>
    <w:link w:val="Titre7"/>
    <w:uiPriority w:val="9"/>
    <w:semiHidden/>
    <w:rPr>
      <w:rFonts w:ascii="Times New Roman" w:eastAsiaTheme="majorEastAsia" w:hAnsi="Times New Roman" w:cstheme="majorBidi"/>
      <w:i/>
      <w:iCs/>
      <w:color w:val="404040" w:themeColor="text1" w:themeTint="BF"/>
      <w:sz w:val="24"/>
      <w:szCs w:val="24"/>
      <w:lang w:val="fr-FR" w:eastAsia="fr-FR" w:bidi="ar-SA"/>
    </w:rPr>
  </w:style>
  <w:style w:type="character" w:customStyle="1" w:styleId="Titre8Car">
    <w:name w:val="Titre 8 Car"/>
    <w:basedOn w:val="Policepardfaut"/>
    <w:link w:val="Titre8"/>
    <w:uiPriority w:val="9"/>
    <w:semiHidden/>
    <w:rPr>
      <w:rFonts w:ascii="Times New Roman" w:eastAsiaTheme="majorEastAsia" w:hAnsi="Times New Roman" w:cstheme="majorBidi"/>
      <w:color w:val="4F81BD" w:themeColor="accent1"/>
      <w:sz w:val="20"/>
      <w:szCs w:val="20"/>
      <w:lang w:val="fr-FR" w:eastAsia="fr-FR" w:bidi="ar-SA"/>
    </w:rPr>
  </w:style>
  <w:style w:type="character" w:customStyle="1" w:styleId="Titre9Car">
    <w:name w:val="Titre 9 Car"/>
    <w:basedOn w:val="Policepardfaut"/>
    <w:link w:val="Titre9"/>
    <w:uiPriority w:val="9"/>
    <w:semiHidden/>
    <w:rPr>
      <w:rFonts w:ascii="Times New Roman" w:eastAsiaTheme="majorEastAsia" w:hAnsi="Times New Roman" w:cstheme="majorBidi"/>
      <w:i/>
      <w:iCs/>
      <w:color w:val="404040" w:themeColor="text1" w:themeTint="BF"/>
      <w:sz w:val="20"/>
      <w:szCs w:val="20"/>
      <w:lang w:val="fr-FR" w:eastAsia="fr-FR" w:bidi="ar-SA"/>
    </w:rPr>
  </w:style>
  <w:style w:type="paragraph" w:styleId="Lgende">
    <w:name w:val="caption"/>
    <w:basedOn w:val="Normal"/>
    <w:next w:val="Normal"/>
    <w:uiPriority w:val="35"/>
    <w:semiHidden/>
    <w:unhideWhenUsed/>
    <w:qFormat/>
    <w:rPr>
      <w:b/>
      <w:bCs/>
      <w:color w:val="4F81BD" w:themeColor="accent1"/>
      <w:sz w:val="18"/>
      <w:szCs w:val="18"/>
    </w:rPr>
  </w:style>
  <w:style w:type="paragraph" w:styleId="Sous-titre">
    <w:name w:val="Subtitle"/>
    <w:basedOn w:val="Normal"/>
    <w:next w:val="Normal"/>
    <w:link w:val="Sous-titreCar"/>
    <w:uiPriority w:val="11"/>
    <w:qFormat/>
    <w:pPr>
      <w:numPr>
        <w:ilvl w:val="1"/>
      </w:numPr>
      <w:ind w:firstLine="709"/>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paragraph" w:styleId="En-tte">
    <w:name w:val="header"/>
    <w:link w:val="En-tteCar"/>
    <w:unhideWhenUsed/>
    <w:pPr>
      <w:spacing w:after="0" w:line="240" w:lineRule="auto"/>
    </w:pPr>
    <w:rPr>
      <w:rFonts w:ascii="Times New Roman" w:eastAsia="Times New Roman" w:hAnsi="Times New Roman" w:cs="Times New Roman"/>
      <w:sz w:val="24"/>
      <w:szCs w:val="24"/>
      <w:lang w:val="fr-FR" w:eastAsia="fr-FR" w:bidi="ar-SA"/>
    </w:rPr>
  </w:style>
  <w:style w:type="character" w:customStyle="1" w:styleId="En-tteCar">
    <w:name w:val="En-tête Car"/>
    <w:basedOn w:val="Policepardfaut"/>
    <w:link w:val="En-tte"/>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hAnsi="Times New Roman"/>
    </w:rPr>
  </w:style>
  <w:style w:type="paragraph" w:customStyle="1" w:styleId="null">
    <w:name w:val="null"/>
    <w:basedOn w:val="Normal"/>
    <w:link w:val="nullCar"/>
    <w:qFormat/>
    <w:pPr>
      <w:framePr w:wrap="around" w:vAnchor="text" w:hAnchor="text" w:y="1"/>
      <w:ind w:right="-113" w:firstLine="0"/>
    </w:pPr>
  </w:style>
  <w:style w:type="character" w:customStyle="1" w:styleId="nullCar">
    <w:name w:val="null Car"/>
    <w:basedOn w:val="Policepardfaut"/>
    <w:link w:val="null"/>
    <w:rPr>
      <w:rFonts w:ascii="Times New Roman" w:hAnsi="Times New Roman"/>
      <w:lang w:val="fr-FR"/>
    </w:rPr>
  </w:style>
  <w:style w:type="table" w:customStyle="1" w:styleId="Listeclaire1">
    <w:name w:val="Liste claire1"/>
    <w:basedOn w:val="TableauNormal"/>
    <w:uiPriority w:val="61"/>
    <w:pPr>
      <w:spacing w:after="0" w:line="240" w:lineRule="auto"/>
    </w:pPr>
    <w:rPr>
      <w:lang w:val="fr-FR"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UL">
    <w:name w:val="NUL"/>
    <w:basedOn w:val="Normal"/>
    <w:link w:val="NULCar"/>
    <w:qFormat/>
  </w:style>
  <w:style w:type="character" w:customStyle="1" w:styleId="NULCar">
    <w:name w:val="NUL Car"/>
    <w:basedOn w:val="Policepardfaut"/>
    <w:link w:val="NUL"/>
    <w:rPr>
      <w:rFonts w:ascii="Times New Roman" w:hAnsi="Times New Roman"/>
      <w:lang w:val="fr-FR"/>
    </w:rPr>
  </w:style>
  <w:style w:type="character" w:customStyle="1" w:styleId="VariableNonSaisie">
    <w:name w:val="VariableNonSaisie"/>
    <w:basedOn w:val="Policepardfaut"/>
    <w:uiPriority w:val="1"/>
    <w:rPr>
      <w:rFonts w:ascii="Times New Roman" w:hAnsi="Times New Roman"/>
      <w:b w:val="0"/>
      <w:caps w:val="0"/>
      <w:smallCaps w:val="0"/>
      <w:vanish/>
      <w:color w:val="76923C" w:themeColor="accent3" w:themeShade="BF"/>
      <w:sz w:val="22"/>
      <w:bdr w:val="dashSmallGap" w:sz="8" w:space="0" w:color="7ABC32"/>
      <w:shd w:val="horzCross" w:color="B1DE42" w:fill="FFFFFF" w:themeFill="background1"/>
    </w:rPr>
  </w:style>
  <w:style w:type="character" w:customStyle="1" w:styleId="Option">
    <w:name w:val="Option"/>
    <w:basedOn w:val="VariableNonSaisie"/>
    <w:uiPriority w:val="1"/>
    <w:qFormat/>
    <w:rPr>
      <w:rFonts w:ascii="Times New Roman Gras" w:hAnsi="Times New Roman Gras"/>
      <w:b/>
      <w:i/>
      <w:caps w:val="0"/>
      <w:smallCaps/>
      <w:vanish/>
      <w:color w:val="808080" w:themeColor="background1" w:themeShade="80"/>
      <w:sz w:val="22"/>
      <w:bdr w:val="none" w:sz="0" w:space="0" w:color="auto"/>
      <w:shd w:val="clear" w:color="auto" w:fill="D9D9D9" w:themeFill="background1" w:themeFillShade="D9"/>
    </w:rPr>
  </w:style>
  <w:style w:type="table" w:customStyle="1" w:styleId="StyleTableauAllegoria">
    <w:name w:val="StyleTableauAllegoria"/>
    <w:basedOn w:val="TableauNormal"/>
    <w:uiPriority w:val="99"/>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style>
  <w:style w:type="paragraph" w:customStyle="1" w:styleId="Normalautre">
    <w:name w:val="Normal autre"/>
    <w:basedOn w:val="Sansinterligne"/>
    <w:link w:val="NormalautreCar"/>
    <w:qFormat/>
    <w:rPr>
      <w:rFonts w:ascii="Times New Roman" w:eastAsia="Times New Roman" w:hAnsi="Times New Roman" w:cs="Times New Roman"/>
      <w:i/>
      <w:sz w:val="20"/>
      <w:szCs w:val="20"/>
      <w:lang w:val="fr-FR" w:eastAsia="fr-FR" w:bidi="ar-SA"/>
    </w:rPr>
  </w:style>
  <w:style w:type="character" w:customStyle="1" w:styleId="NormalautreCar">
    <w:name w:val="Normal autre Car"/>
    <w:basedOn w:val="Policepardfaut"/>
    <w:link w:val="Normalautre"/>
    <w:rPr>
      <w:rFonts w:ascii="Times New Roman" w:eastAsia="Times New Roman" w:hAnsi="Times New Roman" w:cs="Times New Roman"/>
      <w:i/>
      <w:sz w:val="20"/>
      <w:szCs w:val="20"/>
      <w:lang w:val="fr-FR" w:eastAsia="fr-FR" w:bidi="ar-SA"/>
    </w:rPr>
  </w:style>
  <w:style w:type="paragraph" w:customStyle="1" w:styleId="normalDestinataire">
    <w:name w:val="normalDestinataire"/>
    <w:basedOn w:val="Sansinterligne"/>
    <w:link w:val="normalDestinataireCar"/>
    <w:qFormat/>
    <w:rPr>
      <w:rFonts w:ascii="Times New Roman" w:eastAsia="Times New Roman" w:hAnsi="Times New Roman" w:cs="Times New Roman"/>
      <w:sz w:val="20"/>
      <w:szCs w:val="20"/>
      <w:lang w:val="fr-FR" w:eastAsia="fr-FR" w:bidi="ar-SA"/>
    </w:rPr>
  </w:style>
  <w:style w:type="character" w:customStyle="1" w:styleId="normalDestinataireCar">
    <w:name w:val="normalDestinataire Car"/>
    <w:basedOn w:val="Policepardfaut"/>
    <w:link w:val="normalDestinataire"/>
    <w:rPr>
      <w:rFonts w:ascii="Times New Roman" w:eastAsia="Times New Roman" w:hAnsi="Times New Roman" w:cs="Times New Roman"/>
      <w:sz w:val="20"/>
      <w:szCs w:val="20"/>
      <w:lang w:val="fr-FR" w:eastAsia="fr-FR" w:bidi="ar-SA"/>
    </w:rPr>
  </w:style>
  <w:style w:type="paragraph" w:customStyle="1" w:styleId="OptionKO">
    <w:name w:val="OptionKO"/>
    <w:basedOn w:val="Normal"/>
    <w:pPr>
      <w:shd w:val="clear" w:color="auto" w:fill="F2F2F2" w:themeFill="background1" w:themeFillShade="F2"/>
    </w:pPr>
    <w:rPr>
      <w:b/>
      <w:i/>
      <w:smallCaps/>
    </w:rPr>
  </w:style>
  <w:style w:type="paragraph" w:customStyle="1" w:styleId="References">
    <w:name w:val="References"/>
    <w:basedOn w:val="Normal"/>
    <w:qFormat/>
    <w:pPr>
      <w:ind w:left="-1843" w:firstLine="0"/>
      <w:jc w:val="left"/>
    </w:pPr>
  </w:style>
  <w:style w:type="paragraph" w:customStyle="1" w:styleId="referencesKO">
    <w:name w:val="referencesKO"/>
    <w:basedOn w:val="Normal"/>
    <w:qFormat/>
    <w:pPr>
      <w:ind w:left="-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DB6281AEC4B78B410F12C1B9F6A73"/>
        <w:category>
          <w:name w:val="Général"/>
          <w:gallery w:val="placeholder"/>
        </w:category>
        <w:types>
          <w:type w:val="bbPlcHdr"/>
        </w:types>
        <w:behaviors>
          <w:behavior w:val="content"/>
        </w:behaviors>
        <w:guid w:val="{0F8F0F78-63A4-48F5-B10B-0F1FFF52DFD9}"/>
      </w:docPartPr>
      <w:docPartBody>
        <w:p w:rsidR="00E8480C" w:rsidRDefault="00000000">
          <w:pPr>
            <w:pStyle w:val="F59DB6281AEC4B78B410F12C1B9F6A73"/>
          </w:pPr>
          <w:r>
            <w:rPr>
              <w:rStyle w:val="VariableNonSaisie"/>
            </w:rPr>
            <w:t>codeActe</w:t>
          </w:r>
        </w:p>
      </w:docPartBody>
    </w:docPart>
    <w:docPart>
      <w:docPartPr>
        <w:name w:val="F023A6ED94384F1BA6CCA4E98C740018"/>
        <w:category>
          <w:name w:val="Général"/>
          <w:gallery w:val="placeholder"/>
        </w:category>
        <w:types>
          <w:type w:val="bbPlcHdr"/>
        </w:types>
        <w:behaviors>
          <w:behavior w:val="content"/>
        </w:behaviors>
        <w:guid w:val="{BD8A15F5-13FE-41DC-9D9F-53A2EBA761C1}"/>
      </w:docPartPr>
      <w:docPartBody>
        <w:p w:rsidR="00E8480C" w:rsidRDefault="00000000">
          <w:pPr>
            <w:pStyle w:val="F023A6ED94384F1BA6CCA4E98C740018"/>
          </w:pPr>
          <w:r>
            <w:rPr>
              <w:rStyle w:val="VariableNonSaisie"/>
            </w:rPr>
            <w:t>nosReferences</w:t>
          </w:r>
        </w:p>
      </w:docPartBody>
    </w:docPart>
    <w:docPart>
      <w:docPartPr>
        <w:name w:val="77B742EB19584978B8715E37A77D7F73"/>
        <w:category>
          <w:name w:val="Général"/>
          <w:gallery w:val="placeholder"/>
        </w:category>
        <w:types>
          <w:type w:val="bbPlcHdr"/>
        </w:types>
        <w:behaviors>
          <w:behavior w:val="content"/>
        </w:behaviors>
        <w:guid w:val="{8C20BB4F-436A-4B17-AC78-C519D6AD9ED7}"/>
      </w:docPartPr>
      <w:docPartBody>
        <w:p w:rsidR="00E8480C" w:rsidRDefault="00000000">
          <w:pPr>
            <w:pStyle w:val="77B742EB19584978B8715E37A77D7F73"/>
          </w:pPr>
          <w:r>
            <w:rPr>
              <w:rStyle w:val="VariableNonSaisie"/>
            </w:rPr>
            <w:t>anneeSignature</w:t>
          </w:r>
        </w:p>
      </w:docPartBody>
    </w:docPart>
    <w:docPart>
      <w:docPartPr>
        <w:name w:val="694B3308884E4559B7F903BB275C46DC"/>
        <w:category>
          <w:name w:val="Général"/>
          <w:gallery w:val="placeholder"/>
        </w:category>
        <w:types>
          <w:type w:val="bbPlcHdr"/>
        </w:types>
        <w:behaviors>
          <w:behavior w:val="content"/>
        </w:behaviors>
        <w:guid w:val="{CAC28684-DBB2-4B3F-9A70-959EA23A43FF}"/>
      </w:docPartPr>
      <w:docPartBody>
        <w:p w:rsidR="00E8480C" w:rsidRDefault="00000000">
          <w:pPr>
            <w:pStyle w:val="694B3308884E4559B7F903BB275C46DC"/>
          </w:pPr>
          <w:r>
            <w:rPr>
              <w:rStyle w:val="VariableNonSaisie"/>
            </w:rPr>
            <w:t>dateActe</w:t>
          </w:r>
        </w:p>
      </w:docPartBody>
    </w:docPart>
    <w:docPart>
      <w:docPartPr>
        <w:name w:val="815614433E5E4F02B7AC1E2973E38D24"/>
        <w:category>
          <w:name w:val="Général"/>
          <w:gallery w:val="placeholder"/>
        </w:category>
        <w:types>
          <w:type w:val="bbPlcHdr"/>
        </w:types>
        <w:behaviors>
          <w:behavior w:val="content"/>
        </w:behaviors>
        <w:guid w:val="{CE311B06-B98E-430E-B70D-A0749631D80B}"/>
      </w:docPartPr>
      <w:docPartBody>
        <w:p w:rsidR="00E8480C" w:rsidRDefault="00000000">
          <w:pPr>
            <w:pStyle w:val="815614433E5E4F02B7AC1E2973E38D24"/>
          </w:pPr>
          <w:r>
            <w:rPr>
              <w:rStyle w:val="VariableNonSaisie"/>
            </w:rPr>
            <w:t>lieuSignature</w:t>
          </w:r>
        </w:p>
      </w:docPartBody>
    </w:docPart>
    <w:docPart>
      <w:docPartPr>
        <w:name w:val="3F2AE1DFEB2D4B8888E23C279452FA54"/>
        <w:category>
          <w:name w:val="Général"/>
          <w:gallery w:val="placeholder"/>
        </w:category>
        <w:types>
          <w:type w:val="bbPlcHdr"/>
        </w:types>
        <w:behaviors>
          <w:behavior w:val="content"/>
        </w:behaviors>
        <w:guid w:val="{B9C8A8D3-069A-4ACC-A28F-784914FE38C8}"/>
      </w:docPartPr>
      <w:docPartBody>
        <w:p w:rsidR="00E8480C" w:rsidRDefault="00000000">
          <w:pPr>
            <w:pStyle w:val="3F2AE1DFEB2D4B8888E23C279452FA54"/>
          </w:pPr>
          <w:r>
            <w:rPr>
              <w:rStyle w:val="VariableNonSaisie"/>
            </w:rPr>
            <w:t>adresseLieuSignature</w:t>
          </w:r>
        </w:p>
      </w:docPartBody>
    </w:docPart>
    <w:docPart>
      <w:docPartPr>
        <w:name w:val="1582A1EB09574DFCA141145F58CAAF6B"/>
        <w:category>
          <w:name w:val="Général"/>
          <w:gallery w:val="placeholder"/>
        </w:category>
        <w:types>
          <w:type w:val="bbPlcHdr"/>
        </w:types>
        <w:behaviors>
          <w:behavior w:val="content"/>
        </w:behaviors>
        <w:guid w:val="{8111255E-9315-4467-A3EF-C53444594ED0}"/>
      </w:docPartPr>
      <w:docPartBody>
        <w:p w:rsidR="00E8480C" w:rsidRDefault="00000000">
          <w:pPr>
            <w:pStyle w:val="1582A1EB09574DFCA141145F58CAAF6B"/>
          </w:pPr>
          <w:r>
            <w:rPr>
              <w:rStyle w:val="VariableNonSaisie"/>
            </w:rPr>
            <w:t>notaireSoussigne</w:t>
          </w:r>
        </w:p>
      </w:docPartBody>
    </w:docPart>
    <w:docPart>
      <w:docPartPr>
        <w:name w:val="6E0DB92E2EE0445DA10BCF78C0F98F2B"/>
        <w:category>
          <w:name w:val="Général"/>
          <w:gallery w:val="placeholder"/>
        </w:category>
        <w:types>
          <w:type w:val="bbPlcHdr"/>
        </w:types>
        <w:behaviors>
          <w:behavior w:val="content"/>
        </w:behaviors>
        <w:guid w:val="{5AF3B2E9-2D0B-46B5-A8A5-54CF1E1E4AFC}"/>
      </w:docPartPr>
      <w:docPartBody>
        <w:p w:rsidR="00E8480C" w:rsidRDefault="00000000">
          <w:pPr>
            <w:pStyle w:val="6E0DB92E2EE0445DA10BCF78C0F98F2B"/>
          </w:pPr>
          <w:r>
            <w:rPr>
              <w:rStyle w:val="VariableNonSaisie"/>
            </w:rPr>
            <w:t>notaireSoussigneEe</w:t>
          </w:r>
        </w:p>
      </w:docPartBody>
    </w:docPart>
    <w:docPart>
      <w:docPartPr>
        <w:name w:val="797C451925F740DB8EF311B8E33447DC"/>
        <w:category>
          <w:name w:val="Général"/>
          <w:gallery w:val="placeholder"/>
        </w:category>
        <w:types>
          <w:type w:val="bbPlcHdr"/>
        </w:types>
        <w:behaviors>
          <w:behavior w:val="content"/>
        </w:behaviors>
        <w:guid w:val="{A36E4207-6AA1-4D11-9511-6B4B80891481}"/>
      </w:docPartPr>
      <w:docPartBody>
        <w:p w:rsidR="00E8480C" w:rsidRDefault="00000000">
          <w:pPr>
            <w:pStyle w:val="797C451925F740DB8EF311B8E33447DC"/>
          </w:pPr>
          <w:r>
            <w:rPr>
              <w:rStyle w:val="VariableNonSaisie"/>
            </w:rPr>
            <w:t>typeNotaire</w:t>
          </w:r>
        </w:p>
      </w:docPartBody>
    </w:docPart>
    <w:docPart>
      <w:docPartPr>
        <w:name w:val="6D1B1FE9F4E04FD7A5A09FD547938D99"/>
        <w:category>
          <w:name w:val="Général"/>
          <w:gallery w:val="placeholder"/>
        </w:category>
        <w:types>
          <w:type w:val="bbPlcHdr"/>
        </w:types>
        <w:behaviors>
          <w:behavior w:val="content"/>
        </w:behaviors>
        <w:guid w:val="{2C97629E-4FC2-44C7-955B-ABAA86F9B5C1}"/>
      </w:docPartPr>
      <w:docPartBody>
        <w:p w:rsidR="00E8480C" w:rsidRDefault="00000000">
          <w:pPr>
            <w:pStyle w:val="6D1B1FE9F4E04FD7A5A09FD547938D99"/>
          </w:pPr>
          <w:r>
            <w:rPr>
              <w:rStyle w:val="VariableNonSaisie"/>
            </w:rPr>
            <w:t>nomOffice</w:t>
          </w:r>
        </w:p>
      </w:docPartBody>
    </w:docPart>
    <w:docPart>
      <w:docPartPr>
        <w:name w:val="312A05D5AA534B84AEACBD3DB0DA6A53"/>
        <w:category>
          <w:name w:val="Général"/>
          <w:gallery w:val="placeholder"/>
        </w:category>
        <w:types>
          <w:type w:val="bbPlcHdr"/>
        </w:types>
        <w:behaviors>
          <w:behavior w:val="content"/>
        </w:behaviors>
        <w:guid w:val="{C1E0FAE8-AB31-4BA9-AD79-AF31B342BB86}"/>
      </w:docPartPr>
      <w:docPartBody>
        <w:p w:rsidR="00E8480C" w:rsidRDefault="00000000">
          <w:pPr>
            <w:pStyle w:val="312A05D5AA534B84AEACBD3DB0DA6A53"/>
          </w:pPr>
          <w:r>
            <w:rPr>
              <w:rStyle w:val="VariableNonSaisie"/>
            </w:rPr>
            <w:t>crpcenEtude</w:t>
          </w:r>
        </w:p>
      </w:docPartBody>
    </w:docPart>
    <w:docPart>
      <w:docPartPr>
        <w:name w:val="B908AA84072244EF9D4176D1382A9665"/>
        <w:category>
          <w:name w:val="Général"/>
          <w:gallery w:val="placeholder"/>
        </w:category>
        <w:types>
          <w:type w:val="bbPlcHdr"/>
        </w:types>
        <w:behaviors>
          <w:behavior w:val="content"/>
        </w:behaviors>
        <w:guid w:val="{5BC68327-9A76-427B-B939-A988258A399F}"/>
      </w:docPartPr>
      <w:docPartBody>
        <w:p w:rsidR="00E8480C" w:rsidRDefault="00000000">
          <w:pPr>
            <w:pStyle w:val="B908AA84072244EF9D4176D1382A9665"/>
          </w:pPr>
          <w:r>
            <w:rPr>
              <w:rStyle w:val="VariableNonSaisie"/>
            </w:rPr>
            <w:t>residenceOffice</w:t>
          </w:r>
        </w:p>
      </w:docPartBody>
    </w:docPart>
    <w:docPart>
      <w:docPartPr>
        <w:name w:val="5867A9968FC84D45B7BAE5A6A40B0BD9"/>
        <w:category>
          <w:name w:val="Général"/>
          <w:gallery w:val="placeholder"/>
        </w:category>
        <w:types>
          <w:type w:val="bbPlcHdr"/>
        </w:types>
        <w:behaviors>
          <w:behavior w:val="content"/>
        </w:behaviors>
        <w:guid w:val="{DA52D45B-9D7F-4846-A586-7310AED1F782}"/>
      </w:docPartPr>
      <w:docPartBody>
        <w:p w:rsidR="00E8480C" w:rsidRDefault="00000000">
          <w:pPr>
            <w:pStyle w:val="5867A9968FC84D45B7BAE5A6A40B0BD9"/>
          </w:pPr>
          <w:r>
            <w:rPr>
              <w:rStyle w:val="VariableNonSaisie"/>
            </w:rPr>
            <w:t>codePostalOffice</w:t>
          </w:r>
        </w:p>
      </w:docPartBody>
    </w:docPart>
    <w:docPart>
      <w:docPartPr>
        <w:name w:val="D0C4AA2E027C468AB7ACFC79A12A4055"/>
        <w:category>
          <w:name w:val="Général"/>
          <w:gallery w:val="placeholder"/>
        </w:category>
        <w:types>
          <w:type w:val="bbPlcHdr"/>
        </w:types>
        <w:behaviors>
          <w:behavior w:val="content"/>
        </w:behaviors>
        <w:guid w:val="{6FABE232-3600-4ADB-865D-01FE4389007B}"/>
      </w:docPartPr>
      <w:docPartBody>
        <w:p w:rsidR="00E8480C" w:rsidRDefault="00000000">
          <w:pPr>
            <w:pStyle w:val="D0C4AA2E027C468AB7ACFC79A12A4055"/>
          </w:pPr>
          <w:r>
            <w:rPr>
              <w:rStyle w:val="VariableNonSaisie"/>
            </w:rPr>
            <w:t>adresseOffice</w:t>
          </w:r>
        </w:p>
      </w:docPartBody>
    </w:docPart>
    <w:docPart>
      <w:docPartPr>
        <w:name w:val="F7F5D3E6FFBA4B468E94A4516E996A56"/>
        <w:category>
          <w:name w:val="Général"/>
          <w:gallery w:val="placeholder"/>
        </w:category>
        <w:types>
          <w:type w:val="bbPlcHdr"/>
        </w:types>
        <w:behaviors>
          <w:behavior w:val="content"/>
        </w:behaviors>
        <w:guid w:val="{4D434137-A574-4DD6-812D-1D1C73C1A59A}"/>
      </w:docPartPr>
      <w:docPartBody>
        <w:p w:rsidR="00E8480C" w:rsidRDefault="00000000">
          <w:pPr>
            <w:pStyle w:val="F7F5D3E6FFBA4B468E94A4516E996A56"/>
          </w:pPr>
          <w:r>
            <w:rPr>
              <w:rStyle w:val="VariableNonSaisie"/>
            </w:rPr>
            <w:t>civilite</w:t>
          </w:r>
        </w:p>
      </w:docPartBody>
    </w:docPart>
    <w:docPart>
      <w:docPartPr>
        <w:name w:val="9C885A80D6B040AE838C1B60AFE4CFA6"/>
        <w:category>
          <w:name w:val="Général"/>
          <w:gallery w:val="placeholder"/>
        </w:category>
        <w:types>
          <w:type w:val="bbPlcHdr"/>
        </w:types>
        <w:behaviors>
          <w:behavior w:val="content"/>
        </w:behaviors>
        <w:guid w:val="{6898236F-0D56-472F-95AF-C8247B484C5E}"/>
      </w:docPartPr>
      <w:docPartBody>
        <w:p w:rsidR="00E8480C" w:rsidRDefault="00000000">
          <w:pPr>
            <w:pStyle w:val="9C885A80D6B040AE838C1B60AFE4CFA6"/>
          </w:pPr>
          <w:r>
            <w:rPr>
              <w:rStyle w:val="VariableNonSaisie"/>
            </w:rPr>
            <w:t>neNee</w:t>
          </w:r>
        </w:p>
      </w:docPartBody>
    </w:docPart>
    <w:docPart>
      <w:docPartPr>
        <w:name w:val="0D34C9735B464ECA860ACD18508B09E8"/>
        <w:category>
          <w:name w:val="Général"/>
          <w:gallery w:val="placeholder"/>
        </w:category>
        <w:types>
          <w:type w:val="bbPlcHdr"/>
        </w:types>
        <w:behaviors>
          <w:behavior w:val="content"/>
        </w:behaviors>
        <w:guid w:val="{4024E3FE-320E-4D4C-9D23-B9DCC6393F8A}"/>
      </w:docPartPr>
      <w:docPartBody>
        <w:p w:rsidR="00E8480C" w:rsidRDefault="00000000">
          <w:pPr>
            <w:pStyle w:val="0D34C9735B464ECA860ACD18508B09E8"/>
          </w:pPr>
          <w:r>
            <w:rPr>
              <w:rStyle w:val="VariableNonSaisie"/>
            </w:rPr>
            <w:t>dateNe</w:t>
          </w:r>
        </w:p>
      </w:docPartBody>
    </w:docPart>
    <w:docPart>
      <w:docPartPr>
        <w:name w:val="6B09ADF95B6D42138162A445AE21D43E"/>
        <w:category>
          <w:name w:val="Général"/>
          <w:gallery w:val="placeholder"/>
        </w:category>
        <w:types>
          <w:type w:val="bbPlcHdr"/>
        </w:types>
        <w:behaviors>
          <w:behavior w:val="content"/>
        </w:behaviors>
        <w:guid w:val="{A2F6C796-20DB-4527-A3CD-5097C9BE53B5}"/>
      </w:docPartPr>
      <w:docPartBody>
        <w:p w:rsidR="00E8480C" w:rsidRDefault="00000000">
          <w:pPr>
            <w:pStyle w:val="6B09ADF95B6D42138162A445AE21D43E"/>
          </w:pPr>
          <w:r>
            <w:rPr>
              <w:rStyle w:val="VariableNonSaisie"/>
            </w:rPr>
            <w:t>nationalite</w:t>
          </w:r>
        </w:p>
      </w:docPartBody>
    </w:docPart>
    <w:docPart>
      <w:docPartPr>
        <w:name w:val="6D84A26E04E147C99DB33816A080837B"/>
        <w:category>
          <w:name w:val="Général"/>
          <w:gallery w:val="placeholder"/>
        </w:category>
        <w:types>
          <w:type w:val="bbPlcHdr"/>
        </w:types>
        <w:behaviors>
          <w:behavior w:val="content"/>
        </w:behaviors>
        <w:guid w:val="{38B90279-1485-4161-A64E-BBED16CD04C0}"/>
      </w:docPartPr>
      <w:docPartBody>
        <w:p w:rsidR="00E8480C" w:rsidRDefault="00000000">
          <w:pPr>
            <w:pStyle w:val="6D84A26E04E147C99DB33816A080837B"/>
          </w:pPr>
          <w:r>
            <w:rPr>
              <w:rStyle w:val="VariableNonSaisie"/>
            </w:rPr>
            <w:t>residentE</w:t>
          </w:r>
        </w:p>
      </w:docPartBody>
    </w:docPart>
    <w:docPart>
      <w:docPartPr>
        <w:name w:val="9587E00289394F7D8FDC275D42B0E26D"/>
        <w:category>
          <w:name w:val="Général"/>
          <w:gallery w:val="placeholder"/>
        </w:category>
        <w:types>
          <w:type w:val="bbPlcHdr"/>
        </w:types>
        <w:behaviors>
          <w:behavior w:val="content"/>
        </w:behaviors>
        <w:guid w:val="{ABCCFF04-FD7F-424F-A639-39D78A8943F8}"/>
      </w:docPartPr>
      <w:docPartBody>
        <w:p w:rsidR="00E8480C" w:rsidRDefault="00000000">
          <w:pPr>
            <w:pStyle w:val="9587E00289394F7D8FDC275D42B0E26D"/>
          </w:pPr>
          <w:r>
            <w:rPr>
              <w:rStyle w:val="VariableNonSaisie"/>
            </w:rPr>
            <w:t>mandataireTitre</w:t>
          </w:r>
        </w:p>
      </w:docPartBody>
    </w:docPart>
    <w:docPart>
      <w:docPartPr>
        <w:name w:val="E91301B2FFEA4C9DAD206F5EC2E0D64C"/>
        <w:category>
          <w:name w:val="Général"/>
          <w:gallery w:val="placeholder"/>
        </w:category>
        <w:types>
          <w:type w:val="bbPlcHdr"/>
        </w:types>
        <w:behaviors>
          <w:behavior w:val="content"/>
        </w:behaviors>
        <w:guid w:val="{4286EF67-CC31-4319-A5F6-71C47A07731B}"/>
      </w:docPartPr>
      <w:docPartBody>
        <w:p w:rsidR="00E8480C" w:rsidRDefault="00000000">
          <w:pPr>
            <w:pStyle w:val="E91301B2FFEA4C9DAD206F5EC2E0D64C"/>
          </w:pPr>
          <w:r>
            <w:rPr>
              <w:rStyle w:val="VariableNonSaisie"/>
            </w:rPr>
            <w:t>ilElle</w:t>
          </w:r>
        </w:p>
      </w:docPartBody>
    </w:docPart>
    <w:docPart>
      <w:docPartPr>
        <w:name w:val="3E43F7E780BD41DEBEACECFF8ED33E26"/>
        <w:category>
          <w:name w:val="Général"/>
          <w:gallery w:val="placeholder"/>
        </w:category>
        <w:types>
          <w:type w:val="bbPlcHdr"/>
        </w:types>
        <w:behaviors>
          <w:behavior w:val="content"/>
        </w:behaviors>
        <w:guid w:val="{89CEF8BC-7E88-4146-BBDB-3FC502E8162C}"/>
      </w:docPartPr>
      <w:docPartBody>
        <w:p w:rsidR="00E8480C" w:rsidRDefault="00000000">
          <w:pPr>
            <w:pStyle w:val="3E43F7E780BD41DEBEACECFF8ED33E26"/>
          </w:pPr>
          <w:r>
            <w:rPr>
              <w:rStyle w:val="VariableNonSaisie"/>
            </w:rPr>
            <w:t>tribunalJudiciaireOuProximite</w:t>
          </w:r>
        </w:p>
      </w:docPartBody>
    </w:docPart>
    <w:docPart>
      <w:docPartPr>
        <w:name w:val="14BFC81AC65D4D4992428425D2440643"/>
        <w:category>
          <w:name w:val="Général"/>
          <w:gallery w:val="placeholder"/>
        </w:category>
        <w:types>
          <w:type w:val="bbPlcHdr"/>
        </w:types>
        <w:behaviors>
          <w:behavior w:val="content"/>
        </w:behaviors>
        <w:guid w:val="{073FA2A7-8029-4768-A8DA-11BAB3DACFA2}"/>
      </w:docPartPr>
      <w:docPartBody>
        <w:p w:rsidR="00E8480C" w:rsidRDefault="00000000">
          <w:pPr>
            <w:pStyle w:val="14BFC81AC65D4D4992428425D2440643"/>
          </w:pPr>
          <w:r>
            <w:rPr>
              <w:rStyle w:val="VariableNonSaisie"/>
            </w:rPr>
            <w:t>residencePrincipaleOuResidenceSecondaire</w:t>
          </w:r>
        </w:p>
      </w:docPartBody>
    </w:docPart>
    <w:docPart>
      <w:docPartPr>
        <w:name w:val="0DC78024BA2E4AA0B440A82EBE1AF8E1"/>
        <w:category>
          <w:name w:val="Général"/>
          <w:gallery w:val="placeholder"/>
        </w:category>
        <w:types>
          <w:type w:val="bbPlcHdr"/>
        </w:types>
        <w:behaviors>
          <w:behavior w:val="content"/>
        </w:behaviors>
        <w:guid w:val="{7744AEF4-5639-49C7-8FB8-4A3F16CB50ED}"/>
      </w:docPartPr>
      <w:docPartBody>
        <w:p w:rsidR="00E8480C" w:rsidRDefault="00000000">
          <w:pPr>
            <w:pStyle w:val="0DC78024BA2E4AA0B440A82EBE1AF8E1"/>
          </w:pPr>
          <w:r>
            <w:rPr>
              <w:rStyle w:val="VariableNonSaisie"/>
            </w:rPr>
            <w:t>etOu</w:t>
          </w:r>
        </w:p>
      </w:docPartBody>
    </w:docPart>
    <w:docPart>
      <w:docPartPr>
        <w:name w:val="2C07B5ABFFB047A98F547CA85575A7E7"/>
        <w:category>
          <w:name w:val="Général"/>
          <w:gallery w:val="placeholder"/>
        </w:category>
        <w:types>
          <w:type w:val="bbPlcHdr"/>
        </w:types>
        <w:behaviors>
          <w:behavior w:val="content"/>
        </w:behaviors>
        <w:guid w:val="{AED213DE-90E9-435F-9C4B-41B2DA640E6C}"/>
      </w:docPartPr>
      <w:docPartBody>
        <w:p w:rsidR="00E8480C" w:rsidRDefault="00000000">
          <w:pPr>
            <w:pStyle w:val="2C07B5ABFFB047A98F547CA85575A7E7"/>
          </w:pPr>
          <w:r>
            <w:rPr>
              <w:rStyle w:val="VariableNonSaisie"/>
            </w:rPr>
            <w:t>date</w:t>
          </w:r>
        </w:p>
      </w:docPartBody>
    </w:docPart>
    <w:docPart>
      <w:docPartPr>
        <w:name w:val="1434D41AC501401E9B43CEB76EB300C4"/>
        <w:category>
          <w:name w:val="Général"/>
          <w:gallery w:val="placeholder"/>
        </w:category>
        <w:types>
          <w:type w:val="bbPlcHdr"/>
        </w:types>
        <w:behaviors>
          <w:behavior w:val="content"/>
        </w:behaviors>
        <w:guid w:val="{1DCDB43E-B6C9-4587-B4F8-B9B32DE9BC98}"/>
      </w:docPartPr>
      <w:docPartBody>
        <w:p w:rsidR="00E8480C" w:rsidRDefault="00000000">
          <w:pPr>
            <w:pStyle w:val="1434D41AC501401E9B43CEB76EB300C4"/>
          </w:pPr>
          <w:r>
            <w:rPr>
              <w:rStyle w:val="VariableNonSaisie"/>
            </w:rPr>
            <w:t>lieuRedaction</w:t>
          </w:r>
        </w:p>
      </w:docPartBody>
    </w:docPart>
    <w:docPart>
      <w:docPartPr>
        <w:name w:val="2475570653C6458087F49D7E910E7B08"/>
        <w:category>
          <w:name w:val="Général"/>
          <w:gallery w:val="placeholder"/>
        </w:category>
        <w:types>
          <w:type w:val="bbPlcHdr"/>
        </w:types>
        <w:behaviors>
          <w:behavior w:val="content"/>
        </w:behaviors>
        <w:guid w:val="{54CD8004-BE9A-4AE9-99A3-B833EF773FCD}"/>
      </w:docPartPr>
      <w:docPartBody>
        <w:p w:rsidR="00E8480C" w:rsidRDefault="00000000">
          <w:pPr>
            <w:pStyle w:val="2475570653C6458087F49D7E910E7B08"/>
          </w:pPr>
          <w:r>
            <w:rPr>
              <w:rStyle w:val="VariableNonSaisie"/>
            </w:rPr>
            <w:t>deCommissaireOuDHuissierDeJustice</w:t>
          </w:r>
        </w:p>
      </w:docPartBody>
    </w:docPart>
    <w:docPart>
      <w:docPartPr>
        <w:name w:val="0CB78B641E5141A1BB78F62EF750CE2C"/>
        <w:category>
          <w:name w:val="Général"/>
          <w:gallery w:val="placeholder"/>
        </w:category>
        <w:types>
          <w:type w:val="bbPlcHdr"/>
        </w:types>
        <w:behaviors>
          <w:behavior w:val="content"/>
        </w:behaviors>
        <w:guid w:val="{1836B531-A9DB-4A29-A0AC-B7C2CF4028FB}"/>
      </w:docPartPr>
      <w:docPartBody>
        <w:p w:rsidR="00E8480C" w:rsidRDefault="00000000">
          <w:pPr>
            <w:pStyle w:val="0CB78B641E5141A1BB78F62EF750CE2C"/>
          </w:pPr>
          <w:r>
            <w:rPr>
              <w:rStyle w:val="VariableNonSaisie"/>
            </w:rPr>
            <w:t>natureTribunal</w:t>
          </w:r>
        </w:p>
      </w:docPartBody>
    </w:docPart>
    <w:docPart>
      <w:docPartPr>
        <w:name w:val="0FA476208942431DBE6D20571776748B"/>
        <w:category>
          <w:name w:val="Général"/>
          <w:gallery w:val="placeholder"/>
        </w:category>
        <w:types>
          <w:type w:val="bbPlcHdr"/>
        </w:types>
        <w:behaviors>
          <w:behavior w:val="content"/>
        </w:behaviors>
        <w:guid w:val="{54E13BE4-43FF-4A58-A27A-50D780218ADF}"/>
      </w:docPartPr>
      <w:docPartBody>
        <w:p w:rsidR="00E8480C" w:rsidRDefault="00000000">
          <w:pPr>
            <w:pStyle w:val="0FA476208942431DBE6D20571776748B"/>
          </w:pPr>
          <w:r>
            <w:rPr>
              <w:rStyle w:val="VariableNonSaisie"/>
            </w:rPr>
            <w:t>controleurDeGestionEtTiersObservateur</w:t>
          </w:r>
        </w:p>
      </w:docPartBody>
    </w:docPart>
    <w:docPart>
      <w:docPartPr>
        <w:name w:val="B6C1A2D808FD419A9CDA764E93CE95A3"/>
        <w:category>
          <w:name w:val="Général"/>
          <w:gallery w:val="placeholder"/>
        </w:category>
        <w:types>
          <w:type w:val="bbPlcHdr"/>
        </w:types>
        <w:behaviors>
          <w:behavior w:val="content"/>
        </w:behaviors>
        <w:guid w:val="{E1432534-A7E6-4E08-AE42-B5EAC8250B72}"/>
      </w:docPartPr>
      <w:docPartBody>
        <w:p w:rsidR="00E8480C" w:rsidRDefault="00000000">
          <w:pPr>
            <w:pStyle w:val="B6C1A2D808FD419A9CDA764E93CE95A3"/>
          </w:pPr>
          <w:r>
            <w:rPr>
              <w:rStyle w:val="VariableNonSaisie"/>
            </w:rPr>
            <w:t>etAuControleurDeGestion</w:t>
          </w:r>
        </w:p>
      </w:docPartBody>
    </w:docPart>
    <w:docPart>
      <w:docPartPr>
        <w:name w:val="F85A90DA6CE54DF5A688535F96C80720"/>
        <w:category>
          <w:name w:val="Général"/>
          <w:gallery w:val="placeholder"/>
        </w:category>
        <w:types>
          <w:type w:val="bbPlcHdr"/>
        </w:types>
        <w:behaviors>
          <w:behavior w:val="content"/>
        </w:behaviors>
        <w:guid w:val="{F0B9271C-A6ED-4466-BCCD-FB8CC7F90C68}"/>
      </w:docPartPr>
      <w:docPartBody>
        <w:p w:rsidR="00E8480C" w:rsidRDefault="00000000">
          <w:pPr>
            <w:pStyle w:val="F85A90DA6CE54DF5A688535F96C80720"/>
          </w:pPr>
          <w:r>
            <w:rPr>
              <w:rStyle w:val="VariableNonSaisie"/>
            </w:rPr>
            <w:t>dateTransmissionComptes</w:t>
          </w:r>
        </w:p>
      </w:docPartBody>
    </w:docPart>
    <w:docPart>
      <w:docPartPr>
        <w:name w:val="6F0B7816147F4C72BE70365B2CAB1FA0"/>
        <w:category>
          <w:name w:val="Général"/>
          <w:gallery w:val="placeholder"/>
        </w:category>
        <w:types>
          <w:type w:val="bbPlcHdr"/>
        </w:types>
        <w:behaviors>
          <w:behavior w:val="content"/>
        </w:behaviors>
        <w:guid w:val="{D9F818B8-133D-4428-9D8D-49997A0E350A}"/>
      </w:docPartPr>
      <w:docPartBody>
        <w:p w:rsidR="00E8480C" w:rsidRDefault="00000000">
          <w:pPr>
            <w:pStyle w:val="6F0B7816147F4C72BE70365B2CAB1FA0"/>
          </w:pPr>
          <w:r>
            <w:rPr>
              <w:rStyle w:val="VariableNonSaisie"/>
            </w:rPr>
            <w:t>dateDemandeRemboursementFrais</w:t>
          </w:r>
        </w:p>
      </w:docPartBody>
    </w:docPart>
    <w:docPart>
      <w:docPartPr>
        <w:name w:val="E0D00460F9CA4ED0B85673C48801894C"/>
        <w:category>
          <w:name w:val="Général"/>
          <w:gallery w:val="placeholder"/>
        </w:category>
        <w:types>
          <w:type w:val="bbPlcHdr"/>
        </w:types>
        <w:behaviors>
          <w:behavior w:val="content"/>
        </w:behaviors>
        <w:guid w:val="{32459810-2647-409A-BD78-A02EA8D36990}"/>
      </w:docPartPr>
      <w:docPartBody>
        <w:p w:rsidR="00E8480C" w:rsidRDefault="00000000">
          <w:pPr>
            <w:pStyle w:val="E0D00460F9CA4ED0B85673C48801894C"/>
          </w:pPr>
          <w:r>
            <w:rPr>
              <w:rStyle w:val="VariableNonSaisie"/>
            </w:rPr>
            <w:t>aAuIndicationPartie</w:t>
          </w:r>
        </w:p>
      </w:docPartBody>
    </w:docPart>
    <w:docPart>
      <w:docPartPr>
        <w:name w:val="0D9AE22600F248EBA1A205985BDED211"/>
        <w:category>
          <w:name w:val="Général"/>
          <w:gallery w:val="placeholder"/>
        </w:category>
        <w:types>
          <w:type w:val="bbPlcHdr"/>
        </w:types>
        <w:behaviors>
          <w:behavior w:val="content"/>
        </w:behaviors>
        <w:guid w:val="{54B93D67-E92A-4A1A-9612-365567BDB294}"/>
      </w:docPartPr>
      <w:docPartBody>
        <w:p w:rsidR="00E8480C" w:rsidRDefault="00000000">
          <w:pPr>
            <w:pStyle w:val="0D9AE22600F248EBA1A205985BDED211"/>
          </w:pPr>
          <w:r>
            <w:rPr>
              <w:rStyle w:val="VariableNonSaisie"/>
            </w:rPr>
            <w:t>correspondantInformatique</w:t>
          </w:r>
        </w:p>
      </w:docPartBody>
    </w:docPart>
    <w:docPart>
      <w:docPartPr>
        <w:name w:val="3D0DB88B5D9345078700C14CAEDB81DE"/>
        <w:category>
          <w:name w:val="Général"/>
          <w:gallery w:val="placeholder"/>
        </w:category>
        <w:types>
          <w:type w:val="bbPlcHdr"/>
        </w:types>
        <w:behaviors>
          <w:behavior w:val="content"/>
        </w:behaviors>
        <w:guid w:val="{EDA45D10-22AC-40F0-B169-C98917CC3A71}"/>
      </w:docPartPr>
      <w:docPartBody>
        <w:p w:rsidR="00E8480C" w:rsidRDefault="00000000">
          <w:pPr>
            <w:pStyle w:val="3D0DB88B5D9345078700C14CAEDB81DE"/>
          </w:pPr>
          <w:r>
            <w:rPr>
              <w:rStyle w:val="VariableNonSaisie"/>
            </w:rPr>
            <w:t>certificationParties</w:t>
          </w:r>
        </w:p>
      </w:docPartBody>
    </w:docPart>
    <w:docPart>
      <w:docPartPr>
        <w:name w:val="157FB5B8BC9A492194021E748130A9BB"/>
        <w:category>
          <w:name w:val="Général"/>
          <w:gallery w:val="placeholder"/>
        </w:category>
        <w:types>
          <w:type w:val="bbPlcHdr"/>
        </w:types>
        <w:behaviors>
          <w:behavior w:val="content"/>
        </w:behaviors>
        <w:guid w:val="{4ABE03B5-6F1C-4659-8556-0399D24FE92C}"/>
      </w:docPartPr>
      <w:docPartBody>
        <w:p w:rsidR="00E8480C" w:rsidRDefault="00000000">
          <w:pPr>
            <w:pStyle w:val="157FB5B8BC9A492194021E748130A9BB"/>
          </w:pPr>
          <w:r>
            <w:rPr>
              <w:rStyle w:val="VariableNonSaisie"/>
            </w:rPr>
            <w:t>leLaLes</w:t>
          </w:r>
        </w:p>
      </w:docPartBody>
    </w:docPart>
    <w:docPart>
      <w:docPartPr>
        <w:name w:val="4ED7AD2E1C2749E1ADB4B07FBF418BD0"/>
        <w:category>
          <w:name w:val="Général"/>
          <w:gallery w:val="placeholder"/>
        </w:category>
        <w:types>
          <w:type w:val="bbPlcHdr"/>
        </w:types>
        <w:behaviors>
          <w:behavior w:val="content"/>
        </w:behaviors>
        <w:guid w:val="{698AD9B1-6E0B-44E4-8CA9-5529F3E58EAE}"/>
      </w:docPartPr>
      <w:docPartBody>
        <w:p w:rsidR="00E8480C" w:rsidRDefault="00000000">
          <w:pPr>
            <w:pStyle w:val="4ED7AD2E1C2749E1ADB4B07FBF418BD0"/>
          </w:pPr>
          <w:r>
            <w:rPr>
              <w:rStyle w:val="VariableNonSaisie"/>
            </w:rPr>
            <w:t>saLeurSignature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0C"/>
    <w:rsid w:val="0053037B"/>
    <w:rsid w:val="006F04DE"/>
    <w:rsid w:val="00E848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VariableNonSaisie">
    <w:name w:val="VariableNonSaisie"/>
    <w:basedOn w:val="Policepardfaut"/>
    <w:uiPriority w:val="1"/>
    <w:rPr>
      <w:rFonts w:ascii="Times New Roman" w:hAnsi="Times New Roman"/>
      <w:b w:val="0"/>
      <w:caps w:val="0"/>
      <w:smallCaps w:val="0"/>
      <w:vanish/>
      <w:color w:val="124F1A" w:themeColor="accent3" w:themeShade="BF"/>
      <w:sz w:val="22"/>
      <w:bdr w:val="dashSmallGap" w:sz="8" w:space="0" w:color="7ABC32"/>
      <w:shd w:val="horzCross" w:color="B1DE42" w:fill="FFFFFF" w:themeFill="background1"/>
    </w:rPr>
  </w:style>
  <w:style w:type="paragraph" w:customStyle="1" w:styleId="F59DB6281AEC4B78B410F12C1B9F6A73">
    <w:name w:val="F59DB6281AEC4B78B410F12C1B9F6A73"/>
  </w:style>
  <w:style w:type="paragraph" w:customStyle="1" w:styleId="F023A6ED94384F1BA6CCA4E98C740018">
    <w:name w:val="F023A6ED94384F1BA6CCA4E98C740018"/>
  </w:style>
  <w:style w:type="paragraph" w:customStyle="1" w:styleId="77B742EB19584978B8715E37A77D7F73">
    <w:name w:val="77B742EB19584978B8715E37A77D7F73"/>
  </w:style>
  <w:style w:type="paragraph" w:customStyle="1" w:styleId="694B3308884E4559B7F903BB275C46DC">
    <w:name w:val="694B3308884E4559B7F903BB275C46DC"/>
  </w:style>
  <w:style w:type="paragraph" w:customStyle="1" w:styleId="815614433E5E4F02B7AC1E2973E38D24">
    <w:name w:val="815614433E5E4F02B7AC1E2973E38D24"/>
  </w:style>
  <w:style w:type="paragraph" w:customStyle="1" w:styleId="3F2AE1DFEB2D4B8888E23C279452FA54">
    <w:name w:val="3F2AE1DFEB2D4B8888E23C279452FA54"/>
  </w:style>
  <w:style w:type="paragraph" w:customStyle="1" w:styleId="1582A1EB09574DFCA141145F58CAAF6B">
    <w:name w:val="1582A1EB09574DFCA141145F58CAAF6B"/>
  </w:style>
  <w:style w:type="paragraph" w:customStyle="1" w:styleId="6E0DB92E2EE0445DA10BCF78C0F98F2B">
    <w:name w:val="6E0DB92E2EE0445DA10BCF78C0F98F2B"/>
  </w:style>
  <w:style w:type="paragraph" w:customStyle="1" w:styleId="797C451925F740DB8EF311B8E33447DC">
    <w:name w:val="797C451925F740DB8EF311B8E33447DC"/>
  </w:style>
  <w:style w:type="paragraph" w:customStyle="1" w:styleId="6D1B1FE9F4E04FD7A5A09FD547938D99">
    <w:name w:val="6D1B1FE9F4E04FD7A5A09FD547938D99"/>
  </w:style>
  <w:style w:type="paragraph" w:customStyle="1" w:styleId="312A05D5AA534B84AEACBD3DB0DA6A53">
    <w:name w:val="312A05D5AA534B84AEACBD3DB0DA6A53"/>
  </w:style>
  <w:style w:type="paragraph" w:customStyle="1" w:styleId="B908AA84072244EF9D4176D1382A9665">
    <w:name w:val="B908AA84072244EF9D4176D1382A9665"/>
  </w:style>
  <w:style w:type="paragraph" w:customStyle="1" w:styleId="5867A9968FC84D45B7BAE5A6A40B0BD9">
    <w:name w:val="5867A9968FC84D45B7BAE5A6A40B0BD9"/>
  </w:style>
  <w:style w:type="paragraph" w:customStyle="1" w:styleId="D0C4AA2E027C468AB7ACFC79A12A4055">
    <w:name w:val="D0C4AA2E027C468AB7ACFC79A12A4055"/>
  </w:style>
  <w:style w:type="paragraph" w:customStyle="1" w:styleId="F7F5D3E6FFBA4B468E94A4516E996A56">
    <w:name w:val="F7F5D3E6FFBA4B468E94A4516E996A56"/>
  </w:style>
  <w:style w:type="paragraph" w:customStyle="1" w:styleId="1922CD6F44FF4FDF80F950F6EA3396AA">
    <w:name w:val="1922CD6F44FF4FDF80F950F6EA3396AA"/>
  </w:style>
  <w:style w:type="paragraph" w:customStyle="1" w:styleId="9C60F5FC5C3142BCB188C961ED01B7D4">
    <w:name w:val="9C60F5FC5C3142BCB188C961ED01B7D4"/>
  </w:style>
  <w:style w:type="paragraph" w:customStyle="1" w:styleId="996DD533DED3406D9821C4BE114A2966">
    <w:name w:val="996DD533DED3406D9821C4BE114A2966"/>
  </w:style>
  <w:style w:type="paragraph" w:customStyle="1" w:styleId="B6498FA2021D46DB9A89138F9E3B918B">
    <w:name w:val="B6498FA2021D46DB9A89138F9E3B918B"/>
  </w:style>
  <w:style w:type="paragraph" w:customStyle="1" w:styleId="76AD32374EBA4B69AE6A1BDFD8ADE3EE">
    <w:name w:val="76AD32374EBA4B69AE6A1BDFD8ADE3EE"/>
  </w:style>
  <w:style w:type="paragraph" w:customStyle="1" w:styleId="7256CD79ECBD4E64BB3689238479E88D">
    <w:name w:val="7256CD79ECBD4E64BB3689238479E88D"/>
  </w:style>
  <w:style w:type="paragraph" w:customStyle="1" w:styleId="5CA45F63DE4740909E6E660B65F0CFFE">
    <w:name w:val="5CA45F63DE4740909E6E660B65F0CFFE"/>
  </w:style>
  <w:style w:type="paragraph" w:customStyle="1" w:styleId="E25600CC8FD346C1BA53F668BDA35A7D">
    <w:name w:val="E25600CC8FD346C1BA53F668BDA35A7D"/>
  </w:style>
  <w:style w:type="paragraph" w:customStyle="1" w:styleId="937DB3C916A24FA4A88658202496B9B7">
    <w:name w:val="937DB3C916A24FA4A88658202496B9B7"/>
  </w:style>
  <w:style w:type="paragraph" w:customStyle="1" w:styleId="9C885A80D6B040AE838C1B60AFE4CFA6">
    <w:name w:val="9C885A80D6B040AE838C1B60AFE4CFA6"/>
  </w:style>
  <w:style w:type="paragraph" w:customStyle="1" w:styleId="41CEE15960824CA8B6107507B8A6AE4A">
    <w:name w:val="41CEE15960824CA8B6107507B8A6AE4A"/>
  </w:style>
  <w:style w:type="paragraph" w:customStyle="1" w:styleId="57721901CDD741C187112EC00ABFF3EE">
    <w:name w:val="57721901CDD741C187112EC00ABFF3EE"/>
  </w:style>
  <w:style w:type="paragraph" w:customStyle="1" w:styleId="0D34C9735B464ECA860ACD18508B09E8">
    <w:name w:val="0D34C9735B464ECA860ACD18508B09E8"/>
  </w:style>
  <w:style w:type="paragraph" w:customStyle="1" w:styleId="6B09ADF95B6D42138162A445AE21D43E">
    <w:name w:val="6B09ADF95B6D42138162A445AE21D43E"/>
  </w:style>
  <w:style w:type="paragraph" w:customStyle="1" w:styleId="6D84A26E04E147C99DB33816A080837B">
    <w:name w:val="6D84A26E04E147C99DB33816A080837B"/>
  </w:style>
  <w:style w:type="paragraph" w:customStyle="1" w:styleId="9587E00289394F7D8FDC275D42B0E26D">
    <w:name w:val="9587E00289394F7D8FDC275D42B0E26D"/>
  </w:style>
  <w:style w:type="paragraph" w:customStyle="1" w:styleId="D303F307019843E9B2BA8A1DEA54EDC2">
    <w:name w:val="D303F307019843E9B2BA8A1DEA54EDC2"/>
  </w:style>
  <w:style w:type="paragraph" w:customStyle="1" w:styleId="C9D95086F1AE4948BE8A11581F8FC5ED">
    <w:name w:val="C9D95086F1AE4948BE8A11581F8FC5ED"/>
  </w:style>
  <w:style w:type="paragraph" w:customStyle="1" w:styleId="E91301B2FFEA4C9DAD206F5EC2E0D64C">
    <w:name w:val="E91301B2FFEA4C9DAD206F5EC2E0D64C"/>
  </w:style>
  <w:style w:type="paragraph" w:customStyle="1" w:styleId="36B0F6DDB1A74EA9A0C293DCA8B0ECD4">
    <w:name w:val="36B0F6DDB1A74EA9A0C293DCA8B0ECD4"/>
  </w:style>
  <w:style w:type="paragraph" w:customStyle="1" w:styleId="3E43F7E780BD41DEBEACECFF8ED33E26">
    <w:name w:val="3E43F7E780BD41DEBEACECFF8ED33E26"/>
  </w:style>
  <w:style w:type="paragraph" w:customStyle="1" w:styleId="14BFC81AC65D4D4992428425D2440643">
    <w:name w:val="14BFC81AC65D4D4992428425D2440643"/>
  </w:style>
  <w:style w:type="paragraph" w:customStyle="1" w:styleId="0DC78024BA2E4AA0B440A82EBE1AF8E1">
    <w:name w:val="0DC78024BA2E4AA0B440A82EBE1AF8E1"/>
  </w:style>
  <w:style w:type="paragraph" w:customStyle="1" w:styleId="2C07B5ABFFB047A98F547CA85575A7E7">
    <w:name w:val="2C07B5ABFFB047A98F547CA85575A7E7"/>
  </w:style>
  <w:style w:type="paragraph" w:customStyle="1" w:styleId="1434D41AC501401E9B43CEB76EB300C4">
    <w:name w:val="1434D41AC501401E9B43CEB76EB300C4"/>
  </w:style>
  <w:style w:type="paragraph" w:customStyle="1" w:styleId="2475570653C6458087F49D7E910E7B08">
    <w:name w:val="2475570653C6458087F49D7E910E7B08"/>
  </w:style>
  <w:style w:type="paragraph" w:customStyle="1" w:styleId="0CB78B641E5141A1BB78F62EF750CE2C">
    <w:name w:val="0CB78B641E5141A1BB78F62EF750CE2C"/>
  </w:style>
  <w:style w:type="paragraph" w:customStyle="1" w:styleId="0FA476208942431DBE6D20571776748B">
    <w:name w:val="0FA476208942431DBE6D20571776748B"/>
  </w:style>
  <w:style w:type="paragraph" w:customStyle="1" w:styleId="B6C1A2D808FD419A9CDA764E93CE95A3">
    <w:name w:val="B6C1A2D808FD419A9CDA764E93CE95A3"/>
  </w:style>
  <w:style w:type="paragraph" w:customStyle="1" w:styleId="F85A90DA6CE54DF5A688535F96C80720">
    <w:name w:val="F85A90DA6CE54DF5A688535F96C80720"/>
  </w:style>
  <w:style w:type="paragraph" w:customStyle="1" w:styleId="6F0B7816147F4C72BE70365B2CAB1FA0">
    <w:name w:val="6F0B7816147F4C72BE70365B2CAB1FA0"/>
  </w:style>
  <w:style w:type="paragraph" w:customStyle="1" w:styleId="E0D00460F9CA4ED0B85673C48801894C">
    <w:name w:val="E0D00460F9CA4ED0B85673C48801894C"/>
  </w:style>
  <w:style w:type="paragraph" w:customStyle="1" w:styleId="0D9AE22600F248EBA1A205985BDED211">
    <w:name w:val="0D9AE22600F248EBA1A205985BDED211"/>
  </w:style>
  <w:style w:type="paragraph" w:customStyle="1" w:styleId="3D0DB88B5D9345078700C14CAEDB81DE">
    <w:name w:val="3D0DB88B5D9345078700C14CAEDB81DE"/>
  </w:style>
  <w:style w:type="paragraph" w:customStyle="1" w:styleId="157FB5B8BC9A492194021E748130A9BB">
    <w:name w:val="157FB5B8BC9A492194021E748130A9BB"/>
  </w:style>
  <w:style w:type="paragraph" w:customStyle="1" w:styleId="4ED7AD2E1C2749E1ADB4B07FBF418BD0">
    <w:name w:val="4ED7AD2E1C2749E1ADB4B07FBF418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4466</Words>
  <Characters>25460</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PARENT-ROBERT BETHUNE</dc:title>
  <dc:creator>Allegoria</dc:creator>
  <cp:lastModifiedBy>Caroline Parent-Gros</cp:lastModifiedBy>
  <cp:revision>2</cp:revision>
  <cp:lastPrinted>2025-05-16T07:30:00Z</cp:lastPrinted>
  <dcterms:created xsi:type="dcterms:W3CDTF">2025-05-16T07:30:00Z</dcterms:created>
  <dcterms:modified xsi:type="dcterms:W3CDTF">2025-05-16T07:30:00Z</dcterms:modified>
</cp:coreProperties>
</file>