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241A8" w14:textId="386ACE6F" w:rsidR="00F01D09" w:rsidRDefault="00662B99" w:rsidP="00F01D09">
      <w:pPr>
        <w:spacing w:after="0"/>
        <w:jc w:val="center"/>
        <w:rPr>
          <w:rFonts w:ascii="Cambria Math" w:hAnsi="Cambria Math"/>
          <w:b/>
          <w:color w:val="800000"/>
          <w:sz w:val="56"/>
          <w:szCs w:val="56"/>
        </w:rPr>
      </w:pPr>
      <w:r>
        <w:rPr>
          <w:noProof/>
        </w:rPr>
        <w:drawing>
          <wp:inline distT="0" distB="0" distL="0" distR="0" wp14:anchorId="088898F3" wp14:editId="7633160F">
            <wp:extent cx="3098800" cy="2169160"/>
            <wp:effectExtent l="0" t="0" r="6350" b="2540"/>
            <wp:docPr id="1934203337" name="Image 1934203337"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03337" name="Image 1934203337" descr="Une image contenant diagramme&#10;&#10;Description générée automatiquement"/>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99806" cy="2169864"/>
                    </a:xfrm>
                    <a:prstGeom prst="rect">
                      <a:avLst/>
                    </a:prstGeom>
                    <a:effectLst>
                      <a:softEdge rad="0"/>
                    </a:effectLst>
                  </pic:spPr>
                </pic:pic>
              </a:graphicData>
            </a:graphic>
          </wp:inline>
        </w:drawing>
      </w:r>
    </w:p>
    <w:p w14:paraId="0763B6B1" w14:textId="0FCA1A86" w:rsidR="0025593C" w:rsidRPr="00F01D09" w:rsidRDefault="00F01D09" w:rsidP="00F01D09">
      <w:pPr>
        <w:spacing w:after="0"/>
        <w:jc w:val="center"/>
        <w:rPr>
          <w:rFonts w:ascii="Cambria Math" w:hAnsi="Cambria Math"/>
          <w:b/>
          <w:color w:val="800000"/>
          <w:sz w:val="56"/>
          <w:szCs w:val="56"/>
        </w:rPr>
      </w:pPr>
      <w:r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65408" behindDoc="0" locked="0" layoutInCell="1" allowOverlap="1" wp14:anchorId="00298252" wp14:editId="42FAC4FB">
                <wp:simplePos x="0" y="0"/>
                <wp:positionH relativeFrom="column">
                  <wp:posOffset>4375150</wp:posOffset>
                </wp:positionH>
                <wp:positionV relativeFrom="paragraph">
                  <wp:posOffset>1359535</wp:posOffset>
                </wp:positionV>
                <wp:extent cx="2257425" cy="3098800"/>
                <wp:effectExtent l="0" t="0" r="28575"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098800"/>
                        </a:xfrm>
                        <a:prstGeom prst="rect">
                          <a:avLst/>
                        </a:prstGeom>
                        <a:solidFill>
                          <a:srgbClr val="FFFFFF"/>
                        </a:solidFill>
                        <a:ln w="9525">
                          <a:solidFill>
                            <a:srgbClr val="000000"/>
                          </a:solidFill>
                          <a:miter lim="800000"/>
                          <a:headEnd/>
                          <a:tailEnd/>
                        </a:ln>
                      </wps:spPr>
                      <wps:txbx>
                        <w:txbxContent>
                          <w:p w14:paraId="2F746F93" w14:textId="698C734B" w:rsidR="00AF1D35" w:rsidRPr="00DE124A" w:rsidRDefault="00AF1D35" w:rsidP="00087DC6">
                            <w:pPr>
                              <w:spacing w:after="0" w:line="240" w:lineRule="auto"/>
                              <w:jc w:val="center"/>
                              <w:rPr>
                                <w:rFonts w:asciiTheme="majorHAnsi" w:eastAsia="Helvetica" w:hAnsiTheme="majorHAnsi" w:cs="Times New Roman"/>
                                <w:b/>
                                <w:sz w:val="18"/>
                                <w:szCs w:val="18"/>
                                <w:lang w:val="en-US" w:eastAsia="fr-FR"/>
                              </w:rPr>
                            </w:pPr>
                            <w:r w:rsidRPr="00DE124A">
                              <w:rPr>
                                <w:rFonts w:asciiTheme="majorHAnsi" w:eastAsia="Helvetica" w:hAnsiTheme="majorHAnsi" w:cs="Times New Roman"/>
                                <w:b/>
                                <w:sz w:val="18"/>
                                <w:szCs w:val="18"/>
                                <w:lang w:val="en-US" w:eastAsia="fr-FR"/>
                              </w:rPr>
                              <w:t xml:space="preserve">100% </w:t>
                            </w:r>
                            <w:r w:rsidR="00400691" w:rsidRPr="00DE124A">
                              <w:rPr>
                                <w:rFonts w:asciiTheme="majorHAnsi" w:eastAsia="Helvetica" w:hAnsiTheme="majorHAnsi" w:cs="Times New Roman"/>
                                <w:b/>
                                <w:sz w:val="18"/>
                                <w:szCs w:val="18"/>
                                <w:lang w:val="en-US" w:eastAsia="fr-FR"/>
                              </w:rPr>
                              <w:t>Pinot Noir</w:t>
                            </w:r>
                          </w:p>
                          <w:p w14:paraId="54D81534" w14:textId="1C2227A2" w:rsidR="0071342B" w:rsidRPr="00DE124A" w:rsidRDefault="00A57F8E" w:rsidP="0079273F">
                            <w:pPr>
                              <w:spacing w:after="0" w:line="240" w:lineRule="auto"/>
                              <w:jc w:val="center"/>
                              <w:rPr>
                                <w:rFonts w:asciiTheme="majorHAnsi" w:eastAsia="Helvetica" w:hAnsiTheme="majorHAnsi" w:cs="Times New Roman"/>
                                <w:b/>
                                <w:sz w:val="18"/>
                                <w:szCs w:val="18"/>
                                <w:lang w:val="en-US" w:eastAsia="fr-FR"/>
                              </w:rPr>
                            </w:pPr>
                            <w:r w:rsidRPr="00DE124A">
                              <w:rPr>
                                <w:rFonts w:asciiTheme="majorHAnsi" w:eastAsia="Helvetica" w:hAnsiTheme="majorHAnsi" w:cs="Times New Roman"/>
                                <w:b/>
                                <w:sz w:val="18"/>
                                <w:szCs w:val="18"/>
                                <w:lang w:val="en-US" w:eastAsia="fr-FR"/>
                              </w:rPr>
                              <w:t>Our</w:t>
                            </w:r>
                            <w:r w:rsidR="006718FF" w:rsidRPr="00DE124A">
                              <w:rPr>
                                <w:rFonts w:asciiTheme="majorHAnsi" w:eastAsia="Helvetica" w:hAnsiTheme="majorHAnsi" w:cs="Times New Roman"/>
                                <w:b/>
                                <w:sz w:val="18"/>
                                <w:szCs w:val="18"/>
                                <w:lang w:val="en-US" w:eastAsia="fr-FR"/>
                              </w:rPr>
                              <w:t xml:space="preserve"> </w:t>
                            </w:r>
                            <w:r w:rsidR="00955880" w:rsidRPr="00DE124A">
                              <w:rPr>
                                <w:rFonts w:asciiTheme="majorHAnsi" w:eastAsia="Helvetica" w:hAnsiTheme="majorHAnsi" w:cs="Times New Roman"/>
                                <w:b/>
                                <w:sz w:val="18"/>
                                <w:szCs w:val="18"/>
                                <w:lang w:val="en-US" w:eastAsia="fr-FR"/>
                              </w:rPr>
                              <w:t xml:space="preserve">vineyard is </w:t>
                            </w:r>
                            <w:r w:rsidR="00A30643" w:rsidRPr="00DE124A">
                              <w:rPr>
                                <w:rFonts w:asciiTheme="majorHAnsi" w:eastAsia="Helvetica" w:hAnsiTheme="majorHAnsi" w:cs="Times New Roman"/>
                                <w:b/>
                                <w:sz w:val="18"/>
                                <w:szCs w:val="18"/>
                                <w:lang w:val="en-US" w:eastAsia="fr-FR"/>
                              </w:rPr>
                              <w:t xml:space="preserve">located </w:t>
                            </w:r>
                            <w:r w:rsidR="0015670B" w:rsidRPr="00DE124A">
                              <w:rPr>
                                <w:rFonts w:asciiTheme="majorHAnsi" w:eastAsia="Helvetica" w:hAnsiTheme="majorHAnsi" w:cs="Times New Roman"/>
                                <w:b/>
                                <w:sz w:val="18"/>
                                <w:szCs w:val="18"/>
                                <w:lang w:val="en-US" w:eastAsia="fr-FR"/>
                              </w:rPr>
                              <w:t xml:space="preserve">next to </w:t>
                            </w:r>
                            <w:r w:rsidR="002C0019" w:rsidRPr="00DE124A">
                              <w:rPr>
                                <w:rFonts w:asciiTheme="majorHAnsi" w:eastAsia="Helvetica" w:hAnsiTheme="majorHAnsi" w:cs="Times New Roman"/>
                                <w:b/>
                                <w:sz w:val="18"/>
                                <w:szCs w:val="18"/>
                                <w:lang w:val="en-US" w:eastAsia="fr-FR"/>
                              </w:rPr>
                              <w:t xml:space="preserve">Clos </w:t>
                            </w:r>
                            <w:r w:rsidR="00ED4B3E" w:rsidRPr="00DE124A">
                              <w:rPr>
                                <w:rFonts w:asciiTheme="majorHAnsi" w:eastAsia="Helvetica" w:hAnsiTheme="majorHAnsi" w:cs="Times New Roman"/>
                                <w:b/>
                                <w:sz w:val="18"/>
                                <w:szCs w:val="18"/>
                                <w:lang w:val="en-US" w:eastAsia="fr-FR"/>
                              </w:rPr>
                              <w:t>des Reas.</w:t>
                            </w:r>
                          </w:p>
                          <w:p w14:paraId="65573489" w14:textId="77777777" w:rsidR="008431B4" w:rsidRPr="00DE124A" w:rsidRDefault="008431B4" w:rsidP="0079273F">
                            <w:pPr>
                              <w:spacing w:after="0" w:line="240" w:lineRule="auto"/>
                              <w:jc w:val="center"/>
                              <w:rPr>
                                <w:rFonts w:asciiTheme="majorHAnsi" w:eastAsia="Helvetica" w:hAnsiTheme="majorHAnsi" w:cs="Times New Roman"/>
                                <w:b/>
                                <w:sz w:val="18"/>
                                <w:szCs w:val="18"/>
                                <w:lang w:val="en-US" w:eastAsia="fr-FR"/>
                              </w:rPr>
                            </w:pPr>
                          </w:p>
                          <w:p w14:paraId="5956C45D" w14:textId="62895C2E" w:rsidR="0071342B" w:rsidRPr="00DE124A" w:rsidRDefault="0007403C" w:rsidP="0079273F">
                            <w:pPr>
                              <w:spacing w:after="0" w:line="240" w:lineRule="auto"/>
                              <w:jc w:val="center"/>
                              <w:rPr>
                                <w:rFonts w:asciiTheme="majorHAnsi" w:eastAsia="Helvetica" w:hAnsiTheme="majorHAnsi" w:cs="Times New Roman"/>
                                <w:b/>
                                <w:bCs/>
                                <w:sz w:val="18"/>
                                <w:szCs w:val="18"/>
                                <w:lang w:val="en-US" w:eastAsia="fr-FR"/>
                              </w:rPr>
                            </w:pPr>
                            <w:r w:rsidRPr="00DE124A">
                              <w:rPr>
                                <w:rFonts w:asciiTheme="majorHAnsi" w:eastAsia="Helvetica" w:hAnsiTheme="majorHAnsi" w:cs="Times New Roman"/>
                                <w:b/>
                                <w:bCs/>
                                <w:sz w:val="18"/>
                                <w:szCs w:val="18"/>
                                <w:lang w:val="en-US" w:eastAsia="fr-FR"/>
                              </w:rPr>
                              <w:t xml:space="preserve">The soils are limestones, fine-textured marls, and clays. </w:t>
                            </w:r>
                          </w:p>
                          <w:p w14:paraId="4AA241C7" w14:textId="77777777" w:rsidR="008431B4" w:rsidRPr="00DE124A" w:rsidRDefault="008431B4" w:rsidP="0079273F">
                            <w:pPr>
                              <w:spacing w:after="0" w:line="240" w:lineRule="auto"/>
                              <w:jc w:val="center"/>
                              <w:rPr>
                                <w:rFonts w:asciiTheme="majorHAnsi" w:eastAsia="Helvetica" w:hAnsiTheme="majorHAnsi" w:cs="Times New Roman"/>
                                <w:b/>
                                <w:bCs/>
                                <w:sz w:val="18"/>
                                <w:szCs w:val="18"/>
                                <w:lang w:val="en-US" w:eastAsia="fr-FR"/>
                              </w:rPr>
                            </w:pPr>
                          </w:p>
                          <w:p w14:paraId="6B886568" w14:textId="22B916C0" w:rsidR="00087DC6" w:rsidRPr="00DE124A" w:rsidRDefault="00FB1B1C" w:rsidP="00087DC6">
                            <w:pPr>
                              <w:pStyle w:val="NormalWeb"/>
                              <w:spacing w:before="48" w:beforeAutospacing="0" w:after="0" w:afterAutospacing="0"/>
                              <w:jc w:val="center"/>
                              <w:rPr>
                                <w:rFonts w:asciiTheme="majorHAnsi" w:eastAsiaTheme="minorEastAsia" w:hAnsiTheme="majorHAnsi" w:cstheme="minorBidi"/>
                                <w:b/>
                                <w:bCs/>
                                <w:color w:val="000000" w:themeColor="text1"/>
                                <w:kern w:val="24"/>
                                <w:sz w:val="18"/>
                                <w:szCs w:val="18"/>
                              </w:rPr>
                            </w:pPr>
                            <w:r w:rsidRPr="00DE124A">
                              <w:rPr>
                                <w:rFonts w:asciiTheme="majorHAnsi" w:eastAsiaTheme="minorEastAsia" w:hAnsiTheme="majorHAnsi" w:cstheme="minorBidi"/>
                                <w:b/>
                                <w:bCs/>
                                <w:color w:val="000000" w:themeColor="text1"/>
                                <w:kern w:val="24"/>
                                <w:sz w:val="18"/>
                                <w:szCs w:val="18"/>
                              </w:rPr>
                              <w:t>T</w:t>
                            </w:r>
                            <w:r w:rsidR="00087DC6" w:rsidRPr="00DE124A">
                              <w:rPr>
                                <w:rFonts w:asciiTheme="majorHAnsi" w:eastAsiaTheme="minorEastAsia" w:hAnsiTheme="majorHAnsi" w:cstheme="minorBidi"/>
                                <w:b/>
                                <w:bCs/>
                                <w:color w:val="000000" w:themeColor="text1"/>
                                <w:kern w:val="24"/>
                                <w:sz w:val="18"/>
                                <w:szCs w:val="18"/>
                              </w:rPr>
                              <w:t>raditional vineyard management</w:t>
                            </w:r>
                            <w:r w:rsidR="00AD6B88" w:rsidRPr="00DE124A">
                              <w:rPr>
                                <w:rFonts w:asciiTheme="majorHAnsi" w:eastAsiaTheme="minorEastAsia" w:hAnsiTheme="majorHAnsi" w:cstheme="minorBidi"/>
                                <w:b/>
                                <w:bCs/>
                                <w:color w:val="000000" w:themeColor="text1"/>
                                <w:kern w:val="24"/>
                                <w:sz w:val="18"/>
                                <w:szCs w:val="18"/>
                              </w:rPr>
                              <w:t xml:space="preserve"> </w:t>
                            </w:r>
                            <w:r w:rsidR="00087DC6" w:rsidRPr="00DE124A">
                              <w:rPr>
                                <w:rFonts w:asciiTheme="majorHAnsi" w:eastAsiaTheme="minorEastAsia" w:hAnsiTheme="majorHAnsi" w:cstheme="minorBidi"/>
                                <w:b/>
                                <w:bCs/>
                                <w:color w:val="000000" w:themeColor="text1"/>
                                <w:kern w:val="24"/>
                                <w:sz w:val="18"/>
                                <w:szCs w:val="18"/>
                              </w:rPr>
                              <w:t>based on sustainability principles.</w:t>
                            </w:r>
                          </w:p>
                          <w:p w14:paraId="320948B0" w14:textId="542318E9" w:rsidR="008431B4" w:rsidRPr="00DE124A" w:rsidRDefault="00D3653A" w:rsidP="00087DC6">
                            <w:pPr>
                              <w:pStyle w:val="NormalWeb"/>
                              <w:spacing w:before="48" w:beforeAutospacing="0" w:after="0" w:afterAutospacing="0"/>
                              <w:jc w:val="center"/>
                              <w:rPr>
                                <w:rFonts w:asciiTheme="majorHAnsi" w:hAnsiTheme="majorHAnsi"/>
                                <w:sz w:val="18"/>
                                <w:szCs w:val="18"/>
                              </w:rPr>
                            </w:pPr>
                            <w:r w:rsidRPr="00DE124A">
                              <w:rPr>
                                <w:rFonts w:asciiTheme="majorHAnsi" w:eastAsiaTheme="minorEastAsia" w:hAnsiTheme="majorHAnsi" w:cstheme="minorBidi"/>
                                <w:b/>
                                <w:bCs/>
                                <w:color w:val="000000" w:themeColor="text1"/>
                                <w:kern w:val="24"/>
                                <w:sz w:val="18"/>
                                <w:szCs w:val="18"/>
                              </w:rPr>
                              <w:t>We engage in s</w:t>
                            </w:r>
                            <w:r w:rsidR="00087DC6" w:rsidRPr="00DE124A">
                              <w:rPr>
                                <w:rFonts w:asciiTheme="majorHAnsi" w:eastAsiaTheme="minorEastAsia" w:hAnsiTheme="majorHAnsi" w:cstheme="minorBidi"/>
                                <w:b/>
                                <w:bCs/>
                                <w:color w:val="000000" w:themeColor="text1"/>
                                <w:kern w:val="24"/>
                                <w:sz w:val="18"/>
                                <w:szCs w:val="18"/>
                              </w:rPr>
                              <w:t>elective pruning, along with optimized leaf pulling, green harvest</w:t>
                            </w:r>
                            <w:r w:rsidR="005D0074" w:rsidRPr="00DE124A">
                              <w:rPr>
                                <w:rFonts w:asciiTheme="majorHAnsi" w:eastAsiaTheme="minorEastAsia" w:hAnsiTheme="majorHAnsi" w:cstheme="minorBidi"/>
                                <w:b/>
                                <w:bCs/>
                                <w:color w:val="000000" w:themeColor="text1"/>
                                <w:kern w:val="24"/>
                                <w:sz w:val="18"/>
                                <w:szCs w:val="18"/>
                              </w:rPr>
                              <w:t xml:space="preserve"> when needed</w:t>
                            </w:r>
                            <w:r w:rsidR="00087DC6" w:rsidRPr="00DE124A">
                              <w:rPr>
                                <w:rFonts w:asciiTheme="majorHAnsi" w:eastAsiaTheme="minorEastAsia" w:hAnsiTheme="majorHAnsi" w:cstheme="minorBidi"/>
                                <w:b/>
                                <w:bCs/>
                                <w:color w:val="000000" w:themeColor="text1"/>
                                <w:kern w:val="24"/>
                                <w:sz w:val="18"/>
                                <w:szCs w:val="18"/>
                              </w:rPr>
                              <w:t>, and ploughing of the soils.</w:t>
                            </w:r>
                          </w:p>
                          <w:p w14:paraId="5E690B3E" w14:textId="0224A517" w:rsidR="00D3653A" w:rsidRPr="00DE124A" w:rsidRDefault="00D3653A" w:rsidP="00D3653A">
                            <w:pPr>
                              <w:pStyle w:val="NormalWeb"/>
                              <w:spacing w:before="48" w:beforeAutospacing="0" w:after="0" w:afterAutospacing="0"/>
                              <w:jc w:val="center"/>
                              <w:rPr>
                                <w:rFonts w:asciiTheme="majorHAnsi" w:eastAsiaTheme="minorEastAsia" w:hAnsiTheme="majorHAnsi" w:cstheme="minorBidi"/>
                                <w:b/>
                                <w:bCs/>
                                <w:color w:val="000000" w:themeColor="text1"/>
                                <w:kern w:val="24"/>
                                <w:sz w:val="18"/>
                                <w:szCs w:val="18"/>
                              </w:rPr>
                            </w:pPr>
                            <w:r w:rsidRPr="00DE124A">
                              <w:rPr>
                                <w:rFonts w:asciiTheme="majorHAnsi" w:eastAsiaTheme="minorEastAsia" w:hAnsiTheme="majorHAnsi" w:cstheme="minorBidi"/>
                                <w:b/>
                                <w:bCs/>
                                <w:color w:val="000000" w:themeColor="text1"/>
                                <w:kern w:val="24"/>
                                <w:sz w:val="18"/>
                                <w:szCs w:val="18"/>
                              </w:rPr>
                              <w:t>The grapes</w:t>
                            </w:r>
                            <w:r w:rsidR="007C7691" w:rsidRPr="00DE124A">
                              <w:rPr>
                                <w:rFonts w:asciiTheme="majorHAnsi" w:eastAsiaTheme="minorEastAsia" w:hAnsiTheme="majorHAnsi" w:cstheme="minorBidi"/>
                                <w:b/>
                                <w:bCs/>
                                <w:color w:val="000000" w:themeColor="text1"/>
                                <w:kern w:val="24"/>
                                <w:sz w:val="18"/>
                                <w:szCs w:val="18"/>
                              </w:rPr>
                              <w:t>, once cut,</w:t>
                            </w:r>
                            <w:r w:rsidRPr="00DE124A">
                              <w:rPr>
                                <w:rFonts w:asciiTheme="majorHAnsi" w:eastAsiaTheme="minorEastAsia" w:hAnsiTheme="majorHAnsi" w:cstheme="minorBidi"/>
                                <w:b/>
                                <w:bCs/>
                                <w:color w:val="000000" w:themeColor="text1"/>
                                <w:kern w:val="24"/>
                                <w:sz w:val="18"/>
                                <w:szCs w:val="18"/>
                              </w:rPr>
                              <w:t xml:space="preserve"> are brought back to the winery </w:t>
                            </w:r>
                            <w:r w:rsidR="00B55815" w:rsidRPr="00DE124A">
                              <w:rPr>
                                <w:rFonts w:asciiTheme="majorHAnsi" w:eastAsiaTheme="minorEastAsia" w:hAnsiTheme="majorHAnsi" w:cstheme="minorBidi"/>
                                <w:b/>
                                <w:bCs/>
                                <w:color w:val="000000" w:themeColor="text1"/>
                                <w:kern w:val="24"/>
                                <w:sz w:val="18"/>
                                <w:szCs w:val="18"/>
                              </w:rPr>
                              <w:t xml:space="preserve">very rapidly </w:t>
                            </w:r>
                            <w:r w:rsidR="00E935E3" w:rsidRPr="00DE124A">
                              <w:rPr>
                                <w:rFonts w:asciiTheme="majorHAnsi" w:eastAsiaTheme="minorEastAsia" w:hAnsiTheme="majorHAnsi" w:cstheme="minorBidi"/>
                                <w:b/>
                                <w:bCs/>
                                <w:color w:val="000000" w:themeColor="text1"/>
                                <w:kern w:val="24"/>
                                <w:sz w:val="18"/>
                                <w:szCs w:val="18"/>
                              </w:rPr>
                              <w:t>in temperature</w:t>
                            </w:r>
                            <w:r w:rsidR="006160E2" w:rsidRPr="00DE124A">
                              <w:rPr>
                                <w:rFonts w:asciiTheme="majorHAnsi" w:eastAsiaTheme="minorEastAsia" w:hAnsiTheme="majorHAnsi" w:cstheme="minorBidi"/>
                                <w:b/>
                                <w:bCs/>
                                <w:color w:val="000000" w:themeColor="text1"/>
                                <w:kern w:val="24"/>
                                <w:sz w:val="18"/>
                                <w:szCs w:val="18"/>
                              </w:rPr>
                              <w:t>-</w:t>
                            </w:r>
                            <w:r w:rsidR="00E935E3" w:rsidRPr="00DE124A">
                              <w:rPr>
                                <w:rFonts w:asciiTheme="majorHAnsi" w:eastAsiaTheme="minorEastAsia" w:hAnsiTheme="majorHAnsi" w:cstheme="minorBidi"/>
                                <w:b/>
                                <w:bCs/>
                                <w:color w:val="000000" w:themeColor="text1"/>
                                <w:kern w:val="24"/>
                                <w:sz w:val="18"/>
                                <w:szCs w:val="18"/>
                              </w:rPr>
                              <w:t>controlled trucks</w:t>
                            </w:r>
                            <w:r w:rsidR="007C7691" w:rsidRPr="00DE124A">
                              <w:rPr>
                                <w:rFonts w:asciiTheme="majorHAnsi" w:eastAsiaTheme="minorEastAsia" w:hAnsiTheme="majorHAnsi" w:cstheme="minorBidi"/>
                                <w:b/>
                                <w:bCs/>
                                <w:color w:val="000000" w:themeColor="text1"/>
                                <w:kern w:val="24"/>
                                <w:sz w:val="18"/>
                                <w:szCs w:val="18"/>
                              </w:rPr>
                              <w:t>.</w:t>
                            </w:r>
                          </w:p>
                          <w:p w14:paraId="1AA0FED2" w14:textId="77777777" w:rsidR="00DE124A" w:rsidRDefault="00DE124A" w:rsidP="00DE124A">
                            <w:pPr>
                              <w:rPr>
                                <w:rFonts w:asciiTheme="majorHAnsi" w:hAnsiTheme="majorHAnsi" w:cstheme="minorHAnsi"/>
                                <w:b/>
                                <w:bCs/>
                                <w:color w:val="3C3C3C"/>
                                <w:sz w:val="18"/>
                                <w:szCs w:val="18"/>
                                <w:shd w:val="clear" w:color="auto" w:fill="FFFFFF"/>
                                <w:lang w:val="en-GB"/>
                              </w:rPr>
                            </w:pPr>
                            <w:r w:rsidRPr="00DE124A">
                              <w:rPr>
                                <w:rFonts w:asciiTheme="majorHAnsi" w:hAnsiTheme="majorHAnsi" w:cstheme="minorHAnsi"/>
                                <w:b/>
                                <w:bCs/>
                                <w:sz w:val="18"/>
                                <w:szCs w:val="18"/>
                                <w:lang w:val="en-GB"/>
                              </w:rPr>
                              <w:t>No CMR (carcinogenic, mutagenic, or toxic for reproduction)</w:t>
                            </w:r>
                            <w:r w:rsidRPr="00DE124A">
                              <w:rPr>
                                <w:rFonts w:asciiTheme="majorHAnsi" w:hAnsiTheme="majorHAnsi" w:cstheme="minorHAnsi"/>
                                <w:b/>
                                <w:bCs/>
                                <w:color w:val="3C3C3C"/>
                                <w:sz w:val="18"/>
                                <w:szCs w:val="18"/>
                                <w:shd w:val="clear" w:color="auto" w:fill="FFFFFF"/>
                                <w:lang w:val="en-GB"/>
                              </w:rPr>
                              <w:t xml:space="preserve"> used in the vineyard.</w:t>
                            </w:r>
                          </w:p>
                          <w:p w14:paraId="70CC6C79" w14:textId="4DDC61CE" w:rsidR="00087DC6" w:rsidRPr="00F7470F" w:rsidRDefault="00087DC6" w:rsidP="00DE124A">
                            <w:pPr>
                              <w:jc w:val="center"/>
                              <w:rPr>
                                <w:sz w:val="18"/>
                                <w:szCs w:val="18"/>
                              </w:rPr>
                            </w:pPr>
                            <w:r w:rsidRPr="00F7470F">
                              <w:rPr>
                                <w:rFonts w:ascii="Bookman Old Style" w:eastAsiaTheme="minorEastAsia" w:hAnsi="Bookman Old Style"/>
                                <w:b/>
                                <w:bCs/>
                                <w:color w:val="000000" w:themeColor="text1"/>
                                <w:kern w:val="24"/>
                                <w:sz w:val="18"/>
                                <w:szCs w:val="18"/>
                              </w:rPr>
                              <w:t xml:space="preserve">100% </w:t>
                            </w:r>
                            <w:proofErr w:type="spellStart"/>
                            <w:r w:rsidRPr="00F7470F">
                              <w:rPr>
                                <w:rFonts w:ascii="Bookman Old Style" w:eastAsiaTheme="minorEastAsia" w:hAnsi="Bookman Old Style"/>
                                <w:b/>
                                <w:bCs/>
                                <w:color w:val="000000" w:themeColor="text1"/>
                                <w:kern w:val="24"/>
                                <w:sz w:val="18"/>
                                <w:szCs w:val="18"/>
                              </w:rPr>
                              <w:t>manual</w:t>
                            </w:r>
                            <w:proofErr w:type="spellEnd"/>
                            <w:r w:rsidRPr="00F7470F">
                              <w:rPr>
                                <w:rFonts w:ascii="Bookman Old Style" w:eastAsiaTheme="minorEastAsia" w:hAnsi="Bookman Old Style"/>
                                <w:b/>
                                <w:bCs/>
                                <w:color w:val="000000" w:themeColor="text1"/>
                                <w:kern w:val="24"/>
                                <w:sz w:val="18"/>
                                <w:szCs w:val="18"/>
                              </w:rPr>
                              <w:t xml:space="preserve"> harvesting.</w:t>
                            </w:r>
                          </w:p>
                          <w:p w14:paraId="5C9B72CB" w14:textId="2CB33279" w:rsidR="008A7146" w:rsidRPr="00195116" w:rsidRDefault="008A714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298252" id="_x0000_t202" coordsize="21600,21600" o:spt="202" path="m,l,21600r21600,l21600,xe">
                <v:stroke joinstyle="miter"/>
                <v:path gradientshapeok="t" o:connecttype="rect"/>
              </v:shapetype>
              <v:shape id="Text Box 2" o:spid="_x0000_s1026" type="#_x0000_t202" style="position:absolute;left:0;text-align:left;margin-left:344.5pt;margin-top:107.05pt;width:177.75pt;height:24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J/EQIAACAEAAAOAAAAZHJzL2Uyb0RvYy54bWysU9uO2yAQfa/Uf0C8N3bcpJtYcVbbbFNV&#10;2l6kbT8AYxyjYoYOJPb26zuQbDbaVn2oygNiGDjMOXNYXY+9YQeFXoOt+HSSc6ashEbbXcW/fd2+&#10;WnDmg7CNMGBVxR+U59frly9WgytVAR2YRiEjEOvLwVW8C8GVWeZlp3rhJ+CUpWQL2ItAIe6yBsVA&#10;6L3Jijx/kw2AjUOQynvavT0m+Trht62S4XPbehWYqTjVFtKMaa7jnK1XotyhcJ2WpzLEP1TRC23p&#10;0TPUrQiC7VH/BtVrieChDRMJfQZtq6VKHIjNNH/G5r4TTiUuJI53Z5n8/4OVnw737guyML6FkRqY&#10;SHh3B/K7ZxY2nbA7dYMIQ6dEQw9Po2TZ4Hx5uhql9qWPIPXwERpqstgHSEBji31UhXgyQqcGPJxF&#10;V2NgkjaLYn41K+acScq9zpeLRZ7akony8bpDH94r6FlcVBypqwleHO58iOWI8vFIfM2D0c1WG5MC&#10;3NUbg+wgyAHbNBKDZ8eMZUPFl3Mq5O8QeRp/guh1ICsb3VecKNA4mivq9s42yWhBaHNcU8nGnoSM&#10;2h1VDGM90sEoaA3NA0mKcLQsfTFadIA/ORvIrhX3P/YCFWfmg6W2LKezWfR3Cmbzq4ICvMzUlxlh&#10;JUFVPHB2XG5C+hORuoUbal+rk7BPlZxqJRsmvU9fJvr8Mk6nnj72+hcAAAD//wMAUEsDBBQABgAI&#10;AAAAIQBNJzSA4gAAAAwBAAAPAAAAZHJzL2Rvd25yZXYueG1sTI/NTsMwEITvSLyDtUhcELUTQpqG&#10;bCqEBKI3KAiubrJNIvwTbDcNb497guNoRjPfVOtZKzaR84M1CMlCACPT2HYwHcL72+N1AcwHaVqp&#10;rCGEH/Kwrs/PKlm29mheadqGjsUS40uJ0Icwlpz7pict/cKOZKK3t07LEKXreOvkMZZrxVMhcq7l&#10;YOJCL0d66Kn52h40QpE9T59+c/Py0eR7tQpXy+np2yFeXsz3d8ACzeEvDCf8iA51ZNrZg2k9Uwh5&#10;sYpfAkKaZAmwU0Jk2S2wHcJSpAnwuuL/T9S/AAAA//8DAFBLAQItABQABgAIAAAAIQC2gziS/gAA&#10;AOEBAAATAAAAAAAAAAAAAAAAAAAAAABbQ29udGVudF9UeXBlc10ueG1sUEsBAi0AFAAGAAgAAAAh&#10;ADj9If/WAAAAlAEAAAsAAAAAAAAAAAAAAAAALwEAAF9yZWxzLy5yZWxzUEsBAi0AFAAGAAgAAAAh&#10;ALE2In8RAgAAIAQAAA4AAAAAAAAAAAAAAAAALgIAAGRycy9lMm9Eb2MueG1sUEsBAi0AFAAGAAgA&#10;AAAhAE0nNIDiAAAADAEAAA8AAAAAAAAAAAAAAAAAawQAAGRycy9kb3ducmV2LnhtbFBLBQYAAAAA&#10;BAAEAPMAAAB6BQAAAAA=&#10;">
                <v:textbox>
                  <w:txbxContent>
                    <w:p w14:paraId="2F746F93" w14:textId="698C734B" w:rsidR="00AF1D35" w:rsidRPr="00DE124A" w:rsidRDefault="00AF1D35" w:rsidP="00087DC6">
                      <w:pPr>
                        <w:spacing w:after="0" w:line="240" w:lineRule="auto"/>
                        <w:jc w:val="center"/>
                        <w:rPr>
                          <w:rFonts w:asciiTheme="majorHAnsi" w:eastAsia="Helvetica" w:hAnsiTheme="majorHAnsi" w:cs="Times New Roman"/>
                          <w:b/>
                          <w:sz w:val="18"/>
                          <w:szCs w:val="18"/>
                          <w:lang w:val="en-US" w:eastAsia="fr-FR"/>
                        </w:rPr>
                      </w:pPr>
                      <w:r w:rsidRPr="00DE124A">
                        <w:rPr>
                          <w:rFonts w:asciiTheme="majorHAnsi" w:eastAsia="Helvetica" w:hAnsiTheme="majorHAnsi" w:cs="Times New Roman"/>
                          <w:b/>
                          <w:sz w:val="18"/>
                          <w:szCs w:val="18"/>
                          <w:lang w:val="en-US" w:eastAsia="fr-FR"/>
                        </w:rPr>
                        <w:t xml:space="preserve">100% </w:t>
                      </w:r>
                      <w:r w:rsidR="00400691" w:rsidRPr="00DE124A">
                        <w:rPr>
                          <w:rFonts w:asciiTheme="majorHAnsi" w:eastAsia="Helvetica" w:hAnsiTheme="majorHAnsi" w:cs="Times New Roman"/>
                          <w:b/>
                          <w:sz w:val="18"/>
                          <w:szCs w:val="18"/>
                          <w:lang w:val="en-US" w:eastAsia="fr-FR"/>
                        </w:rPr>
                        <w:t>Pinot Noir</w:t>
                      </w:r>
                    </w:p>
                    <w:p w14:paraId="54D81534" w14:textId="1C2227A2" w:rsidR="0071342B" w:rsidRPr="00DE124A" w:rsidRDefault="00A57F8E" w:rsidP="0079273F">
                      <w:pPr>
                        <w:spacing w:after="0" w:line="240" w:lineRule="auto"/>
                        <w:jc w:val="center"/>
                        <w:rPr>
                          <w:rFonts w:asciiTheme="majorHAnsi" w:eastAsia="Helvetica" w:hAnsiTheme="majorHAnsi" w:cs="Times New Roman"/>
                          <w:b/>
                          <w:sz w:val="18"/>
                          <w:szCs w:val="18"/>
                          <w:lang w:val="en-US" w:eastAsia="fr-FR"/>
                        </w:rPr>
                      </w:pPr>
                      <w:r w:rsidRPr="00DE124A">
                        <w:rPr>
                          <w:rFonts w:asciiTheme="majorHAnsi" w:eastAsia="Helvetica" w:hAnsiTheme="majorHAnsi" w:cs="Times New Roman"/>
                          <w:b/>
                          <w:sz w:val="18"/>
                          <w:szCs w:val="18"/>
                          <w:lang w:val="en-US" w:eastAsia="fr-FR"/>
                        </w:rPr>
                        <w:t>Our</w:t>
                      </w:r>
                      <w:r w:rsidR="006718FF" w:rsidRPr="00DE124A">
                        <w:rPr>
                          <w:rFonts w:asciiTheme="majorHAnsi" w:eastAsia="Helvetica" w:hAnsiTheme="majorHAnsi" w:cs="Times New Roman"/>
                          <w:b/>
                          <w:sz w:val="18"/>
                          <w:szCs w:val="18"/>
                          <w:lang w:val="en-US" w:eastAsia="fr-FR"/>
                        </w:rPr>
                        <w:t xml:space="preserve"> </w:t>
                      </w:r>
                      <w:r w:rsidR="00955880" w:rsidRPr="00DE124A">
                        <w:rPr>
                          <w:rFonts w:asciiTheme="majorHAnsi" w:eastAsia="Helvetica" w:hAnsiTheme="majorHAnsi" w:cs="Times New Roman"/>
                          <w:b/>
                          <w:sz w:val="18"/>
                          <w:szCs w:val="18"/>
                          <w:lang w:val="en-US" w:eastAsia="fr-FR"/>
                        </w:rPr>
                        <w:t xml:space="preserve">vineyard is </w:t>
                      </w:r>
                      <w:r w:rsidR="00A30643" w:rsidRPr="00DE124A">
                        <w:rPr>
                          <w:rFonts w:asciiTheme="majorHAnsi" w:eastAsia="Helvetica" w:hAnsiTheme="majorHAnsi" w:cs="Times New Roman"/>
                          <w:b/>
                          <w:sz w:val="18"/>
                          <w:szCs w:val="18"/>
                          <w:lang w:val="en-US" w:eastAsia="fr-FR"/>
                        </w:rPr>
                        <w:t xml:space="preserve">located </w:t>
                      </w:r>
                      <w:r w:rsidR="0015670B" w:rsidRPr="00DE124A">
                        <w:rPr>
                          <w:rFonts w:asciiTheme="majorHAnsi" w:eastAsia="Helvetica" w:hAnsiTheme="majorHAnsi" w:cs="Times New Roman"/>
                          <w:b/>
                          <w:sz w:val="18"/>
                          <w:szCs w:val="18"/>
                          <w:lang w:val="en-US" w:eastAsia="fr-FR"/>
                        </w:rPr>
                        <w:t xml:space="preserve">next to </w:t>
                      </w:r>
                      <w:r w:rsidR="002C0019" w:rsidRPr="00DE124A">
                        <w:rPr>
                          <w:rFonts w:asciiTheme="majorHAnsi" w:eastAsia="Helvetica" w:hAnsiTheme="majorHAnsi" w:cs="Times New Roman"/>
                          <w:b/>
                          <w:sz w:val="18"/>
                          <w:szCs w:val="18"/>
                          <w:lang w:val="en-US" w:eastAsia="fr-FR"/>
                        </w:rPr>
                        <w:t xml:space="preserve">Clos </w:t>
                      </w:r>
                      <w:r w:rsidR="00ED4B3E" w:rsidRPr="00DE124A">
                        <w:rPr>
                          <w:rFonts w:asciiTheme="majorHAnsi" w:eastAsia="Helvetica" w:hAnsiTheme="majorHAnsi" w:cs="Times New Roman"/>
                          <w:b/>
                          <w:sz w:val="18"/>
                          <w:szCs w:val="18"/>
                          <w:lang w:val="en-US" w:eastAsia="fr-FR"/>
                        </w:rPr>
                        <w:t>des Reas.</w:t>
                      </w:r>
                    </w:p>
                    <w:p w14:paraId="65573489" w14:textId="77777777" w:rsidR="008431B4" w:rsidRPr="00DE124A" w:rsidRDefault="008431B4" w:rsidP="0079273F">
                      <w:pPr>
                        <w:spacing w:after="0" w:line="240" w:lineRule="auto"/>
                        <w:jc w:val="center"/>
                        <w:rPr>
                          <w:rFonts w:asciiTheme="majorHAnsi" w:eastAsia="Helvetica" w:hAnsiTheme="majorHAnsi" w:cs="Times New Roman"/>
                          <w:b/>
                          <w:sz w:val="18"/>
                          <w:szCs w:val="18"/>
                          <w:lang w:val="en-US" w:eastAsia="fr-FR"/>
                        </w:rPr>
                      </w:pPr>
                    </w:p>
                    <w:p w14:paraId="5956C45D" w14:textId="62895C2E" w:rsidR="0071342B" w:rsidRPr="00DE124A" w:rsidRDefault="0007403C" w:rsidP="0079273F">
                      <w:pPr>
                        <w:spacing w:after="0" w:line="240" w:lineRule="auto"/>
                        <w:jc w:val="center"/>
                        <w:rPr>
                          <w:rFonts w:asciiTheme="majorHAnsi" w:eastAsia="Helvetica" w:hAnsiTheme="majorHAnsi" w:cs="Times New Roman"/>
                          <w:b/>
                          <w:bCs/>
                          <w:sz w:val="18"/>
                          <w:szCs w:val="18"/>
                          <w:lang w:val="en-US" w:eastAsia="fr-FR"/>
                        </w:rPr>
                      </w:pPr>
                      <w:r w:rsidRPr="00DE124A">
                        <w:rPr>
                          <w:rFonts w:asciiTheme="majorHAnsi" w:eastAsia="Helvetica" w:hAnsiTheme="majorHAnsi" w:cs="Times New Roman"/>
                          <w:b/>
                          <w:bCs/>
                          <w:sz w:val="18"/>
                          <w:szCs w:val="18"/>
                          <w:lang w:val="en-US" w:eastAsia="fr-FR"/>
                        </w:rPr>
                        <w:t xml:space="preserve">The soils are limestones, fine-textured marls, and clays. </w:t>
                      </w:r>
                    </w:p>
                    <w:p w14:paraId="4AA241C7" w14:textId="77777777" w:rsidR="008431B4" w:rsidRPr="00DE124A" w:rsidRDefault="008431B4" w:rsidP="0079273F">
                      <w:pPr>
                        <w:spacing w:after="0" w:line="240" w:lineRule="auto"/>
                        <w:jc w:val="center"/>
                        <w:rPr>
                          <w:rFonts w:asciiTheme="majorHAnsi" w:eastAsia="Helvetica" w:hAnsiTheme="majorHAnsi" w:cs="Times New Roman"/>
                          <w:b/>
                          <w:bCs/>
                          <w:sz w:val="18"/>
                          <w:szCs w:val="18"/>
                          <w:lang w:val="en-US" w:eastAsia="fr-FR"/>
                        </w:rPr>
                      </w:pPr>
                    </w:p>
                    <w:p w14:paraId="6B886568" w14:textId="22B916C0" w:rsidR="00087DC6" w:rsidRPr="00DE124A" w:rsidRDefault="00FB1B1C" w:rsidP="00087DC6">
                      <w:pPr>
                        <w:pStyle w:val="NormalWeb"/>
                        <w:spacing w:before="48" w:beforeAutospacing="0" w:after="0" w:afterAutospacing="0"/>
                        <w:jc w:val="center"/>
                        <w:rPr>
                          <w:rFonts w:asciiTheme="majorHAnsi" w:eastAsiaTheme="minorEastAsia" w:hAnsiTheme="majorHAnsi" w:cstheme="minorBidi"/>
                          <w:b/>
                          <w:bCs/>
                          <w:color w:val="000000" w:themeColor="text1"/>
                          <w:kern w:val="24"/>
                          <w:sz w:val="18"/>
                          <w:szCs w:val="18"/>
                        </w:rPr>
                      </w:pPr>
                      <w:r w:rsidRPr="00DE124A">
                        <w:rPr>
                          <w:rFonts w:asciiTheme="majorHAnsi" w:eastAsiaTheme="minorEastAsia" w:hAnsiTheme="majorHAnsi" w:cstheme="minorBidi"/>
                          <w:b/>
                          <w:bCs/>
                          <w:color w:val="000000" w:themeColor="text1"/>
                          <w:kern w:val="24"/>
                          <w:sz w:val="18"/>
                          <w:szCs w:val="18"/>
                        </w:rPr>
                        <w:t>T</w:t>
                      </w:r>
                      <w:r w:rsidR="00087DC6" w:rsidRPr="00DE124A">
                        <w:rPr>
                          <w:rFonts w:asciiTheme="majorHAnsi" w:eastAsiaTheme="minorEastAsia" w:hAnsiTheme="majorHAnsi" w:cstheme="minorBidi"/>
                          <w:b/>
                          <w:bCs/>
                          <w:color w:val="000000" w:themeColor="text1"/>
                          <w:kern w:val="24"/>
                          <w:sz w:val="18"/>
                          <w:szCs w:val="18"/>
                        </w:rPr>
                        <w:t>raditional vineyard management</w:t>
                      </w:r>
                      <w:r w:rsidR="00AD6B88" w:rsidRPr="00DE124A">
                        <w:rPr>
                          <w:rFonts w:asciiTheme="majorHAnsi" w:eastAsiaTheme="minorEastAsia" w:hAnsiTheme="majorHAnsi" w:cstheme="minorBidi"/>
                          <w:b/>
                          <w:bCs/>
                          <w:color w:val="000000" w:themeColor="text1"/>
                          <w:kern w:val="24"/>
                          <w:sz w:val="18"/>
                          <w:szCs w:val="18"/>
                        </w:rPr>
                        <w:t xml:space="preserve"> </w:t>
                      </w:r>
                      <w:r w:rsidR="00087DC6" w:rsidRPr="00DE124A">
                        <w:rPr>
                          <w:rFonts w:asciiTheme="majorHAnsi" w:eastAsiaTheme="minorEastAsia" w:hAnsiTheme="majorHAnsi" w:cstheme="minorBidi"/>
                          <w:b/>
                          <w:bCs/>
                          <w:color w:val="000000" w:themeColor="text1"/>
                          <w:kern w:val="24"/>
                          <w:sz w:val="18"/>
                          <w:szCs w:val="18"/>
                        </w:rPr>
                        <w:t>based on sustainability principles.</w:t>
                      </w:r>
                    </w:p>
                    <w:p w14:paraId="320948B0" w14:textId="542318E9" w:rsidR="008431B4" w:rsidRPr="00DE124A" w:rsidRDefault="00D3653A" w:rsidP="00087DC6">
                      <w:pPr>
                        <w:pStyle w:val="NormalWeb"/>
                        <w:spacing w:before="48" w:beforeAutospacing="0" w:after="0" w:afterAutospacing="0"/>
                        <w:jc w:val="center"/>
                        <w:rPr>
                          <w:rFonts w:asciiTheme="majorHAnsi" w:hAnsiTheme="majorHAnsi"/>
                          <w:sz w:val="18"/>
                          <w:szCs w:val="18"/>
                        </w:rPr>
                      </w:pPr>
                      <w:r w:rsidRPr="00DE124A">
                        <w:rPr>
                          <w:rFonts w:asciiTheme="majorHAnsi" w:eastAsiaTheme="minorEastAsia" w:hAnsiTheme="majorHAnsi" w:cstheme="minorBidi"/>
                          <w:b/>
                          <w:bCs/>
                          <w:color w:val="000000" w:themeColor="text1"/>
                          <w:kern w:val="24"/>
                          <w:sz w:val="18"/>
                          <w:szCs w:val="18"/>
                        </w:rPr>
                        <w:t>We engage in s</w:t>
                      </w:r>
                      <w:r w:rsidR="00087DC6" w:rsidRPr="00DE124A">
                        <w:rPr>
                          <w:rFonts w:asciiTheme="majorHAnsi" w:eastAsiaTheme="minorEastAsia" w:hAnsiTheme="majorHAnsi" w:cstheme="minorBidi"/>
                          <w:b/>
                          <w:bCs/>
                          <w:color w:val="000000" w:themeColor="text1"/>
                          <w:kern w:val="24"/>
                          <w:sz w:val="18"/>
                          <w:szCs w:val="18"/>
                        </w:rPr>
                        <w:t>elective pruning, along with optimized leaf pulling, green harvest</w:t>
                      </w:r>
                      <w:r w:rsidR="005D0074" w:rsidRPr="00DE124A">
                        <w:rPr>
                          <w:rFonts w:asciiTheme="majorHAnsi" w:eastAsiaTheme="minorEastAsia" w:hAnsiTheme="majorHAnsi" w:cstheme="minorBidi"/>
                          <w:b/>
                          <w:bCs/>
                          <w:color w:val="000000" w:themeColor="text1"/>
                          <w:kern w:val="24"/>
                          <w:sz w:val="18"/>
                          <w:szCs w:val="18"/>
                        </w:rPr>
                        <w:t xml:space="preserve"> when needed</w:t>
                      </w:r>
                      <w:r w:rsidR="00087DC6" w:rsidRPr="00DE124A">
                        <w:rPr>
                          <w:rFonts w:asciiTheme="majorHAnsi" w:eastAsiaTheme="minorEastAsia" w:hAnsiTheme="majorHAnsi" w:cstheme="minorBidi"/>
                          <w:b/>
                          <w:bCs/>
                          <w:color w:val="000000" w:themeColor="text1"/>
                          <w:kern w:val="24"/>
                          <w:sz w:val="18"/>
                          <w:szCs w:val="18"/>
                        </w:rPr>
                        <w:t>, and ploughing of the soils.</w:t>
                      </w:r>
                    </w:p>
                    <w:p w14:paraId="5E690B3E" w14:textId="0224A517" w:rsidR="00D3653A" w:rsidRPr="00DE124A" w:rsidRDefault="00D3653A" w:rsidP="00D3653A">
                      <w:pPr>
                        <w:pStyle w:val="NormalWeb"/>
                        <w:spacing w:before="48" w:beforeAutospacing="0" w:after="0" w:afterAutospacing="0"/>
                        <w:jc w:val="center"/>
                        <w:rPr>
                          <w:rFonts w:asciiTheme="majorHAnsi" w:eastAsiaTheme="minorEastAsia" w:hAnsiTheme="majorHAnsi" w:cstheme="minorBidi"/>
                          <w:b/>
                          <w:bCs/>
                          <w:color w:val="000000" w:themeColor="text1"/>
                          <w:kern w:val="24"/>
                          <w:sz w:val="18"/>
                          <w:szCs w:val="18"/>
                        </w:rPr>
                      </w:pPr>
                      <w:r w:rsidRPr="00DE124A">
                        <w:rPr>
                          <w:rFonts w:asciiTheme="majorHAnsi" w:eastAsiaTheme="minorEastAsia" w:hAnsiTheme="majorHAnsi" w:cstheme="minorBidi"/>
                          <w:b/>
                          <w:bCs/>
                          <w:color w:val="000000" w:themeColor="text1"/>
                          <w:kern w:val="24"/>
                          <w:sz w:val="18"/>
                          <w:szCs w:val="18"/>
                        </w:rPr>
                        <w:t>The grapes</w:t>
                      </w:r>
                      <w:r w:rsidR="007C7691" w:rsidRPr="00DE124A">
                        <w:rPr>
                          <w:rFonts w:asciiTheme="majorHAnsi" w:eastAsiaTheme="minorEastAsia" w:hAnsiTheme="majorHAnsi" w:cstheme="minorBidi"/>
                          <w:b/>
                          <w:bCs/>
                          <w:color w:val="000000" w:themeColor="text1"/>
                          <w:kern w:val="24"/>
                          <w:sz w:val="18"/>
                          <w:szCs w:val="18"/>
                        </w:rPr>
                        <w:t>, once cut,</w:t>
                      </w:r>
                      <w:r w:rsidRPr="00DE124A">
                        <w:rPr>
                          <w:rFonts w:asciiTheme="majorHAnsi" w:eastAsiaTheme="minorEastAsia" w:hAnsiTheme="majorHAnsi" w:cstheme="minorBidi"/>
                          <w:b/>
                          <w:bCs/>
                          <w:color w:val="000000" w:themeColor="text1"/>
                          <w:kern w:val="24"/>
                          <w:sz w:val="18"/>
                          <w:szCs w:val="18"/>
                        </w:rPr>
                        <w:t xml:space="preserve"> are brought back to the winery </w:t>
                      </w:r>
                      <w:r w:rsidR="00B55815" w:rsidRPr="00DE124A">
                        <w:rPr>
                          <w:rFonts w:asciiTheme="majorHAnsi" w:eastAsiaTheme="minorEastAsia" w:hAnsiTheme="majorHAnsi" w:cstheme="minorBidi"/>
                          <w:b/>
                          <w:bCs/>
                          <w:color w:val="000000" w:themeColor="text1"/>
                          <w:kern w:val="24"/>
                          <w:sz w:val="18"/>
                          <w:szCs w:val="18"/>
                        </w:rPr>
                        <w:t xml:space="preserve">very rapidly </w:t>
                      </w:r>
                      <w:r w:rsidR="00E935E3" w:rsidRPr="00DE124A">
                        <w:rPr>
                          <w:rFonts w:asciiTheme="majorHAnsi" w:eastAsiaTheme="minorEastAsia" w:hAnsiTheme="majorHAnsi" w:cstheme="minorBidi"/>
                          <w:b/>
                          <w:bCs/>
                          <w:color w:val="000000" w:themeColor="text1"/>
                          <w:kern w:val="24"/>
                          <w:sz w:val="18"/>
                          <w:szCs w:val="18"/>
                        </w:rPr>
                        <w:t>in temperature</w:t>
                      </w:r>
                      <w:r w:rsidR="006160E2" w:rsidRPr="00DE124A">
                        <w:rPr>
                          <w:rFonts w:asciiTheme="majorHAnsi" w:eastAsiaTheme="minorEastAsia" w:hAnsiTheme="majorHAnsi" w:cstheme="minorBidi"/>
                          <w:b/>
                          <w:bCs/>
                          <w:color w:val="000000" w:themeColor="text1"/>
                          <w:kern w:val="24"/>
                          <w:sz w:val="18"/>
                          <w:szCs w:val="18"/>
                        </w:rPr>
                        <w:t>-</w:t>
                      </w:r>
                      <w:r w:rsidR="00E935E3" w:rsidRPr="00DE124A">
                        <w:rPr>
                          <w:rFonts w:asciiTheme="majorHAnsi" w:eastAsiaTheme="minorEastAsia" w:hAnsiTheme="majorHAnsi" w:cstheme="minorBidi"/>
                          <w:b/>
                          <w:bCs/>
                          <w:color w:val="000000" w:themeColor="text1"/>
                          <w:kern w:val="24"/>
                          <w:sz w:val="18"/>
                          <w:szCs w:val="18"/>
                        </w:rPr>
                        <w:t>controlled trucks</w:t>
                      </w:r>
                      <w:r w:rsidR="007C7691" w:rsidRPr="00DE124A">
                        <w:rPr>
                          <w:rFonts w:asciiTheme="majorHAnsi" w:eastAsiaTheme="minorEastAsia" w:hAnsiTheme="majorHAnsi" w:cstheme="minorBidi"/>
                          <w:b/>
                          <w:bCs/>
                          <w:color w:val="000000" w:themeColor="text1"/>
                          <w:kern w:val="24"/>
                          <w:sz w:val="18"/>
                          <w:szCs w:val="18"/>
                        </w:rPr>
                        <w:t>.</w:t>
                      </w:r>
                    </w:p>
                    <w:p w14:paraId="1AA0FED2" w14:textId="77777777" w:rsidR="00DE124A" w:rsidRDefault="00DE124A" w:rsidP="00DE124A">
                      <w:pPr>
                        <w:rPr>
                          <w:rFonts w:asciiTheme="majorHAnsi" w:hAnsiTheme="majorHAnsi" w:cstheme="minorHAnsi"/>
                          <w:b/>
                          <w:bCs/>
                          <w:color w:val="3C3C3C"/>
                          <w:sz w:val="18"/>
                          <w:szCs w:val="18"/>
                          <w:shd w:val="clear" w:color="auto" w:fill="FFFFFF"/>
                          <w:lang w:val="en-GB"/>
                        </w:rPr>
                      </w:pPr>
                      <w:r w:rsidRPr="00DE124A">
                        <w:rPr>
                          <w:rFonts w:asciiTheme="majorHAnsi" w:hAnsiTheme="majorHAnsi" w:cstheme="minorHAnsi"/>
                          <w:b/>
                          <w:bCs/>
                          <w:sz w:val="18"/>
                          <w:szCs w:val="18"/>
                          <w:lang w:val="en-GB"/>
                        </w:rPr>
                        <w:t>No CMR (carcinogenic, mutagenic, or toxic for reproduction)</w:t>
                      </w:r>
                      <w:r w:rsidRPr="00DE124A">
                        <w:rPr>
                          <w:rFonts w:asciiTheme="majorHAnsi" w:hAnsiTheme="majorHAnsi" w:cstheme="minorHAnsi"/>
                          <w:b/>
                          <w:bCs/>
                          <w:color w:val="3C3C3C"/>
                          <w:sz w:val="18"/>
                          <w:szCs w:val="18"/>
                          <w:shd w:val="clear" w:color="auto" w:fill="FFFFFF"/>
                          <w:lang w:val="en-GB"/>
                        </w:rPr>
                        <w:t xml:space="preserve"> used in the vineyard.</w:t>
                      </w:r>
                    </w:p>
                    <w:p w14:paraId="70CC6C79" w14:textId="4DDC61CE" w:rsidR="00087DC6" w:rsidRPr="00F7470F" w:rsidRDefault="00087DC6" w:rsidP="00DE124A">
                      <w:pPr>
                        <w:jc w:val="center"/>
                        <w:rPr>
                          <w:sz w:val="18"/>
                          <w:szCs w:val="18"/>
                        </w:rPr>
                      </w:pPr>
                      <w:r w:rsidRPr="00F7470F">
                        <w:rPr>
                          <w:rFonts w:ascii="Bookman Old Style" w:eastAsiaTheme="minorEastAsia" w:hAnsi="Bookman Old Style"/>
                          <w:b/>
                          <w:bCs/>
                          <w:color w:val="000000" w:themeColor="text1"/>
                          <w:kern w:val="24"/>
                          <w:sz w:val="18"/>
                          <w:szCs w:val="18"/>
                        </w:rPr>
                        <w:t xml:space="preserve">100% </w:t>
                      </w:r>
                      <w:proofErr w:type="spellStart"/>
                      <w:r w:rsidRPr="00F7470F">
                        <w:rPr>
                          <w:rFonts w:ascii="Bookman Old Style" w:eastAsiaTheme="minorEastAsia" w:hAnsi="Bookman Old Style"/>
                          <w:b/>
                          <w:bCs/>
                          <w:color w:val="000000" w:themeColor="text1"/>
                          <w:kern w:val="24"/>
                          <w:sz w:val="18"/>
                          <w:szCs w:val="18"/>
                        </w:rPr>
                        <w:t>manual</w:t>
                      </w:r>
                      <w:proofErr w:type="spellEnd"/>
                      <w:r w:rsidRPr="00F7470F">
                        <w:rPr>
                          <w:rFonts w:ascii="Bookman Old Style" w:eastAsiaTheme="minorEastAsia" w:hAnsi="Bookman Old Style"/>
                          <w:b/>
                          <w:bCs/>
                          <w:color w:val="000000" w:themeColor="text1"/>
                          <w:kern w:val="24"/>
                          <w:sz w:val="18"/>
                          <w:szCs w:val="18"/>
                        </w:rPr>
                        <w:t xml:space="preserve"> harvesting.</w:t>
                      </w:r>
                    </w:p>
                    <w:p w14:paraId="5C9B72CB" w14:textId="2CB33279" w:rsidR="008A7146" w:rsidRPr="00195116" w:rsidRDefault="008A7146">
                      <w:pPr>
                        <w:rPr>
                          <w:lang w:val="en-US"/>
                        </w:rPr>
                      </w:pPr>
                    </w:p>
                  </w:txbxContent>
                </v:textbox>
                <w10:wrap type="square"/>
              </v:shape>
            </w:pict>
          </mc:Fallback>
        </mc:AlternateContent>
      </w:r>
      <w:r w:rsidR="00CF3A7F"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45440" behindDoc="0" locked="0" layoutInCell="1" allowOverlap="1" wp14:anchorId="077986A6" wp14:editId="0A75B60D">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1A943E34" w:rsidR="00CF3A7F" w:rsidRPr="002F4C17" w:rsidRDefault="00662B99" w:rsidP="00CF3A7F">
                            <w:pPr>
                              <w:spacing w:after="0"/>
                              <w:jc w:val="center"/>
                              <w:rPr>
                                <w:rFonts w:ascii="Cambria Math" w:hAnsi="Cambria Math"/>
                                <w:b/>
                                <w:color w:val="800000"/>
                                <w:sz w:val="36"/>
                                <w:szCs w:val="36"/>
                              </w:rPr>
                            </w:pPr>
                            <w:r>
                              <w:rPr>
                                <w:rFonts w:ascii="Cambria Math" w:hAnsi="Cambria Math"/>
                                <w:b/>
                                <w:color w:val="800000"/>
                                <w:sz w:val="36"/>
                                <w:szCs w:val="36"/>
                              </w:rPr>
                              <w:t>Caroline PARENT</w:t>
                            </w:r>
                            <w:r w:rsidR="00186E13">
                              <w:rPr>
                                <w:rFonts w:ascii="Cambria Math" w:hAnsi="Cambria Math"/>
                                <w:b/>
                                <w:color w:val="800000"/>
                                <w:sz w:val="36"/>
                                <w:szCs w:val="36"/>
                              </w:rPr>
                              <w:t xml:space="preserve"> </w:t>
                            </w:r>
                            <w:r w:rsidR="000E3F10">
                              <w:rPr>
                                <w:rFonts w:ascii="Cambria Math" w:hAnsi="Cambria Math"/>
                                <w:b/>
                                <w:color w:val="800000"/>
                                <w:sz w:val="36"/>
                                <w:szCs w:val="36"/>
                              </w:rPr>
                              <w:t>Vosne Roman</w:t>
                            </w:r>
                            <w:bookmarkStart w:id="0" w:name="_Hlk956907"/>
                            <w:r w:rsidR="000E3F10">
                              <w:rPr>
                                <w:rFonts w:ascii="Cambria Math" w:hAnsi="Cambria Math"/>
                                <w:b/>
                                <w:color w:val="800000"/>
                                <w:sz w:val="36"/>
                                <w:szCs w:val="36"/>
                              </w:rPr>
                              <w:t>é</w:t>
                            </w:r>
                            <w:bookmarkEnd w:id="0"/>
                            <w:r w:rsidR="000E3F10">
                              <w:rPr>
                                <w:rFonts w:ascii="Cambria Math" w:hAnsi="Cambria Math"/>
                                <w:b/>
                                <w:color w:val="800000"/>
                                <w:sz w:val="36"/>
                                <w:szCs w:val="36"/>
                              </w:rPr>
                              <w:t xml:space="preserve">e </w:t>
                            </w:r>
                            <w:r w:rsidR="00F01D09">
                              <w:rPr>
                                <w:rFonts w:ascii="Cambria Math" w:hAnsi="Cambria Math"/>
                                <w:b/>
                                <w:color w:val="800000"/>
                                <w:sz w:val="36"/>
                                <w:szCs w:val="36"/>
                              </w:rPr>
                              <w:t>aux Réas</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986A6" id="_x0000_s1027" type="#_x0000_t202" style="position:absolute;left:0;text-align:left;margin-left:-.05pt;margin-top:33.75pt;width:521.25pt;height:36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BuEQIAACYEAAAOAAAAZHJzL2Uyb0RvYy54bWysk9uO2yAQhu8r9R0Q942TKMkmVpzVNttU&#10;lbYHadsHmGAco2KGAomdPn0H7M2mp5uqXCCGgZ+Zb4b1bddodpLOKzQFn4zGnEkjsFTmUPAvn3ev&#10;lpz5AKYEjUYW/Cw9v928fLFubS6nWKMupWMkYnze2oLXIdg8y7yoZQN+hFYaclboGghkukNWOmhJ&#10;vdHZdDxeZC260joU0nvave+dfJP0q0qK8LGqvAxMF5xiC2l2ad7HOdusIT84sLUSQxjwD1E0oAw9&#10;epG6hwDs6NRvUo0SDj1WYSSwybCqlJApB8pmMv4lm8carEy5EBxvL5j8/5MVH06P9pNjoXuNHRUw&#10;JeHtA4qvnhnc1mAO8s45bGsJJT08iciy1vp8uBpR+9xHkX37HksqMhwDJqGuck2kQnkyUqcCnC/Q&#10;ZReYoM3FYrJa3sw5E+SbzW+oqukJyJ9uW+fDW4kNi4uCOypqUofTgw8xGsifjsTHPGpV7pTWyXCH&#10;/VY7dgJqgF0ag/pPx7RhbcFX8+m8B/BXiXEaf5JoVKBO1qop+PJyCPKI7Y0pU58FULpfU8jaDBwj&#10;uh5i6PYdU+UAOWLdY3kmsA77xqWPRosa3XfOWmragvtvR3CSM/3OUHFWk9ksdnkyEkvO3LVnf+0B&#10;I0iq4IGzfrkN6WdEbgbvqIiVSnyfIxlCpmZM2IePE7v92k6nnr/35gcAAAD//wMAUEsDBBQABgAI&#10;AAAAIQD+ybme4AAAAAkBAAAPAAAAZHJzL2Rvd25yZXYueG1sTI9RT8IwFIXfTfwPzTXxxUAHjAFj&#10;HTEmGn1DNPJa1su22N7Otoz57y1P8nZuzsk53y02g9GsR+dbSwIm4wQYUmVVS7WAz4/n0RKYD5KU&#10;1JZQwC962JS3N4XMlT3TO/a7ULNYQj6XApoQupxzXzVopB/bDil6R+uMDPF0NVdOnmO50XyaJBk3&#10;sqW40MgOnxqsvncnI2CZvvZ7/zbbflXZUa/Cw6J/+XFC3N8Nj2tgAYfwH4YLfkSHMjId7ImUZ1rA&#10;aBKDArLFHNjFTtJpCuwQ1Ww1B14W/PqD8g8AAP//AwBQSwECLQAUAAYACAAAACEAtoM4kv4AAADh&#10;AQAAEwAAAAAAAAAAAAAAAAAAAAAAW0NvbnRlbnRfVHlwZXNdLnhtbFBLAQItABQABgAIAAAAIQA4&#10;/SH/1gAAAJQBAAALAAAAAAAAAAAAAAAAAC8BAABfcmVscy8ucmVsc1BLAQItABQABgAIAAAAIQDv&#10;6PBuEQIAACYEAAAOAAAAAAAAAAAAAAAAAC4CAABkcnMvZTJvRG9jLnhtbFBLAQItABQABgAIAAAA&#10;IQD+ybme4AAAAAkBAAAPAAAAAAAAAAAAAAAAAGsEAABkcnMvZG93bnJldi54bWxQSwUGAAAAAAQA&#10;BADzAAAAeAUAAAAA&#10;">
                <v:textbox>
                  <w:txbxContent>
                    <w:p w14:paraId="0402F7C6" w14:textId="1A943E34" w:rsidR="00CF3A7F" w:rsidRPr="002F4C17" w:rsidRDefault="00662B99" w:rsidP="00CF3A7F">
                      <w:pPr>
                        <w:spacing w:after="0"/>
                        <w:jc w:val="center"/>
                        <w:rPr>
                          <w:rFonts w:ascii="Cambria Math" w:hAnsi="Cambria Math"/>
                          <w:b/>
                          <w:color w:val="800000"/>
                          <w:sz w:val="36"/>
                          <w:szCs w:val="36"/>
                        </w:rPr>
                      </w:pPr>
                      <w:r>
                        <w:rPr>
                          <w:rFonts w:ascii="Cambria Math" w:hAnsi="Cambria Math"/>
                          <w:b/>
                          <w:color w:val="800000"/>
                          <w:sz w:val="36"/>
                          <w:szCs w:val="36"/>
                        </w:rPr>
                        <w:t>Caroline PARENT</w:t>
                      </w:r>
                      <w:r w:rsidR="00186E13">
                        <w:rPr>
                          <w:rFonts w:ascii="Cambria Math" w:hAnsi="Cambria Math"/>
                          <w:b/>
                          <w:color w:val="800000"/>
                          <w:sz w:val="36"/>
                          <w:szCs w:val="36"/>
                        </w:rPr>
                        <w:t xml:space="preserve"> </w:t>
                      </w:r>
                      <w:r w:rsidR="000E3F10">
                        <w:rPr>
                          <w:rFonts w:ascii="Cambria Math" w:hAnsi="Cambria Math"/>
                          <w:b/>
                          <w:color w:val="800000"/>
                          <w:sz w:val="36"/>
                          <w:szCs w:val="36"/>
                        </w:rPr>
                        <w:t>Vosne Roman</w:t>
                      </w:r>
                      <w:bookmarkStart w:id="1" w:name="_Hlk956907"/>
                      <w:r w:rsidR="000E3F10">
                        <w:rPr>
                          <w:rFonts w:ascii="Cambria Math" w:hAnsi="Cambria Math"/>
                          <w:b/>
                          <w:color w:val="800000"/>
                          <w:sz w:val="36"/>
                          <w:szCs w:val="36"/>
                        </w:rPr>
                        <w:t>é</w:t>
                      </w:r>
                      <w:bookmarkEnd w:id="1"/>
                      <w:r w:rsidR="000E3F10">
                        <w:rPr>
                          <w:rFonts w:ascii="Cambria Math" w:hAnsi="Cambria Math"/>
                          <w:b/>
                          <w:color w:val="800000"/>
                          <w:sz w:val="36"/>
                          <w:szCs w:val="36"/>
                        </w:rPr>
                        <w:t xml:space="preserve">e </w:t>
                      </w:r>
                      <w:r w:rsidR="00F01D09">
                        <w:rPr>
                          <w:rFonts w:ascii="Cambria Math" w:hAnsi="Cambria Math"/>
                          <w:b/>
                          <w:color w:val="800000"/>
                          <w:sz w:val="36"/>
                          <w:szCs w:val="36"/>
                        </w:rPr>
                        <w:t>aux Réas</w:t>
                      </w:r>
                    </w:p>
                    <w:p w14:paraId="3BF2157F" w14:textId="79A2E0CC" w:rsidR="00CF3A7F" w:rsidRPr="002F4C17" w:rsidRDefault="00CF3A7F">
                      <w:pPr>
                        <w:rPr>
                          <w:sz w:val="36"/>
                          <w:szCs w:val="36"/>
                        </w:rPr>
                      </w:pPr>
                    </w:p>
                  </w:txbxContent>
                </v:textbox>
                <w10:wrap type="square"/>
              </v:shape>
            </w:pict>
          </mc:Fallback>
        </mc:AlternateContent>
      </w:r>
    </w:p>
    <w:p w14:paraId="6F3E07E5" w14:textId="1CD05745" w:rsidR="001A11AE" w:rsidRPr="006C4B43" w:rsidRDefault="00DE124A">
      <w:pPr>
        <w:spacing w:after="0"/>
        <w:rPr>
          <w:rFonts w:ascii="Bookman Old Style" w:hAnsi="Bookman Old Style"/>
          <w:b/>
          <w:color w:val="C00000"/>
          <w:sz w:val="24"/>
          <w:szCs w:val="24"/>
        </w:rPr>
      </w:pP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63360" behindDoc="0" locked="0" layoutInCell="1" allowOverlap="1" wp14:anchorId="43093733" wp14:editId="4F1BCEC2">
                <wp:simplePos x="0" y="0"/>
                <wp:positionH relativeFrom="column">
                  <wp:posOffset>-88900</wp:posOffset>
                </wp:positionH>
                <wp:positionV relativeFrom="paragraph">
                  <wp:posOffset>3110865</wp:posOffset>
                </wp:positionV>
                <wp:extent cx="6629400" cy="2070100"/>
                <wp:effectExtent l="0" t="0" r="1905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70100"/>
                        </a:xfrm>
                        <a:prstGeom prst="rect">
                          <a:avLst/>
                        </a:prstGeom>
                        <a:solidFill>
                          <a:srgbClr val="FFFFFF"/>
                        </a:solidFill>
                        <a:ln w="9525">
                          <a:solidFill>
                            <a:srgbClr val="000000"/>
                          </a:solidFill>
                          <a:miter lim="800000"/>
                          <a:headEnd/>
                          <a:tailEnd/>
                        </a:ln>
                      </wps:spPr>
                      <wps:txb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DB4BE35" w14:textId="77777777" w:rsidR="00DE124A" w:rsidRPr="00DE124A" w:rsidRDefault="00DE124A" w:rsidP="00DE124A">
                            <w:pPr>
                              <w:rPr>
                                <w:rFonts w:ascii="Cambria" w:hAnsi="Cambria" w:cs="Times New Roman"/>
                                <w:b/>
                                <w:bCs/>
                                <w:sz w:val="20"/>
                                <w:szCs w:val="20"/>
                                <w:lang w:val="en-GB"/>
                              </w:rPr>
                            </w:pPr>
                            <w:r w:rsidRPr="00DE124A">
                              <w:rPr>
                                <w:rFonts w:ascii="Cambria" w:hAnsi="Cambria" w:cs="Times New Roman"/>
                                <w:b/>
                                <w:bCs/>
                                <w:sz w:val="20"/>
                                <w:szCs w:val="20"/>
                                <w:lang w:val="en-GB"/>
                              </w:rPr>
                              <w:t xml:space="preserve">Fermentation starts 24h after the vatting and lasts 10 to 12 days. </w:t>
                            </w:r>
                          </w:p>
                          <w:p w14:paraId="49F1DC1B" w14:textId="77777777" w:rsidR="00DE124A" w:rsidRPr="00DE124A" w:rsidRDefault="00DE124A" w:rsidP="00DE124A">
                            <w:pPr>
                              <w:rPr>
                                <w:rFonts w:ascii="Cambria" w:hAnsi="Cambria" w:cs="Times New Roman"/>
                                <w:b/>
                                <w:bCs/>
                                <w:sz w:val="20"/>
                                <w:szCs w:val="20"/>
                                <w:lang w:val="en-GB"/>
                              </w:rPr>
                            </w:pPr>
                            <w:r w:rsidRPr="00DE124A">
                              <w:rPr>
                                <w:rFonts w:ascii="Cambria" w:hAnsi="Cambria" w:cs="Times New Roman"/>
                                <w:b/>
                                <w:bCs/>
                                <w:sz w:val="20"/>
                                <w:szCs w:val="20"/>
                                <w:lang w:val="en-GB"/>
                              </w:rPr>
                              <w:t xml:space="preserve">30% of whole bunch. From 2020, no more </w:t>
                            </w:r>
                            <w:proofErr w:type="spellStart"/>
                            <w:r w:rsidRPr="00DE124A">
                              <w:rPr>
                                <w:rFonts w:ascii="Cambria" w:hAnsi="Cambria" w:cs="Times New Roman"/>
                                <w:b/>
                                <w:bCs/>
                                <w:sz w:val="20"/>
                                <w:szCs w:val="20"/>
                                <w:lang w:val="en-GB"/>
                              </w:rPr>
                              <w:t>pigeage</w:t>
                            </w:r>
                            <w:proofErr w:type="spellEnd"/>
                            <w:r w:rsidRPr="00DE124A">
                              <w:rPr>
                                <w:rFonts w:ascii="Cambria" w:hAnsi="Cambria" w:cs="Times New Roman"/>
                                <w:b/>
                                <w:bCs/>
                                <w:sz w:val="20"/>
                                <w:szCs w:val="20"/>
                                <w:lang w:val="en-GB"/>
                              </w:rPr>
                              <w:t xml:space="preserve"> (punch-down), but only a light “foulage” at the end of the fermentation to spread the sugar contained in the berries of the whole bunches. During the fermentation, 2-3 daily pumping over, and 1 daily “</w:t>
                            </w:r>
                            <w:proofErr w:type="spellStart"/>
                            <w:r w:rsidRPr="00DE124A">
                              <w:rPr>
                                <w:rFonts w:ascii="Cambria" w:hAnsi="Cambria" w:cs="Times New Roman"/>
                                <w:b/>
                                <w:bCs/>
                                <w:sz w:val="20"/>
                                <w:szCs w:val="20"/>
                                <w:lang w:val="en-GB"/>
                              </w:rPr>
                              <w:t>delestage</w:t>
                            </w:r>
                            <w:proofErr w:type="spellEnd"/>
                            <w:r w:rsidRPr="00DE124A">
                              <w:rPr>
                                <w:rFonts w:ascii="Cambria" w:hAnsi="Cambria" w:cs="Times New Roman"/>
                                <w:b/>
                                <w:bCs/>
                                <w:sz w:val="20"/>
                                <w:szCs w:val="20"/>
                                <w:lang w:val="en-GB"/>
                              </w:rPr>
                              <w:t>”.</w:t>
                            </w:r>
                          </w:p>
                          <w:p w14:paraId="5E95E487" w14:textId="77777777" w:rsidR="00DE124A" w:rsidRPr="00DE124A" w:rsidRDefault="00DE124A" w:rsidP="00DE124A">
                            <w:pPr>
                              <w:rPr>
                                <w:rFonts w:ascii="Cambria" w:hAnsi="Cambria" w:cs="Times New Roman"/>
                                <w:b/>
                                <w:bCs/>
                                <w:sz w:val="20"/>
                                <w:szCs w:val="20"/>
                                <w:lang w:val="en-US"/>
                              </w:rPr>
                            </w:pPr>
                            <w:r w:rsidRPr="00DE124A">
                              <w:rPr>
                                <w:rFonts w:ascii="Cambria" w:hAnsi="Cambria" w:cs="Times New Roman"/>
                                <w:b/>
                                <w:bCs/>
                                <w:sz w:val="20"/>
                                <w:szCs w:val="20"/>
                                <w:lang w:val="en-GB"/>
                              </w:rPr>
                              <w:t xml:space="preserve">Malo-lactic fermentation is done in barrels. </w:t>
                            </w:r>
                          </w:p>
                          <w:p w14:paraId="376CFE63" w14:textId="6572DF84" w:rsidR="00DE124A" w:rsidRPr="00DE124A" w:rsidRDefault="00DE124A" w:rsidP="00DE124A">
                            <w:pPr>
                              <w:rPr>
                                <w:rFonts w:ascii="Cambria" w:hAnsi="Cambria" w:cs="Times New Roman"/>
                                <w:b/>
                                <w:bCs/>
                                <w:color w:val="365F91" w:themeColor="accent1" w:themeShade="BF"/>
                                <w:sz w:val="24"/>
                                <w:szCs w:val="24"/>
                                <w:lang w:val="en-US"/>
                              </w:rPr>
                            </w:pPr>
                            <w:proofErr w:type="spellStart"/>
                            <w:r w:rsidRPr="00DE124A">
                              <w:rPr>
                                <w:rFonts w:ascii="Cambria" w:hAnsi="Cambria" w:cs="Times New Roman"/>
                                <w:b/>
                                <w:bCs/>
                                <w:i/>
                                <w:sz w:val="20"/>
                                <w:szCs w:val="20"/>
                                <w:u w:val="single"/>
                                <w:lang w:val="en-GB"/>
                              </w:rPr>
                              <w:t>Elevage</w:t>
                            </w:r>
                            <w:proofErr w:type="spellEnd"/>
                            <w:r w:rsidRPr="00DE124A">
                              <w:rPr>
                                <w:rFonts w:ascii="Cambria" w:hAnsi="Cambria" w:cs="Times New Roman"/>
                                <w:b/>
                                <w:bCs/>
                                <w:sz w:val="20"/>
                                <w:szCs w:val="20"/>
                                <w:lang w:val="en-GB"/>
                              </w:rPr>
                              <w:t xml:space="preserve">: </w:t>
                            </w:r>
                            <w:r w:rsidRPr="00DE124A">
                              <w:rPr>
                                <w:rFonts w:ascii="Cambria" w:hAnsi="Cambria"/>
                                <w:b/>
                                <w:bCs/>
                                <w:sz w:val="20"/>
                                <w:szCs w:val="20"/>
                                <w:lang w:val="en-US"/>
                              </w:rPr>
                              <w:t xml:space="preserve">The wines are aged between 12 to 18 months in French oak barrel. The oaks come mainly from forests of Chatillonais and Fontainebleau. </w:t>
                            </w:r>
                            <w:r w:rsidRPr="00DE124A">
                              <w:rPr>
                                <w:rFonts w:ascii="Cambria" w:hAnsi="Cambria"/>
                                <w:b/>
                                <w:bCs/>
                                <w:color w:val="000000" w:themeColor="text1"/>
                                <w:sz w:val="20"/>
                                <w:szCs w:val="20"/>
                                <w:lang w:val="en-US"/>
                              </w:rPr>
                              <w:t xml:space="preserve">Maturing </w:t>
                            </w:r>
                            <w:r w:rsidRPr="00DE124A">
                              <w:rPr>
                                <w:rFonts w:ascii="Cambria" w:hAnsi="Cambria" w:cs="Times New Roman"/>
                                <w:b/>
                                <w:bCs/>
                                <w:color w:val="000000" w:themeColor="text1"/>
                                <w:sz w:val="20"/>
                                <w:szCs w:val="20"/>
                                <w:lang w:val="en-US"/>
                              </w:rPr>
                              <w:t>lasts 15 to 18 months - 30% in new</w:t>
                            </w:r>
                            <w:r w:rsidRPr="00DE124A">
                              <w:rPr>
                                <w:rFonts w:ascii="Cambria" w:hAnsi="Cambria" w:cs="Times New Roman"/>
                                <w:b/>
                                <w:bCs/>
                                <w:color w:val="000000" w:themeColor="text1"/>
                                <w:sz w:val="24"/>
                                <w:szCs w:val="24"/>
                                <w:lang w:val="en-US"/>
                              </w:rPr>
                              <w:t xml:space="preserve"> barrels.</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8" type="#_x0000_t202" style="position:absolute;margin-left:-7pt;margin-top:244.95pt;width:522pt;height:16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xjFAIAACcEAAAOAAAAZHJzL2Uyb0RvYy54bWysk99v2yAQx98n7X9AvC92rCRtrDpVly7T&#10;pO6H1O0POGMco2GOAYmd/fU7SJpG3fYyjQfEcfDl7nPHze3Ya7aXzis0FZ9Ocs6kEdgos634t6+b&#10;N9ec+QCmAY1GVvwgPb9dvX51M9hSFtihbqRjJGJ8OdiKdyHYMsu86GQPfoJWGnK26HoIZLpt1jgY&#10;SL3XWZHni2xA11iHQnpPu/dHJ18l/baVInxuWy8D0xWn2EKaXZrrOGerGyi3DmynxCkM+IcoelCG&#10;Hj1L3UMAtnPqN6leCYce2zAR2GfYtkrIlANlM81fZPPYgZUpF4Lj7RmT/3+y4tP+0X5xLIxvcaQC&#10;piS8fUDx3TOD6w7MVt45h0MnoaGHpxFZNlhfnq5G1L70UaQePmJDRYZdwCQ0tq6PVChPRupUgMMZ&#10;uhwDE7S5WBTLWU4uQb4ivyIMqSwZlE/XrfPhvcSexUXFHVU1ycP+wYcYDpRPR+JrHrVqNkrrZLht&#10;vdaO7YE6YJNGyuDFMW3YUPHlvJgfCfxVIk/jTxK9CtTKWvUVvz4fgjJye2ea1GgBlD6uKWRtTiAj&#10;uyPFMNYjUw1xiA9ErjU2ByLr8Ni59NNo0aH7ydlAXVtx/2MHTnKmPxiqznI6m8U2T8ZsflWQ4S49&#10;9aUHjCCpigfOjst1SF8jcjN4R1VsVeL7HMkpZOrGhP30c2K7X9rp1PP/Xv0CAAD//wMAUEsDBBQA&#10;BgAIAAAAIQDoCJtX4gAAAAwBAAAPAAAAZHJzL2Rvd25yZXYueG1sTI/BTsMwDIbvSLxDZCQuaEvK&#10;ymhL0wkhgdgNtgmuWZu1FYlTkqwrb493gqPtX5+/v1xN1rBR+9A7lJDMBTCNtWt6bCXsts+zDFiI&#10;ChtlHGoJPzrAqrq8KFXRuBO+63ETW0YQDIWS0MU4FJyHutNWhbkbNNLt4LxVkUbf8sarE8Gt4bdC&#10;LLlVPdKHTg36qdP11+ZoJWTp6/gZ1ou3j3p5MHm8uR9fvr2U11fT4wOwqKf4F4azPqlDRU57d8Qm&#10;MCNhlqTUJUpIszwHdk6IhaDVnvjJXQ68Kvn/EtUvAAAA//8DAFBLAQItABQABgAIAAAAIQC2gziS&#10;/gAAAOEBAAATAAAAAAAAAAAAAAAAAAAAAABbQ29udGVudF9UeXBlc10ueG1sUEsBAi0AFAAGAAgA&#10;AAAhADj9If/WAAAAlAEAAAsAAAAAAAAAAAAAAAAALwEAAF9yZWxzLy5yZWxzUEsBAi0AFAAGAAgA&#10;AAAhAFst7GMUAgAAJwQAAA4AAAAAAAAAAAAAAAAALgIAAGRycy9lMm9Eb2MueG1sUEsBAi0AFAAG&#10;AAgAAAAhAOgIm1fiAAAADAEAAA8AAAAAAAAAAAAAAAAAbgQAAGRycy9kb3ducmV2LnhtbFBLBQYA&#10;AAAABAAEAPMAAAB9BQAAAAA=&#10;">
                <v:textbox>
                  <w:txbxContent>
                    <w:p w14:paraId="2D08B005" w14:textId="77777777" w:rsidR="000165F5" w:rsidRPr="00F7470F" w:rsidRDefault="004D3310" w:rsidP="000165F5">
                      <w:pPr>
                        <w:spacing w:after="0"/>
                        <w:jc w:val="center"/>
                        <w:rPr>
                          <w:rFonts w:ascii="Bookman Old Style" w:hAnsi="Bookman Old Style"/>
                          <w:b/>
                          <w:color w:val="C00000"/>
                          <w:sz w:val="28"/>
                          <w:szCs w:val="28"/>
                          <w:lang w:val="en-US"/>
                        </w:rPr>
                      </w:pPr>
                      <w:r w:rsidRPr="00F7470F">
                        <w:rPr>
                          <w:rFonts w:ascii="Bookman Old Style" w:hAnsi="Bookman Old Style"/>
                          <w:b/>
                          <w:color w:val="C00000"/>
                          <w:sz w:val="28"/>
                          <w:szCs w:val="28"/>
                          <w:lang w:val="en-US"/>
                        </w:rPr>
                        <w:t>Winemaking</w:t>
                      </w:r>
                    </w:p>
                    <w:p w14:paraId="6DB4BE35" w14:textId="77777777" w:rsidR="00DE124A" w:rsidRPr="00DE124A" w:rsidRDefault="00DE124A" w:rsidP="00DE124A">
                      <w:pPr>
                        <w:rPr>
                          <w:rFonts w:ascii="Cambria" w:hAnsi="Cambria" w:cs="Times New Roman"/>
                          <w:b/>
                          <w:bCs/>
                          <w:sz w:val="20"/>
                          <w:szCs w:val="20"/>
                          <w:lang w:val="en-GB"/>
                        </w:rPr>
                      </w:pPr>
                      <w:r w:rsidRPr="00DE124A">
                        <w:rPr>
                          <w:rFonts w:ascii="Cambria" w:hAnsi="Cambria" w:cs="Times New Roman"/>
                          <w:b/>
                          <w:bCs/>
                          <w:sz w:val="20"/>
                          <w:szCs w:val="20"/>
                          <w:lang w:val="en-GB"/>
                        </w:rPr>
                        <w:t xml:space="preserve">Fermentation starts 24h after the vatting and lasts 10 to 12 days. </w:t>
                      </w:r>
                    </w:p>
                    <w:p w14:paraId="49F1DC1B" w14:textId="77777777" w:rsidR="00DE124A" w:rsidRPr="00DE124A" w:rsidRDefault="00DE124A" w:rsidP="00DE124A">
                      <w:pPr>
                        <w:rPr>
                          <w:rFonts w:ascii="Cambria" w:hAnsi="Cambria" w:cs="Times New Roman"/>
                          <w:b/>
                          <w:bCs/>
                          <w:sz w:val="20"/>
                          <w:szCs w:val="20"/>
                          <w:lang w:val="en-GB"/>
                        </w:rPr>
                      </w:pPr>
                      <w:r w:rsidRPr="00DE124A">
                        <w:rPr>
                          <w:rFonts w:ascii="Cambria" w:hAnsi="Cambria" w:cs="Times New Roman"/>
                          <w:b/>
                          <w:bCs/>
                          <w:sz w:val="20"/>
                          <w:szCs w:val="20"/>
                          <w:lang w:val="en-GB"/>
                        </w:rPr>
                        <w:t xml:space="preserve">30% of whole bunch. From 2020, no more </w:t>
                      </w:r>
                      <w:proofErr w:type="spellStart"/>
                      <w:r w:rsidRPr="00DE124A">
                        <w:rPr>
                          <w:rFonts w:ascii="Cambria" w:hAnsi="Cambria" w:cs="Times New Roman"/>
                          <w:b/>
                          <w:bCs/>
                          <w:sz w:val="20"/>
                          <w:szCs w:val="20"/>
                          <w:lang w:val="en-GB"/>
                        </w:rPr>
                        <w:t>pigeage</w:t>
                      </w:r>
                      <w:proofErr w:type="spellEnd"/>
                      <w:r w:rsidRPr="00DE124A">
                        <w:rPr>
                          <w:rFonts w:ascii="Cambria" w:hAnsi="Cambria" w:cs="Times New Roman"/>
                          <w:b/>
                          <w:bCs/>
                          <w:sz w:val="20"/>
                          <w:szCs w:val="20"/>
                          <w:lang w:val="en-GB"/>
                        </w:rPr>
                        <w:t xml:space="preserve"> (punch-down), but only a light “foulage” at the end of the fermentation to spread the sugar contained in the berries of the whole bunches. During the fermentation, 2-3 daily pumping over, and 1 daily “</w:t>
                      </w:r>
                      <w:proofErr w:type="spellStart"/>
                      <w:r w:rsidRPr="00DE124A">
                        <w:rPr>
                          <w:rFonts w:ascii="Cambria" w:hAnsi="Cambria" w:cs="Times New Roman"/>
                          <w:b/>
                          <w:bCs/>
                          <w:sz w:val="20"/>
                          <w:szCs w:val="20"/>
                          <w:lang w:val="en-GB"/>
                        </w:rPr>
                        <w:t>delestage</w:t>
                      </w:r>
                      <w:proofErr w:type="spellEnd"/>
                      <w:r w:rsidRPr="00DE124A">
                        <w:rPr>
                          <w:rFonts w:ascii="Cambria" w:hAnsi="Cambria" w:cs="Times New Roman"/>
                          <w:b/>
                          <w:bCs/>
                          <w:sz w:val="20"/>
                          <w:szCs w:val="20"/>
                          <w:lang w:val="en-GB"/>
                        </w:rPr>
                        <w:t>”.</w:t>
                      </w:r>
                    </w:p>
                    <w:p w14:paraId="5E95E487" w14:textId="77777777" w:rsidR="00DE124A" w:rsidRPr="00DE124A" w:rsidRDefault="00DE124A" w:rsidP="00DE124A">
                      <w:pPr>
                        <w:rPr>
                          <w:rFonts w:ascii="Cambria" w:hAnsi="Cambria" w:cs="Times New Roman"/>
                          <w:b/>
                          <w:bCs/>
                          <w:sz w:val="20"/>
                          <w:szCs w:val="20"/>
                          <w:lang w:val="en-US"/>
                        </w:rPr>
                      </w:pPr>
                      <w:r w:rsidRPr="00DE124A">
                        <w:rPr>
                          <w:rFonts w:ascii="Cambria" w:hAnsi="Cambria" w:cs="Times New Roman"/>
                          <w:b/>
                          <w:bCs/>
                          <w:sz w:val="20"/>
                          <w:szCs w:val="20"/>
                          <w:lang w:val="en-GB"/>
                        </w:rPr>
                        <w:t xml:space="preserve">Malo-lactic fermentation is done in barrels. </w:t>
                      </w:r>
                    </w:p>
                    <w:p w14:paraId="376CFE63" w14:textId="6572DF84" w:rsidR="00DE124A" w:rsidRPr="00DE124A" w:rsidRDefault="00DE124A" w:rsidP="00DE124A">
                      <w:pPr>
                        <w:rPr>
                          <w:rFonts w:ascii="Cambria" w:hAnsi="Cambria" w:cs="Times New Roman"/>
                          <w:b/>
                          <w:bCs/>
                          <w:color w:val="365F91" w:themeColor="accent1" w:themeShade="BF"/>
                          <w:sz w:val="24"/>
                          <w:szCs w:val="24"/>
                          <w:lang w:val="en-US"/>
                        </w:rPr>
                      </w:pPr>
                      <w:proofErr w:type="spellStart"/>
                      <w:r w:rsidRPr="00DE124A">
                        <w:rPr>
                          <w:rFonts w:ascii="Cambria" w:hAnsi="Cambria" w:cs="Times New Roman"/>
                          <w:b/>
                          <w:bCs/>
                          <w:i/>
                          <w:sz w:val="20"/>
                          <w:szCs w:val="20"/>
                          <w:u w:val="single"/>
                          <w:lang w:val="en-GB"/>
                        </w:rPr>
                        <w:t>Elevage</w:t>
                      </w:r>
                      <w:proofErr w:type="spellEnd"/>
                      <w:r w:rsidRPr="00DE124A">
                        <w:rPr>
                          <w:rFonts w:ascii="Cambria" w:hAnsi="Cambria" w:cs="Times New Roman"/>
                          <w:b/>
                          <w:bCs/>
                          <w:sz w:val="20"/>
                          <w:szCs w:val="20"/>
                          <w:lang w:val="en-GB"/>
                        </w:rPr>
                        <w:t xml:space="preserve">: </w:t>
                      </w:r>
                      <w:r w:rsidRPr="00DE124A">
                        <w:rPr>
                          <w:rFonts w:ascii="Cambria" w:hAnsi="Cambria"/>
                          <w:b/>
                          <w:bCs/>
                          <w:sz w:val="20"/>
                          <w:szCs w:val="20"/>
                          <w:lang w:val="en-US"/>
                        </w:rPr>
                        <w:t xml:space="preserve">The wines are aged between 12 to 18 months in French oak barrel. The oaks come mainly from forests of Chatillonais and Fontainebleau. </w:t>
                      </w:r>
                      <w:r w:rsidRPr="00DE124A">
                        <w:rPr>
                          <w:rFonts w:ascii="Cambria" w:hAnsi="Cambria"/>
                          <w:b/>
                          <w:bCs/>
                          <w:color w:val="000000" w:themeColor="text1"/>
                          <w:sz w:val="20"/>
                          <w:szCs w:val="20"/>
                          <w:lang w:val="en-US"/>
                        </w:rPr>
                        <w:t xml:space="preserve">Maturing </w:t>
                      </w:r>
                      <w:r w:rsidRPr="00DE124A">
                        <w:rPr>
                          <w:rFonts w:ascii="Cambria" w:hAnsi="Cambria" w:cs="Times New Roman"/>
                          <w:b/>
                          <w:bCs/>
                          <w:color w:val="000000" w:themeColor="text1"/>
                          <w:sz w:val="20"/>
                          <w:szCs w:val="20"/>
                          <w:lang w:val="en-US"/>
                        </w:rPr>
                        <w:t>lasts 15 to 18 months - 30% in new</w:t>
                      </w:r>
                      <w:r w:rsidRPr="00DE124A">
                        <w:rPr>
                          <w:rFonts w:ascii="Cambria" w:hAnsi="Cambria" w:cs="Times New Roman"/>
                          <w:b/>
                          <w:bCs/>
                          <w:color w:val="000000" w:themeColor="text1"/>
                          <w:sz w:val="24"/>
                          <w:szCs w:val="24"/>
                          <w:lang w:val="en-US"/>
                        </w:rPr>
                        <w:t xml:space="preserve"> barrels.</w:t>
                      </w:r>
                    </w:p>
                    <w:p w14:paraId="12D59493" w14:textId="77777777" w:rsidR="00232097" w:rsidRDefault="00232097" w:rsidP="00FF0CBB">
                      <w:pPr>
                        <w:pStyle w:val="NormalWeb"/>
                        <w:spacing w:before="48" w:beforeAutospacing="0" w:after="0" w:afterAutospacing="0"/>
                        <w:jc w:val="center"/>
                      </w:pPr>
                    </w:p>
                    <w:p w14:paraId="0EE414AA" w14:textId="579536CD" w:rsidR="00CA328C" w:rsidRPr="00232097" w:rsidRDefault="00CA328C">
                      <w:pPr>
                        <w:rPr>
                          <w:lang w:val="en-US"/>
                        </w:rPr>
                      </w:pPr>
                    </w:p>
                  </w:txbxContent>
                </v:textbox>
                <w10:wrap type="square"/>
              </v:shape>
            </w:pict>
          </mc:Fallback>
        </mc:AlternateContent>
      </w:r>
      <w:r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57216" behindDoc="0" locked="0" layoutInCell="1" allowOverlap="1" wp14:anchorId="32D01813" wp14:editId="18F640A5">
                <wp:simplePos x="0" y="0"/>
                <wp:positionH relativeFrom="column">
                  <wp:posOffset>-50800</wp:posOffset>
                </wp:positionH>
                <wp:positionV relativeFrom="paragraph">
                  <wp:posOffset>5174615</wp:posOffset>
                </wp:positionV>
                <wp:extent cx="6657975" cy="939800"/>
                <wp:effectExtent l="0" t="0" r="28575"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939800"/>
                        </a:xfrm>
                        <a:prstGeom prst="rect">
                          <a:avLst/>
                        </a:prstGeom>
                        <a:solidFill>
                          <a:srgbClr val="FFFFFF"/>
                        </a:solidFill>
                        <a:ln w="9525">
                          <a:solidFill>
                            <a:srgbClr val="000000"/>
                          </a:solidFill>
                          <a:miter lim="800000"/>
                          <a:headEnd/>
                          <a:tailEnd/>
                        </a:ln>
                      </wps:spPr>
                      <wps:txbx>
                        <w:txbxContent>
                          <w:p w14:paraId="15C72E55" w14:textId="77777777" w:rsidR="00B5441D" w:rsidRDefault="004D3310" w:rsidP="00B5441D">
                            <w:pPr>
                              <w:spacing w:after="0"/>
                              <w:jc w:val="center"/>
                              <w:rPr>
                                <w:rFonts w:ascii="Bookman Old Style" w:hAnsi="Bookman Old Style"/>
                                <w:b/>
                                <w:color w:val="C00000"/>
                                <w:sz w:val="28"/>
                                <w:szCs w:val="28"/>
                                <w:lang w:val="en-US"/>
                              </w:rPr>
                            </w:pPr>
                            <w:r w:rsidRPr="0078199A">
                              <w:rPr>
                                <w:rFonts w:ascii="Bookman Old Style" w:hAnsi="Bookman Old Style"/>
                                <w:b/>
                                <w:color w:val="C00000"/>
                                <w:sz w:val="28"/>
                                <w:szCs w:val="28"/>
                                <w:lang w:val="en-US"/>
                              </w:rPr>
                              <w:t>Tasting note</w:t>
                            </w:r>
                            <w:r w:rsidR="00B5441D">
                              <w:rPr>
                                <w:rFonts w:ascii="Bookman Old Style" w:hAnsi="Bookman Old Style"/>
                                <w:b/>
                                <w:color w:val="C00000"/>
                                <w:sz w:val="28"/>
                                <w:szCs w:val="28"/>
                                <w:lang w:val="en-US"/>
                              </w:rPr>
                              <w:t>s</w:t>
                            </w:r>
                          </w:p>
                          <w:p w14:paraId="298B0564" w14:textId="035EC859" w:rsidR="00CA328C" w:rsidRPr="00DE124A" w:rsidRDefault="00311457" w:rsidP="00DE124A">
                            <w:pPr>
                              <w:spacing w:after="0"/>
                              <w:rPr>
                                <w:rFonts w:asciiTheme="majorHAnsi" w:hAnsiTheme="majorHAnsi"/>
                                <w:b/>
                                <w:color w:val="C00000"/>
                                <w:sz w:val="18"/>
                                <w:szCs w:val="18"/>
                                <w:lang w:val="en-US"/>
                              </w:rPr>
                            </w:pPr>
                            <w:r w:rsidRPr="00DE124A">
                              <w:rPr>
                                <w:rFonts w:asciiTheme="majorHAnsi" w:hAnsiTheme="majorHAnsi" w:cs="Arial"/>
                                <w:b/>
                                <w:color w:val="000000"/>
                                <w:sz w:val="18"/>
                                <w:szCs w:val="18"/>
                                <w:lang w:val="en-US"/>
                              </w:rPr>
                              <w:t xml:space="preserve">Deep </w:t>
                            </w:r>
                            <w:r w:rsidR="00DA1074" w:rsidRPr="00DE124A">
                              <w:rPr>
                                <w:rFonts w:asciiTheme="majorHAnsi" w:hAnsiTheme="majorHAnsi" w:cs="Arial"/>
                                <w:b/>
                                <w:color w:val="000000"/>
                                <w:sz w:val="18"/>
                                <w:szCs w:val="18"/>
                                <w:lang w:val="en-US"/>
                              </w:rPr>
                              <w:t>color</w:t>
                            </w:r>
                            <w:r w:rsidRPr="00DE124A">
                              <w:rPr>
                                <w:rFonts w:asciiTheme="majorHAnsi" w:hAnsiTheme="majorHAnsi" w:cs="Arial"/>
                                <w:b/>
                                <w:color w:val="000000"/>
                                <w:sz w:val="18"/>
                                <w:szCs w:val="18"/>
                                <w:lang w:val="en-US"/>
                              </w:rPr>
                              <w:t xml:space="preserve"> </w:t>
                            </w:r>
                            <w:r w:rsidR="00DA1074" w:rsidRPr="00DE124A">
                              <w:rPr>
                                <w:rFonts w:asciiTheme="majorHAnsi" w:hAnsiTheme="majorHAnsi" w:cs="Arial"/>
                                <w:b/>
                                <w:color w:val="000000"/>
                                <w:sz w:val="18"/>
                                <w:szCs w:val="18"/>
                                <w:lang w:val="en-US"/>
                              </w:rPr>
                              <w:t>between crimson and purple, dark and luminous. It develops aromas of violet and small fruits (Morello cherry, blackcurrant). When older, it leans towards underbrush, fallen leaves and truffle over animal notes. In the mouth, it has</w:t>
                            </w:r>
                            <w:r w:rsidR="00457DCB" w:rsidRPr="00DE124A">
                              <w:rPr>
                                <w:rFonts w:asciiTheme="majorHAnsi" w:hAnsiTheme="majorHAnsi" w:cs="Arial"/>
                                <w:b/>
                                <w:color w:val="000000"/>
                                <w:sz w:val="18"/>
                                <w:szCs w:val="18"/>
                                <w:lang w:val="en-US"/>
                              </w:rPr>
                              <w:t xml:space="preserve"> a rich </w:t>
                            </w:r>
                            <w:r w:rsidR="00DA1074" w:rsidRPr="00DE124A">
                              <w:rPr>
                                <w:rFonts w:asciiTheme="majorHAnsi" w:hAnsiTheme="majorHAnsi" w:cs="Arial"/>
                                <w:b/>
                                <w:color w:val="000000"/>
                                <w:sz w:val="18"/>
                                <w:szCs w:val="18"/>
                                <w:lang w:val="en-US"/>
                              </w:rPr>
                              <w:t>structure, w</w:t>
                            </w:r>
                            <w:r w:rsidR="00AA2371" w:rsidRPr="00DE124A">
                              <w:rPr>
                                <w:rFonts w:asciiTheme="majorHAnsi" w:hAnsiTheme="majorHAnsi" w:cs="Arial"/>
                                <w:b/>
                                <w:color w:val="000000"/>
                                <w:sz w:val="18"/>
                                <w:szCs w:val="18"/>
                                <w:lang w:val="en-US"/>
                              </w:rPr>
                              <w:t xml:space="preserve">hile its </w:t>
                            </w:r>
                            <w:proofErr w:type="gramStart"/>
                            <w:r w:rsidR="00DA1074" w:rsidRPr="00DE124A">
                              <w:rPr>
                                <w:rFonts w:asciiTheme="majorHAnsi" w:hAnsiTheme="majorHAnsi" w:cs="Arial"/>
                                <w:b/>
                                <w:color w:val="000000"/>
                                <w:sz w:val="18"/>
                                <w:szCs w:val="18"/>
                                <w:lang w:val="en-US"/>
                              </w:rPr>
                              <w:t xml:space="preserve">tannins </w:t>
                            </w:r>
                            <w:r w:rsidR="00AA2371" w:rsidRPr="00DE124A">
                              <w:rPr>
                                <w:rFonts w:asciiTheme="majorHAnsi" w:hAnsiTheme="majorHAnsi" w:cs="Arial"/>
                                <w:b/>
                                <w:color w:val="000000"/>
                                <w:sz w:val="18"/>
                                <w:szCs w:val="18"/>
                                <w:lang w:val="en-US"/>
                              </w:rPr>
                              <w:t xml:space="preserve"> </w:t>
                            </w:r>
                            <w:r w:rsidR="00DA1074" w:rsidRPr="00DE124A">
                              <w:rPr>
                                <w:rFonts w:asciiTheme="majorHAnsi" w:hAnsiTheme="majorHAnsi" w:cs="Arial"/>
                                <w:b/>
                                <w:color w:val="000000"/>
                                <w:sz w:val="18"/>
                                <w:szCs w:val="18"/>
                                <w:lang w:val="en-US"/>
                              </w:rPr>
                              <w:t>are</w:t>
                            </w:r>
                            <w:proofErr w:type="gramEnd"/>
                            <w:r w:rsidR="00DA1074" w:rsidRPr="00DE124A">
                              <w:rPr>
                                <w:rFonts w:asciiTheme="majorHAnsi" w:hAnsiTheme="majorHAnsi" w:cs="Arial"/>
                                <w:b/>
                                <w:color w:val="000000"/>
                                <w:sz w:val="18"/>
                                <w:szCs w:val="18"/>
                                <w:lang w:val="en-US"/>
                              </w:rPr>
                              <w:t xml:space="preserve"> nonetheless delicate.</w:t>
                            </w:r>
                            <w:r w:rsidR="00AA2371" w:rsidRPr="00DE124A">
                              <w:rPr>
                                <w:rFonts w:asciiTheme="majorHAnsi" w:hAnsiTheme="majorHAnsi" w:cs="Arial"/>
                                <w:b/>
                                <w:color w:val="000000"/>
                                <w:sz w:val="18"/>
                                <w:szCs w:val="18"/>
                                <w:lang w:val="en-US"/>
                              </w:rPr>
                              <w:t xml:space="preserve"> </w:t>
                            </w:r>
                            <w:r w:rsidR="00457DCB" w:rsidRPr="00DE124A">
                              <w:rPr>
                                <w:rFonts w:asciiTheme="majorHAnsi" w:hAnsiTheme="majorHAnsi" w:cs="Arial"/>
                                <w:b/>
                                <w:color w:val="000000"/>
                                <w:sz w:val="18"/>
                                <w:szCs w:val="18"/>
                                <w:lang w:val="en-US"/>
                              </w:rPr>
                              <w:t>A</w:t>
                            </w:r>
                            <w:r w:rsidR="00DA1074" w:rsidRPr="00DE124A">
                              <w:rPr>
                                <w:rFonts w:asciiTheme="majorHAnsi" w:hAnsiTheme="majorHAnsi" w:cs="Arial"/>
                                <w:b/>
                                <w:color w:val="000000"/>
                                <w:sz w:val="18"/>
                                <w:szCs w:val="18"/>
                                <w:lang w:val="en-US"/>
                              </w:rPr>
                              <w:t xml:space="preserve">cidity and chewiness are harmoniously balanced, </w:t>
                            </w:r>
                            <w:r w:rsidR="00457DCB" w:rsidRPr="00DE124A">
                              <w:rPr>
                                <w:rFonts w:asciiTheme="majorHAnsi" w:hAnsiTheme="majorHAnsi" w:cs="Arial"/>
                                <w:b/>
                                <w:color w:val="000000"/>
                                <w:sz w:val="18"/>
                                <w:szCs w:val="18"/>
                                <w:lang w:val="en-US"/>
                              </w:rPr>
                              <w:t>with licorice in the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9" type="#_x0000_t202" style="position:absolute;margin-left:-4pt;margin-top:407.45pt;width:524.25pt;height:7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qGFgIAACYEAAAOAAAAZHJzL2Uyb0RvYy54bWysU9tu2zAMfR+wfxD0vjhJk7Qx4hRdugwD&#10;ugvQ7QNkWY6FyaJGKbGzrx8lp2nQbS/D9CCIonRIHh6ubvvWsINCr8EWfDIac6ashErbXcG/fd2+&#10;ueHMB2ErYcCqgh+V57fr169WncvVFBowlUJGINbnnSt4E4LLs8zLRrXCj8ApS84asBWBTNxlFYqO&#10;0FuTTcfjRdYBVg5BKu/p9n5w8nXCr2slw+e69iowU3DKLaQd017GPVuvRL5D4RotT2mIf8iiFdpS&#10;0DPUvQiC7VH/BtVqieChDiMJbQZ1raVKNVA1k/GLah4b4VSqhcjx7kyT/3+w8tPh0X1BFvq30FMD&#10;UxHePYD87pmFTSPsTt0hQtcoUVHgSaQs65zPT18j1T73EaTsPkJFTRb7AAmor7GNrFCdjNCpAccz&#10;6aoPTNLlYjG/Xl7POZPkW14tb8apK5nIn3479OG9gpbFQ8GRmprQxeHBh5iNyJ+exGAejK622phk&#10;4K7cGGQHQQLYppUKePHMWNZR9Pl0PhDwV4hxWn+CaHUgJRvdFpxKoDVoK9L2zlZJZ0FoM5wpZWNP&#10;PEbqBhJDX/ZMVwW/in8jrSVURyIWYRAuDRodGsCfnHUk2oL7H3uBijPzwVJzlpPZLKo8GbP59ZQM&#10;vPSUlx5hJUEVPHA2HDchTUbkzcIdNbHWid/nTE4pkxgT7afBiWq/tNOr5/Fe/wIAAP//AwBQSwME&#10;FAAGAAgAAAAhANYi0XvhAAAACwEAAA8AAABkcnMvZG93bnJldi54bWxMj8FOwzAQRO9I/IO1SFxQ&#10;a7eEkIQ4FUIC0Ru0FVzdZJtE2Otgu2n4e9wTHFc7evOmXE1GsxGd7y1JWMwFMKTaNj21Enbb51kG&#10;zAdFjdKWUMIPelhVlxelKhp7onccN6FlEUK+UBK6EIaCc193aJSf2wEp/g7WGRXi6VreOHWKcKP5&#10;UoiUG9VTbOjUgE8d1l+bo5GQJa/jp1/fvn3U6UHn4eZ+fPl2Ul5fTY8PwAJO4S8MZ/2oDlV02tsj&#10;NZ5pCbMsTgmRtUhyYOeASMQdsL2EPF3mwKuS/99Q/QIAAP//AwBQSwECLQAUAAYACAAAACEAtoM4&#10;kv4AAADhAQAAEwAAAAAAAAAAAAAAAAAAAAAAW0NvbnRlbnRfVHlwZXNdLnhtbFBLAQItABQABgAI&#10;AAAAIQA4/SH/1gAAAJQBAAALAAAAAAAAAAAAAAAAAC8BAABfcmVscy8ucmVsc1BLAQItABQABgAI&#10;AAAAIQDq2TqGFgIAACYEAAAOAAAAAAAAAAAAAAAAAC4CAABkcnMvZTJvRG9jLnhtbFBLAQItABQA&#10;BgAIAAAAIQDWItF74QAAAAsBAAAPAAAAAAAAAAAAAAAAAHAEAABkcnMvZG93bnJldi54bWxQSwUG&#10;AAAAAAQABADzAAAAfgUAAAAA&#10;">
                <v:textbox>
                  <w:txbxContent>
                    <w:p w14:paraId="15C72E55" w14:textId="77777777" w:rsidR="00B5441D" w:rsidRDefault="004D3310" w:rsidP="00B5441D">
                      <w:pPr>
                        <w:spacing w:after="0"/>
                        <w:jc w:val="center"/>
                        <w:rPr>
                          <w:rFonts w:ascii="Bookman Old Style" w:hAnsi="Bookman Old Style"/>
                          <w:b/>
                          <w:color w:val="C00000"/>
                          <w:sz w:val="28"/>
                          <w:szCs w:val="28"/>
                          <w:lang w:val="en-US"/>
                        </w:rPr>
                      </w:pPr>
                      <w:r w:rsidRPr="0078199A">
                        <w:rPr>
                          <w:rFonts w:ascii="Bookman Old Style" w:hAnsi="Bookman Old Style"/>
                          <w:b/>
                          <w:color w:val="C00000"/>
                          <w:sz w:val="28"/>
                          <w:szCs w:val="28"/>
                          <w:lang w:val="en-US"/>
                        </w:rPr>
                        <w:t>Tasting note</w:t>
                      </w:r>
                      <w:r w:rsidR="00B5441D">
                        <w:rPr>
                          <w:rFonts w:ascii="Bookman Old Style" w:hAnsi="Bookman Old Style"/>
                          <w:b/>
                          <w:color w:val="C00000"/>
                          <w:sz w:val="28"/>
                          <w:szCs w:val="28"/>
                          <w:lang w:val="en-US"/>
                        </w:rPr>
                        <w:t>s</w:t>
                      </w:r>
                    </w:p>
                    <w:p w14:paraId="298B0564" w14:textId="035EC859" w:rsidR="00CA328C" w:rsidRPr="00DE124A" w:rsidRDefault="00311457" w:rsidP="00DE124A">
                      <w:pPr>
                        <w:spacing w:after="0"/>
                        <w:rPr>
                          <w:rFonts w:asciiTheme="majorHAnsi" w:hAnsiTheme="majorHAnsi"/>
                          <w:b/>
                          <w:color w:val="C00000"/>
                          <w:sz w:val="18"/>
                          <w:szCs w:val="18"/>
                          <w:lang w:val="en-US"/>
                        </w:rPr>
                      </w:pPr>
                      <w:r w:rsidRPr="00DE124A">
                        <w:rPr>
                          <w:rFonts w:asciiTheme="majorHAnsi" w:hAnsiTheme="majorHAnsi" w:cs="Arial"/>
                          <w:b/>
                          <w:color w:val="000000"/>
                          <w:sz w:val="18"/>
                          <w:szCs w:val="18"/>
                          <w:lang w:val="en-US"/>
                        </w:rPr>
                        <w:t xml:space="preserve">Deep </w:t>
                      </w:r>
                      <w:r w:rsidR="00DA1074" w:rsidRPr="00DE124A">
                        <w:rPr>
                          <w:rFonts w:asciiTheme="majorHAnsi" w:hAnsiTheme="majorHAnsi" w:cs="Arial"/>
                          <w:b/>
                          <w:color w:val="000000"/>
                          <w:sz w:val="18"/>
                          <w:szCs w:val="18"/>
                          <w:lang w:val="en-US"/>
                        </w:rPr>
                        <w:t>color</w:t>
                      </w:r>
                      <w:r w:rsidRPr="00DE124A">
                        <w:rPr>
                          <w:rFonts w:asciiTheme="majorHAnsi" w:hAnsiTheme="majorHAnsi" w:cs="Arial"/>
                          <w:b/>
                          <w:color w:val="000000"/>
                          <w:sz w:val="18"/>
                          <w:szCs w:val="18"/>
                          <w:lang w:val="en-US"/>
                        </w:rPr>
                        <w:t xml:space="preserve"> </w:t>
                      </w:r>
                      <w:r w:rsidR="00DA1074" w:rsidRPr="00DE124A">
                        <w:rPr>
                          <w:rFonts w:asciiTheme="majorHAnsi" w:hAnsiTheme="majorHAnsi" w:cs="Arial"/>
                          <w:b/>
                          <w:color w:val="000000"/>
                          <w:sz w:val="18"/>
                          <w:szCs w:val="18"/>
                          <w:lang w:val="en-US"/>
                        </w:rPr>
                        <w:t>between crimson and purple, dark and luminous. It develops aromas of violet and small fruits (Morello cherry, blackcurrant). When older, it leans towards underbrush, fallen leaves and truffle over animal notes. In the mouth, it has</w:t>
                      </w:r>
                      <w:r w:rsidR="00457DCB" w:rsidRPr="00DE124A">
                        <w:rPr>
                          <w:rFonts w:asciiTheme="majorHAnsi" w:hAnsiTheme="majorHAnsi" w:cs="Arial"/>
                          <w:b/>
                          <w:color w:val="000000"/>
                          <w:sz w:val="18"/>
                          <w:szCs w:val="18"/>
                          <w:lang w:val="en-US"/>
                        </w:rPr>
                        <w:t xml:space="preserve"> a rich </w:t>
                      </w:r>
                      <w:r w:rsidR="00DA1074" w:rsidRPr="00DE124A">
                        <w:rPr>
                          <w:rFonts w:asciiTheme="majorHAnsi" w:hAnsiTheme="majorHAnsi" w:cs="Arial"/>
                          <w:b/>
                          <w:color w:val="000000"/>
                          <w:sz w:val="18"/>
                          <w:szCs w:val="18"/>
                          <w:lang w:val="en-US"/>
                        </w:rPr>
                        <w:t>structure, w</w:t>
                      </w:r>
                      <w:r w:rsidR="00AA2371" w:rsidRPr="00DE124A">
                        <w:rPr>
                          <w:rFonts w:asciiTheme="majorHAnsi" w:hAnsiTheme="majorHAnsi" w:cs="Arial"/>
                          <w:b/>
                          <w:color w:val="000000"/>
                          <w:sz w:val="18"/>
                          <w:szCs w:val="18"/>
                          <w:lang w:val="en-US"/>
                        </w:rPr>
                        <w:t xml:space="preserve">hile its </w:t>
                      </w:r>
                      <w:proofErr w:type="gramStart"/>
                      <w:r w:rsidR="00DA1074" w:rsidRPr="00DE124A">
                        <w:rPr>
                          <w:rFonts w:asciiTheme="majorHAnsi" w:hAnsiTheme="majorHAnsi" w:cs="Arial"/>
                          <w:b/>
                          <w:color w:val="000000"/>
                          <w:sz w:val="18"/>
                          <w:szCs w:val="18"/>
                          <w:lang w:val="en-US"/>
                        </w:rPr>
                        <w:t xml:space="preserve">tannins </w:t>
                      </w:r>
                      <w:r w:rsidR="00AA2371" w:rsidRPr="00DE124A">
                        <w:rPr>
                          <w:rFonts w:asciiTheme="majorHAnsi" w:hAnsiTheme="majorHAnsi" w:cs="Arial"/>
                          <w:b/>
                          <w:color w:val="000000"/>
                          <w:sz w:val="18"/>
                          <w:szCs w:val="18"/>
                          <w:lang w:val="en-US"/>
                        </w:rPr>
                        <w:t xml:space="preserve"> </w:t>
                      </w:r>
                      <w:r w:rsidR="00DA1074" w:rsidRPr="00DE124A">
                        <w:rPr>
                          <w:rFonts w:asciiTheme="majorHAnsi" w:hAnsiTheme="majorHAnsi" w:cs="Arial"/>
                          <w:b/>
                          <w:color w:val="000000"/>
                          <w:sz w:val="18"/>
                          <w:szCs w:val="18"/>
                          <w:lang w:val="en-US"/>
                        </w:rPr>
                        <w:t>are</w:t>
                      </w:r>
                      <w:proofErr w:type="gramEnd"/>
                      <w:r w:rsidR="00DA1074" w:rsidRPr="00DE124A">
                        <w:rPr>
                          <w:rFonts w:asciiTheme="majorHAnsi" w:hAnsiTheme="majorHAnsi" w:cs="Arial"/>
                          <w:b/>
                          <w:color w:val="000000"/>
                          <w:sz w:val="18"/>
                          <w:szCs w:val="18"/>
                          <w:lang w:val="en-US"/>
                        </w:rPr>
                        <w:t xml:space="preserve"> nonetheless delicate.</w:t>
                      </w:r>
                      <w:r w:rsidR="00AA2371" w:rsidRPr="00DE124A">
                        <w:rPr>
                          <w:rFonts w:asciiTheme="majorHAnsi" w:hAnsiTheme="majorHAnsi" w:cs="Arial"/>
                          <w:b/>
                          <w:color w:val="000000"/>
                          <w:sz w:val="18"/>
                          <w:szCs w:val="18"/>
                          <w:lang w:val="en-US"/>
                        </w:rPr>
                        <w:t xml:space="preserve"> </w:t>
                      </w:r>
                      <w:r w:rsidR="00457DCB" w:rsidRPr="00DE124A">
                        <w:rPr>
                          <w:rFonts w:asciiTheme="majorHAnsi" w:hAnsiTheme="majorHAnsi" w:cs="Arial"/>
                          <w:b/>
                          <w:color w:val="000000"/>
                          <w:sz w:val="18"/>
                          <w:szCs w:val="18"/>
                          <w:lang w:val="en-US"/>
                        </w:rPr>
                        <w:t>A</w:t>
                      </w:r>
                      <w:r w:rsidR="00DA1074" w:rsidRPr="00DE124A">
                        <w:rPr>
                          <w:rFonts w:asciiTheme="majorHAnsi" w:hAnsiTheme="majorHAnsi" w:cs="Arial"/>
                          <w:b/>
                          <w:color w:val="000000"/>
                          <w:sz w:val="18"/>
                          <w:szCs w:val="18"/>
                          <w:lang w:val="en-US"/>
                        </w:rPr>
                        <w:t xml:space="preserve">cidity and chewiness are harmoniously balanced, </w:t>
                      </w:r>
                      <w:r w:rsidR="00457DCB" w:rsidRPr="00DE124A">
                        <w:rPr>
                          <w:rFonts w:asciiTheme="majorHAnsi" w:hAnsiTheme="majorHAnsi" w:cs="Arial"/>
                          <w:b/>
                          <w:color w:val="000000"/>
                          <w:sz w:val="18"/>
                          <w:szCs w:val="18"/>
                          <w:lang w:val="en-US"/>
                        </w:rPr>
                        <w:t>with licorice in the finish.</w:t>
                      </w:r>
                    </w:p>
                  </w:txbxContent>
                </v:textbox>
                <w10:wrap type="square"/>
              </v:shape>
            </w:pict>
          </mc:Fallback>
        </mc:AlternateContent>
      </w:r>
      <w:r w:rsidR="00F01D09">
        <w:rPr>
          <w:noProof/>
          <w:lang w:eastAsia="fr-FR"/>
        </w:rPr>
        <mc:AlternateContent>
          <mc:Choice Requires="wps">
            <w:drawing>
              <wp:anchor distT="0" distB="0" distL="114300" distR="114300" simplePos="0" relativeHeight="251651072" behindDoc="0" locked="0" layoutInCell="1" allowOverlap="1" wp14:anchorId="0FE449F7" wp14:editId="7E517439">
                <wp:simplePos x="0" y="0"/>
                <wp:positionH relativeFrom="column">
                  <wp:posOffset>262591</wp:posOffset>
                </wp:positionH>
                <wp:positionV relativeFrom="paragraph">
                  <wp:posOffset>2014280</wp:posOffset>
                </wp:positionV>
                <wp:extent cx="323850" cy="540385"/>
                <wp:effectExtent l="19050" t="38100" r="57150" b="1206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45689">
                          <a:off x="0" y="0"/>
                          <a:ext cx="323850" cy="540385"/>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w14:anchorId="38AD14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0.7pt;margin-top:158.6pt;width:25.5pt;height:42.55pt;rotation:-1151589fd;z-index:2516510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8sr/wEAAP0DAAAOAAAAZHJzL2Uyb0RvYy54bWysU01v2zAMvQ/YfxB0X+y4cecacYqhXXbp&#10;PoBuP0CR5FibJAqSGif/fpTiuWl3G+aDYIriI/keub49Gk0O0gcFtqPLRUmJtByEsvuO/vi+fddQ&#10;EiKzgmmwsqMnGejt5u2b9ehaWcEAWkhPEMSGdnQdHWJ0bVEEPkjDwgKctOjswRsW0fT7Qng2IrrR&#10;RVWW18UIXjgPXIaAt/dnJ91k/L6XPH7t+yAj0R3F2mI+fT536Sw2a9buPXOD4lMZ7B+qMExZTDpD&#10;3bPIyJNXf0EZxT0E6OOCgymg7xWXuQfsZlm+6uZxYE7mXpCc4Gaawv+D5V8Oj+6bT6UH9wD8VyAW&#10;7gZm9/KD9zAOkglMt0xEFaML7RyQjIChZDd+BoHSsqcImYNj7w3xgFxXZb2qr5ubfI3NkmNm/jQz&#10;L4+RcLy8qq6aGvXh6KpXJRo5IWsTVirO+RA/STAk/XRUwGhzfRmZHR5CzOwLYplJtYifS0p6o1HM&#10;A9OkLvGbxL54U12+WS3fV82UdkIsnhNnhkArsVVaZ8Pvd3faE4Tv6Hb7JwGGhMtn2pKxozd1VedS&#10;X/jylMsZJB7PNL9CMCriimhlOtqkLFMfSZmPVuQBjkzp8z+m13aSKqmTFiG0OxAnVGrEOe+oxUWk&#10;hFk+AC4Cj37WFmcMQ18M8aWdYZ+3dvMbAAD//wMAUEsDBBQABgAIAAAAIQCDWOjn3gAAAAkBAAAP&#10;AAAAZHJzL2Rvd25yZXYueG1sTI/BTsMwDIbvSLxDZCQuiKXtxgal6QRIu+xGGeKaNaap1jhVk24d&#10;T485jaP9f/r9uVhPrhNHHELrSUE6S0Ag1d601CjYfWzuH0GEqMnozhMqOGOAdXl9Vejc+BO947GK&#10;jeASCrlWYGPscylDbdHpMPM9EmfffnA68jg00gz6xOWuk1mSLKXTLfEFq3t8s1gfqtEpCHe4+/l6&#10;OFTb8XO1tOcK09fNqNTtzfTyDCLiFC8w/OmzOpTstPcjmSA6BYt0waSCebrKQDDwlPFiz0GSzUGW&#10;hfz/QfkLAAD//wMAUEsBAi0AFAAGAAgAAAAhALaDOJL+AAAA4QEAABMAAAAAAAAAAAAAAAAAAAAA&#10;AFtDb250ZW50X1R5cGVzXS54bWxQSwECLQAUAAYACAAAACEAOP0h/9YAAACUAQAACwAAAAAAAAAA&#10;AAAAAAAvAQAAX3JlbHMvLnJlbHNQSwECLQAUAAYACAAAACEAddvLK/8BAAD9AwAADgAAAAAAAAAA&#10;AAAAAAAuAgAAZHJzL2Uyb0RvYy54bWxQSwECLQAUAAYACAAAACEAg1jo594AAAAJAQAADwAAAAAA&#10;AAAAAAAAAABZBAAAZHJzL2Rvd25yZXYueG1sUEsFBgAAAAAEAAQA8wAAAGQFAAAAAA==&#10;" adj="16198" fillcolor="red" strokecolor="black [3213]"/>
            </w:pict>
          </mc:Fallback>
        </mc:AlternateContent>
      </w:r>
      <w:r w:rsidR="00F01D09">
        <w:rPr>
          <w:rFonts w:ascii="Bookman Old Style" w:hAnsi="Bookman Old Style"/>
          <w:b/>
          <w:noProof/>
          <w:color w:val="C00000"/>
          <w:sz w:val="24"/>
          <w:szCs w:val="24"/>
          <w:lang w:eastAsia="fr-FR"/>
        </w:rPr>
        <w:drawing>
          <wp:inline distT="0" distB="0" distL="0" distR="0" wp14:anchorId="4FA439BD" wp14:editId="1D6E802F">
            <wp:extent cx="3905250" cy="300748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88A5CC.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27372" cy="3024517"/>
                    </a:xfrm>
                    <a:prstGeom prst="rect">
                      <a:avLst/>
                    </a:prstGeom>
                  </pic:spPr>
                </pic:pic>
              </a:graphicData>
            </a:graphic>
          </wp:inline>
        </w:drawing>
      </w:r>
    </w:p>
    <w:sectPr w:rsidR="001A11AE" w:rsidRPr="006C4B43" w:rsidSect="00F01D09">
      <w:pgSz w:w="11906" w:h="16838"/>
      <w:pgMar w:top="51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B4ED1"/>
    <w:rsid w:val="000C3B95"/>
    <w:rsid w:val="000C703D"/>
    <w:rsid w:val="000E3F10"/>
    <w:rsid w:val="000E6370"/>
    <w:rsid w:val="000F3DB5"/>
    <w:rsid w:val="000F6251"/>
    <w:rsid w:val="0010292B"/>
    <w:rsid w:val="00103B1B"/>
    <w:rsid w:val="00106409"/>
    <w:rsid w:val="00106D29"/>
    <w:rsid w:val="00121ABF"/>
    <w:rsid w:val="00131A89"/>
    <w:rsid w:val="001355DB"/>
    <w:rsid w:val="0013628E"/>
    <w:rsid w:val="00146C67"/>
    <w:rsid w:val="00153695"/>
    <w:rsid w:val="0015670B"/>
    <w:rsid w:val="00157C5D"/>
    <w:rsid w:val="00176B32"/>
    <w:rsid w:val="00186E13"/>
    <w:rsid w:val="0019185E"/>
    <w:rsid w:val="00195116"/>
    <w:rsid w:val="001A11AE"/>
    <w:rsid w:val="001A55F4"/>
    <w:rsid w:val="001B5659"/>
    <w:rsid w:val="001E56C7"/>
    <w:rsid w:val="001F7A43"/>
    <w:rsid w:val="002123A4"/>
    <w:rsid w:val="00232097"/>
    <w:rsid w:val="00234048"/>
    <w:rsid w:val="002346A1"/>
    <w:rsid w:val="00237479"/>
    <w:rsid w:val="00245125"/>
    <w:rsid w:val="00245418"/>
    <w:rsid w:val="0025593C"/>
    <w:rsid w:val="002566EC"/>
    <w:rsid w:val="002742BC"/>
    <w:rsid w:val="002B10F2"/>
    <w:rsid w:val="002C0019"/>
    <w:rsid w:val="002D303D"/>
    <w:rsid w:val="002F3E93"/>
    <w:rsid w:val="002F4C17"/>
    <w:rsid w:val="00301A48"/>
    <w:rsid w:val="00301F3D"/>
    <w:rsid w:val="00307479"/>
    <w:rsid w:val="00311457"/>
    <w:rsid w:val="00312432"/>
    <w:rsid w:val="003137B5"/>
    <w:rsid w:val="0031470D"/>
    <w:rsid w:val="00315D34"/>
    <w:rsid w:val="003169CC"/>
    <w:rsid w:val="00345678"/>
    <w:rsid w:val="0034608F"/>
    <w:rsid w:val="00347493"/>
    <w:rsid w:val="003569F0"/>
    <w:rsid w:val="00366E6E"/>
    <w:rsid w:val="00370DD7"/>
    <w:rsid w:val="003771C9"/>
    <w:rsid w:val="00382335"/>
    <w:rsid w:val="003A3F01"/>
    <w:rsid w:val="003C63B4"/>
    <w:rsid w:val="003E7DD1"/>
    <w:rsid w:val="00400691"/>
    <w:rsid w:val="00400D36"/>
    <w:rsid w:val="004046A5"/>
    <w:rsid w:val="00411D15"/>
    <w:rsid w:val="0043295D"/>
    <w:rsid w:val="0043300B"/>
    <w:rsid w:val="0044457D"/>
    <w:rsid w:val="00445B5B"/>
    <w:rsid w:val="0044763F"/>
    <w:rsid w:val="00457A03"/>
    <w:rsid w:val="00457DCB"/>
    <w:rsid w:val="00465D89"/>
    <w:rsid w:val="004763CC"/>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44042"/>
    <w:rsid w:val="00652825"/>
    <w:rsid w:val="00662B99"/>
    <w:rsid w:val="006668A2"/>
    <w:rsid w:val="006718FF"/>
    <w:rsid w:val="00676D73"/>
    <w:rsid w:val="006A4169"/>
    <w:rsid w:val="006A793B"/>
    <w:rsid w:val="006B5BB6"/>
    <w:rsid w:val="006B71BE"/>
    <w:rsid w:val="006C25F3"/>
    <w:rsid w:val="006C4B43"/>
    <w:rsid w:val="006F4173"/>
    <w:rsid w:val="006F4330"/>
    <w:rsid w:val="006F60C0"/>
    <w:rsid w:val="0070320B"/>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50E4"/>
    <w:rsid w:val="007C7691"/>
    <w:rsid w:val="00804B1F"/>
    <w:rsid w:val="00813D3E"/>
    <w:rsid w:val="00834000"/>
    <w:rsid w:val="00840B02"/>
    <w:rsid w:val="008431B4"/>
    <w:rsid w:val="008456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5033B"/>
    <w:rsid w:val="009535D9"/>
    <w:rsid w:val="00955880"/>
    <w:rsid w:val="00957C7F"/>
    <w:rsid w:val="00965CD2"/>
    <w:rsid w:val="0097797E"/>
    <w:rsid w:val="009949BC"/>
    <w:rsid w:val="009B1D21"/>
    <w:rsid w:val="009C4258"/>
    <w:rsid w:val="009D19B1"/>
    <w:rsid w:val="009D358C"/>
    <w:rsid w:val="009E1339"/>
    <w:rsid w:val="009E423C"/>
    <w:rsid w:val="009E6381"/>
    <w:rsid w:val="00A0406C"/>
    <w:rsid w:val="00A049BE"/>
    <w:rsid w:val="00A11B67"/>
    <w:rsid w:val="00A162F8"/>
    <w:rsid w:val="00A232AE"/>
    <w:rsid w:val="00A25198"/>
    <w:rsid w:val="00A30643"/>
    <w:rsid w:val="00A57F8E"/>
    <w:rsid w:val="00A65527"/>
    <w:rsid w:val="00A662BD"/>
    <w:rsid w:val="00A66785"/>
    <w:rsid w:val="00A83AA4"/>
    <w:rsid w:val="00A85951"/>
    <w:rsid w:val="00AA2371"/>
    <w:rsid w:val="00AA4F2C"/>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A1EAB"/>
    <w:rsid w:val="00BC1A53"/>
    <w:rsid w:val="00BD4216"/>
    <w:rsid w:val="00BE12FC"/>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7421"/>
    <w:rsid w:val="00D257CC"/>
    <w:rsid w:val="00D35B7F"/>
    <w:rsid w:val="00D3653A"/>
    <w:rsid w:val="00D403DF"/>
    <w:rsid w:val="00D40CC4"/>
    <w:rsid w:val="00D47867"/>
    <w:rsid w:val="00D86CCA"/>
    <w:rsid w:val="00D91630"/>
    <w:rsid w:val="00DA1074"/>
    <w:rsid w:val="00DB01B6"/>
    <w:rsid w:val="00DC44EE"/>
    <w:rsid w:val="00DC5D22"/>
    <w:rsid w:val="00DC64AD"/>
    <w:rsid w:val="00DD345A"/>
    <w:rsid w:val="00DD4CF3"/>
    <w:rsid w:val="00DE124A"/>
    <w:rsid w:val="00DE521A"/>
    <w:rsid w:val="00DE6D84"/>
    <w:rsid w:val="00DF0D0C"/>
    <w:rsid w:val="00E011EC"/>
    <w:rsid w:val="00E12F9F"/>
    <w:rsid w:val="00E312F6"/>
    <w:rsid w:val="00E342EA"/>
    <w:rsid w:val="00E52C05"/>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01D09"/>
    <w:rsid w:val="00F12C73"/>
    <w:rsid w:val="00F12D83"/>
    <w:rsid w:val="00F137D1"/>
    <w:rsid w:val="00F33282"/>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81A02041-19B6-4449-B1B5-9288FEBC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403140979">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3CE3D-1104-4A2B-860E-97487947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 GROS</cp:lastModifiedBy>
  <cp:revision>2</cp:revision>
  <cp:lastPrinted>2019-02-12T23:04:00Z</cp:lastPrinted>
  <dcterms:created xsi:type="dcterms:W3CDTF">2023-05-05T06:47:00Z</dcterms:created>
  <dcterms:modified xsi:type="dcterms:W3CDTF">2023-05-05T06:47:00Z</dcterms:modified>
</cp:coreProperties>
</file>