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4D627" w14:textId="196E334C" w:rsidR="00B418B5" w:rsidRPr="00103B1B" w:rsidRDefault="00C500C5" w:rsidP="00CF3A7F">
      <w:pPr>
        <w:spacing w:after="0"/>
        <w:jc w:val="center"/>
        <w:rPr>
          <w:rFonts w:ascii="Cambria Math" w:hAnsi="Cambria Math"/>
          <w:b/>
          <w:color w:val="800000"/>
          <w:sz w:val="56"/>
          <w:szCs w:val="56"/>
        </w:rPr>
      </w:pPr>
      <w:r w:rsidRPr="00C500C5">
        <w:rPr>
          <w:rFonts w:ascii="Cambria Math" w:hAnsi="Cambria Math"/>
          <w:b/>
          <w:noProof/>
          <w:color w:val="800000"/>
          <w:sz w:val="56"/>
          <w:szCs w:val="56"/>
          <w:bdr w:val="single" w:sz="4" w:space="0" w:color="auto"/>
        </w:rPr>
        <w:drawing>
          <wp:inline distT="0" distB="0" distL="0" distR="0" wp14:anchorId="33B2A2BB" wp14:editId="0F1B8592">
            <wp:extent cx="2191109" cy="1533928"/>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8035" cy="1545777"/>
                    </a:xfrm>
                    <a:prstGeom prst="rect">
                      <a:avLst/>
                    </a:prstGeom>
                    <a:effectLst>
                      <a:softEdge rad="0"/>
                    </a:effectLst>
                  </pic:spPr>
                </pic:pic>
              </a:graphicData>
            </a:graphic>
          </wp:inline>
        </w:drawing>
      </w:r>
    </w:p>
    <w:p w14:paraId="7C8E7886" w14:textId="77777777" w:rsidR="00103B1B" w:rsidRPr="00245125" w:rsidRDefault="00103B1B" w:rsidP="00103B1B">
      <w:pPr>
        <w:spacing w:after="0"/>
        <w:jc w:val="center"/>
        <w:rPr>
          <w:color w:val="800000"/>
          <w:sz w:val="8"/>
          <w:szCs w:val="8"/>
        </w:rPr>
      </w:pPr>
    </w:p>
    <w:p w14:paraId="0763B6B1" w14:textId="5DB6C08A"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34F0FBBA">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0E38309" w:rsidR="00CF3A7F" w:rsidRPr="002F4C17" w:rsidRDefault="00E52C05" w:rsidP="00CF3A7F">
                            <w:pPr>
                              <w:spacing w:after="0"/>
                              <w:jc w:val="center"/>
                              <w:rPr>
                                <w:rFonts w:ascii="Cambria Math" w:hAnsi="Cambria Math"/>
                                <w:b/>
                                <w:color w:val="800000"/>
                                <w:sz w:val="36"/>
                                <w:szCs w:val="36"/>
                              </w:rPr>
                            </w:pPr>
                            <w:r>
                              <w:rPr>
                                <w:rFonts w:ascii="Cambria Math" w:hAnsi="Cambria Math"/>
                                <w:b/>
                                <w:color w:val="800000"/>
                                <w:sz w:val="36"/>
                                <w:szCs w:val="36"/>
                              </w:rPr>
                              <w:t>Caroline PARENT</w:t>
                            </w:r>
                            <w:r w:rsidR="00CF3A7F" w:rsidRPr="002F4C17">
                              <w:rPr>
                                <w:rFonts w:ascii="Cambria Math" w:hAnsi="Cambria Math"/>
                                <w:b/>
                                <w:color w:val="800000"/>
                                <w:sz w:val="36"/>
                                <w:szCs w:val="36"/>
                              </w:rPr>
                              <w:t xml:space="preserve"> </w:t>
                            </w:r>
                            <w:proofErr w:type="spellStart"/>
                            <w:r w:rsidR="000E3F10">
                              <w:rPr>
                                <w:rFonts w:ascii="Cambria Math" w:hAnsi="Cambria Math"/>
                                <w:b/>
                                <w:color w:val="800000"/>
                                <w:sz w:val="36"/>
                                <w:szCs w:val="36"/>
                              </w:rPr>
                              <w:t>Vosne</w:t>
                            </w:r>
                            <w:proofErr w:type="spellEnd"/>
                            <w:r w:rsidR="000E3F10">
                              <w:rPr>
                                <w:rFonts w:ascii="Cambria Math" w:hAnsi="Cambria Math"/>
                                <w:b/>
                                <w:color w:val="800000"/>
                                <w:sz w:val="36"/>
                                <w:szCs w:val="36"/>
                              </w:rPr>
                              <w:t xml:space="preserve"> Roman</w:t>
                            </w:r>
                            <w:bookmarkStart w:id="0" w:name="_Hlk956907"/>
                            <w:r w:rsidR="000E3F10">
                              <w:rPr>
                                <w:rFonts w:ascii="Cambria Math" w:hAnsi="Cambria Math"/>
                                <w:b/>
                                <w:color w:val="800000"/>
                                <w:sz w:val="36"/>
                                <w:szCs w:val="36"/>
                              </w:rPr>
                              <w:t>é</w:t>
                            </w:r>
                            <w:bookmarkEnd w:id="0"/>
                            <w:r w:rsidR="000E3F10">
                              <w:rPr>
                                <w:rFonts w:ascii="Cambria Math" w:hAnsi="Cambria Math"/>
                                <w:b/>
                                <w:color w:val="800000"/>
                                <w:sz w:val="36"/>
                                <w:szCs w:val="36"/>
                              </w:rPr>
                              <w:t xml:space="preserve">e </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">
                <v:textbox>
                  <w:txbxContent>
                    <w:p w14:paraId="0402F7C6" w14:textId="70E38309" w:rsidR="00CF3A7F" w:rsidRPr="002F4C17" w:rsidRDefault="00E52C05" w:rsidP="00CF3A7F">
                      <w:pPr>
                        <w:spacing w:after="0"/>
                        <w:jc w:val="center"/>
                        <w:rPr>
                          <w:rFonts w:ascii="Cambria Math" w:hAnsi="Cambria Math"/>
                          <w:b/>
                          <w:color w:val="800000"/>
                          <w:sz w:val="36"/>
                          <w:szCs w:val="36"/>
                        </w:rPr>
                      </w:pPr>
                      <w:r>
                        <w:rPr>
                          <w:rFonts w:ascii="Cambria Math" w:hAnsi="Cambria Math"/>
                          <w:b/>
                          <w:color w:val="800000"/>
                          <w:sz w:val="36"/>
                          <w:szCs w:val="36"/>
                        </w:rPr>
                        <w:t>Caroline PARENT</w:t>
                      </w:r>
                      <w:r w:rsidR="00CF3A7F" w:rsidRPr="002F4C17">
                        <w:rPr>
                          <w:rFonts w:ascii="Cambria Math" w:hAnsi="Cambria Math"/>
                          <w:b/>
                          <w:color w:val="800000"/>
                          <w:sz w:val="36"/>
                          <w:szCs w:val="36"/>
                        </w:rPr>
                        <w:t xml:space="preserve"> </w:t>
                      </w:r>
                      <w:proofErr w:type="spellStart"/>
                      <w:r w:rsidR="000E3F10">
                        <w:rPr>
                          <w:rFonts w:ascii="Cambria Math" w:hAnsi="Cambria Math"/>
                          <w:b/>
                          <w:color w:val="800000"/>
                          <w:sz w:val="36"/>
                          <w:szCs w:val="36"/>
                        </w:rPr>
                        <w:t>Vosne</w:t>
                      </w:r>
                      <w:proofErr w:type="spellEnd"/>
                      <w:r w:rsidR="000E3F10">
                        <w:rPr>
                          <w:rFonts w:ascii="Cambria Math" w:hAnsi="Cambria Math"/>
                          <w:b/>
                          <w:color w:val="800000"/>
                          <w:sz w:val="36"/>
                          <w:szCs w:val="36"/>
                        </w:rPr>
                        <w:t xml:space="preserve"> Roman</w:t>
                      </w:r>
                      <w:bookmarkStart w:id="2" w:name="_Hlk956907"/>
                      <w:r w:rsidR="000E3F10">
                        <w:rPr>
                          <w:rFonts w:ascii="Cambria Math" w:hAnsi="Cambria Math"/>
                          <w:b/>
                          <w:color w:val="800000"/>
                          <w:sz w:val="36"/>
                          <w:szCs w:val="36"/>
                        </w:rPr>
                        <w:t>é</w:t>
                      </w:r>
                      <w:bookmarkEnd w:id="2"/>
                      <w:r w:rsidR="000E3F10">
                        <w:rPr>
                          <w:rFonts w:ascii="Cambria Math" w:hAnsi="Cambria Math"/>
                          <w:b/>
                          <w:color w:val="800000"/>
                          <w:sz w:val="36"/>
                          <w:szCs w:val="36"/>
                        </w:rPr>
                        <w:t xml:space="preserve">e </w:t>
                      </w:r>
                    </w:p>
                    <w:p w14:paraId="3BF2157F" w14:textId="79A2E0CC" w:rsidR="00CF3A7F" w:rsidRPr="002F4C17" w:rsidRDefault="00CF3A7F">
                      <w:pPr>
                        <w:rPr>
                          <w:sz w:val="36"/>
                          <w:szCs w:val="36"/>
                        </w:rPr>
                      </w:pPr>
                    </w:p>
                  </w:txbxContent>
                </v:textbox>
                <w10:wrap type="square"/>
              </v:shape>
            </w:pict>
          </mc:Fallback>
        </mc:AlternateContent>
      </w:r>
    </w:p>
    <w:p w14:paraId="6F3E07E5" w14:textId="45351F2A" w:rsidR="001A11AE" w:rsidRPr="006C4B43" w:rsidRDefault="00E52C05">
      <w:pPr>
        <w:spacing w:after="0"/>
        <w:rPr>
          <w:rFonts w:ascii="Bookman Old Style" w:hAnsi="Bookman Old Style"/>
          <w:b/>
          <w:color w:val="C00000"/>
          <w:sz w:val="24"/>
          <w:szCs w:val="24"/>
        </w:rPr>
      </w:pPr>
      <w:r>
        <w:rPr>
          <w:noProof/>
          <w:lang w:eastAsia="fr-FR"/>
        </w:rPr>
        <mc:AlternateContent>
          <mc:Choice Requires="wps">
            <w:drawing>
              <wp:anchor distT="0" distB="0" distL="114300" distR="114300" simplePos="0" relativeHeight="251651072" behindDoc="0" locked="0" layoutInCell="1" allowOverlap="1" wp14:anchorId="0FE449F7" wp14:editId="33E0E74C">
                <wp:simplePos x="0" y="0"/>
                <wp:positionH relativeFrom="column">
                  <wp:posOffset>565149</wp:posOffset>
                </wp:positionH>
                <wp:positionV relativeFrom="paragraph">
                  <wp:posOffset>2799715</wp:posOffset>
                </wp:positionV>
                <wp:extent cx="323850" cy="540544"/>
                <wp:effectExtent l="19050" t="38100" r="57150" b="120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5689">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58DA3E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44.5pt;margin-top:220.45pt;width:25.5pt;height:42.55pt;rotation:-1151589fd;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" fillcolor="red" strokecolor="black [3213]"/>
            </w:pict>
          </mc:Fallback>
        </mc:AlternateContent>
      </w:r>
      <w:r w:rsidR="00457DCB"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77696" behindDoc="0" locked="0" layoutInCell="1" allowOverlap="1" wp14:anchorId="32D01813" wp14:editId="401EAD7D">
                <wp:simplePos x="0" y="0"/>
                <wp:positionH relativeFrom="column">
                  <wp:posOffset>-28575</wp:posOffset>
                </wp:positionH>
                <wp:positionV relativeFrom="paragraph">
                  <wp:posOffset>5669280</wp:posOffset>
                </wp:positionV>
                <wp:extent cx="6657975" cy="12192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219200"/>
                        </a:xfrm>
                        <a:prstGeom prst="rect">
                          <a:avLst/>
                        </a:prstGeom>
                        <a:solidFill>
                          <a:srgbClr val="FFFFFF"/>
                        </a:solidFill>
                        <a:ln w="9525">
                          <a:solidFill>
                            <a:srgbClr val="000000"/>
                          </a:solidFill>
                          <a:miter lim="800000"/>
                          <a:headEnd/>
                          <a:tailEnd/>
                        </a:ln>
                      </wps:spPr>
                      <wps:txb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2E1182FC" w:rsidR="00CA328C" w:rsidRPr="00DA1074" w:rsidRDefault="00311457" w:rsidP="00A11B67">
                            <w:pPr>
                              <w:spacing w:after="0"/>
                              <w:jc w:val="center"/>
                              <w:rPr>
                                <w:rFonts w:ascii="Bookman Old Style" w:hAnsi="Bookman Old Style"/>
                                <w:b/>
                                <w:color w:val="C00000"/>
                                <w:sz w:val="28"/>
                                <w:szCs w:val="28"/>
                                <w:lang w:val="en-US"/>
                              </w:rPr>
                            </w:pPr>
                            <w:r>
                              <w:rPr>
                                <w:rFonts w:ascii="Bookman Old Style" w:hAnsi="Bookman Old Style" w:cs="Arial"/>
                                <w:b/>
                                <w:color w:val="000000"/>
                                <w:sz w:val="20"/>
                                <w:szCs w:val="20"/>
                                <w:lang w:val="en-US"/>
                              </w:rPr>
                              <w:t xml:space="preserve">Deep </w:t>
                            </w:r>
                            <w:r w:rsidR="00DA1074" w:rsidRPr="00DA1074">
                              <w:rPr>
                                <w:rFonts w:ascii="Bookman Old Style" w:hAnsi="Bookman Old Style" w:cs="Arial"/>
                                <w:b/>
                                <w:color w:val="000000"/>
                                <w:sz w:val="20"/>
                                <w:szCs w:val="20"/>
                                <w:lang w:val="en-US"/>
                              </w:rPr>
                              <w:t>color</w:t>
                            </w:r>
                            <w:r>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between crimson and purple, dark and luminous. It develops aromas of violet and small fruits (Morello cherry, blackcurrant). When older, it leans towards underbrush, fallen leaves and truffle over animal notes. In the mouth, it has</w:t>
                            </w:r>
                            <w:r w:rsidR="00457DCB">
                              <w:rPr>
                                <w:rFonts w:ascii="Bookman Old Style" w:hAnsi="Bookman Old Style" w:cs="Arial"/>
                                <w:b/>
                                <w:color w:val="000000"/>
                                <w:sz w:val="20"/>
                                <w:szCs w:val="20"/>
                                <w:lang w:val="en-US"/>
                              </w:rPr>
                              <w:t xml:space="preserve"> a rich </w:t>
                            </w:r>
                            <w:r w:rsidR="00DA1074" w:rsidRPr="00DA1074">
                              <w:rPr>
                                <w:rFonts w:ascii="Bookman Old Style" w:hAnsi="Bookman Old Style" w:cs="Arial"/>
                                <w:b/>
                                <w:color w:val="000000"/>
                                <w:sz w:val="20"/>
                                <w:szCs w:val="20"/>
                                <w:lang w:val="en-US"/>
                              </w:rPr>
                              <w:t>structur</w:t>
                            </w:r>
                            <w:r w:rsidR="00DA1074">
                              <w:rPr>
                                <w:rFonts w:ascii="Bookman Old Style" w:hAnsi="Bookman Old Style" w:cs="Arial"/>
                                <w:b/>
                                <w:color w:val="000000"/>
                                <w:sz w:val="20"/>
                                <w:szCs w:val="20"/>
                                <w:lang w:val="en-US"/>
                              </w:rPr>
                              <w:t>e, w</w:t>
                            </w:r>
                            <w:r w:rsidR="00AA2371">
                              <w:rPr>
                                <w:rFonts w:ascii="Bookman Old Style" w:hAnsi="Bookman Old Style" w:cs="Arial"/>
                                <w:b/>
                                <w:color w:val="000000"/>
                                <w:sz w:val="20"/>
                                <w:szCs w:val="20"/>
                                <w:lang w:val="en-US"/>
                              </w:rPr>
                              <w:t xml:space="preserve">hile its </w:t>
                            </w:r>
                            <w:r w:rsidR="00DA1074" w:rsidRPr="00DA1074">
                              <w:rPr>
                                <w:rFonts w:ascii="Bookman Old Style" w:hAnsi="Bookman Old Style" w:cs="Arial"/>
                                <w:b/>
                                <w:color w:val="000000"/>
                                <w:sz w:val="20"/>
                                <w:szCs w:val="20"/>
                                <w:lang w:val="en-US"/>
                              </w:rPr>
                              <w:t xml:space="preserve">tannins </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are nonetheless delicate.</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b/>
                                <w:color w:val="000000"/>
                                <w:sz w:val="20"/>
                                <w:szCs w:val="20"/>
                                <w:lang w:val="en-US"/>
                              </w:rPr>
                              <w:br/>
                            </w:r>
                            <w:r w:rsidR="00457DCB">
                              <w:rPr>
                                <w:rFonts w:ascii="Bookman Old Style" w:hAnsi="Bookman Old Style" w:cs="Arial"/>
                                <w:b/>
                                <w:color w:val="000000"/>
                                <w:sz w:val="20"/>
                                <w:szCs w:val="20"/>
                                <w:lang w:val="en-US"/>
                              </w:rPr>
                              <w:t>A</w:t>
                            </w:r>
                            <w:r w:rsidR="00DA1074" w:rsidRPr="00DA1074">
                              <w:rPr>
                                <w:rFonts w:ascii="Bookman Old Style" w:hAnsi="Bookman Old Style" w:cs="Arial"/>
                                <w:b/>
                                <w:color w:val="000000"/>
                                <w:sz w:val="20"/>
                                <w:szCs w:val="20"/>
                                <w:lang w:val="en-US"/>
                              </w:rPr>
                              <w:t xml:space="preserve">cidity and chewiness are harmoniously balanced, </w:t>
                            </w:r>
                            <w:r w:rsidR="00457DCB">
                              <w:rPr>
                                <w:rFonts w:ascii="Bookman Old Style" w:hAnsi="Bookman Old Style" w:cs="Arial"/>
                                <w:b/>
                                <w:color w:val="000000"/>
                                <w:sz w:val="20"/>
                                <w:szCs w:val="20"/>
                                <w:lang w:val="en-US"/>
                              </w:rPr>
                              <w:t>with licorice in the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7" type="#_x0000_t202" style="position:absolute;margin-left:-2.25pt;margin-top:446.4pt;width:524.25pt;height:9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">
                <v:textbo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2E1182FC" w:rsidR="00CA328C" w:rsidRPr="00DA1074" w:rsidRDefault="00311457" w:rsidP="00A11B67">
                      <w:pPr>
                        <w:spacing w:after="0"/>
                        <w:jc w:val="center"/>
                        <w:rPr>
                          <w:rFonts w:ascii="Bookman Old Style" w:hAnsi="Bookman Old Style"/>
                          <w:b/>
                          <w:color w:val="C00000"/>
                          <w:sz w:val="28"/>
                          <w:szCs w:val="28"/>
                          <w:lang w:val="en-US"/>
                        </w:rPr>
                      </w:pPr>
                      <w:r>
                        <w:rPr>
                          <w:rFonts w:ascii="Bookman Old Style" w:hAnsi="Bookman Old Style" w:cs="Arial"/>
                          <w:b/>
                          <w:color w:val="000000"/>
                          <w:sz w:val="20"/>
                          <w:szCs w:val="20"/>
                          <w:lang w:val="en-US"/>
                        </w:rPr>
                        <w:t xml:space="preserve">Deep </w:t>
                      </w:r>
                      <w:r w:rsidR="00DA1074" w:rsidRPr="00DA1074">
                        <w:rPr>
                          <w:rFonts w:ascii="Bookman Old Style" w:hAnsi="Bookman Old Style" w:cs="Arial"/>
                          <w:b/>
                          <w:color w:val="000000"/>
                          <w:sz w:val="20"/>
                          <w:szCs w:val="20"/>
                          <w:lang w:val="en-US"/>
                        </w:rPr>
                        <w:t>color</w:t>
                      </w:r>
                      <w:r>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between crimson and purple, dark and luminous. It develops aromas of violet and small fruits (Morello cherry, blackcurrant). When older, it leans towards underbrush, fallen leaves and truffle over animal notes. In the mouth, it has</w:t>
                      </w:r>
                      <w:r w:rsidR="00457DCB">
                        <w:rPr>
                          <w:rFonts w:ascii="Bookman Old Style" w:hAnsi="Bookman Old Style" w:cs="Arial"/>
                          <w:b/>
                          <w:color w:val="000000"/>
                          <w:sz w:val="20"/>
                          <w:szCs w:val="20"/>
                          <w:lang w:val="en-US"/>
                        </w:rPr>
                        <w:t xml:space="preserve"> a rich </w:t>
                      </w:r>
                      <w:r w:rsidR="00DA1074" w:rsidRPr="00DA1074">
                        <w:rPr>
                          <w:rFonts w:ascii="Bookman Old Style" w:hAnsi="Bookman Old Style" w:cs="Arial"/>
                          <w:b/>
                          <w:color w:val="000000"/>
                          <w:sz w:val="20"/>
                          <w:szCs w:val="20"/>
                          <w:lang w:val="en-US"/>
                        </w:rPr>
                        <w:t>structur</w:t>
                      </w:r>
                      <w:r w:rsidR="00DA1074">
                        <w:rPr>
                          <w:rFonts w:ascii="Bookman Old Style" w:hAnsi="Bookman Old Style" w:cs="Arial"/>
                          <w:b/>
                          <w:color w:val="000000"/>
                          <w:sz w:val="20"/>
                          <w:szCs w:val="20"/>
                          <w:lang w:val="en-US"/>
                        </w:rPr>
                        <w:t>e, w</w:t>
                      </w:r>
                      <w:r w:rsidR="00AA2371">
                        <w:rPr>
                          <w:rFonts w:ascii="Bookman Old Style" w:hAnsi="Bookman Old Style" w:cs="Arial"/>
                          <w:b/>
                          <w:color w:val="000000"/>
                          <w:sz w:val="20"/>
                          <w:szCs w:val="20"/>
                          <w:lang w:val="en-US"/>
                        </w:rPr>
                        <w:t xml:space="preserve">hile its </w:t>
                      </w:r>
                      <w:r w:rsidR="00DA1074" w:rsidRPr="00DA1074">
                        <w:rPr>
                          <w:rFonts w:ascii="Bookman Old Style" w:hAnsi="Bookman Old Style" w:cs="Arial"/>
                          <w:b/>
                          <w:color w:val="000000"/>
                          <w:sz w:val="20"/>
                          <w:szCs w:val="20"/>
                          <w:lang w:val="en-US"/>
                        </w:rPr>
                        <w:t xml:space="preserve">tannins </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are nonetheless delicate.</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b/>
                          <w:color w:val="000000"/>
                          <w:sz w:val="20"/>
                          <w:szCs w:val="20"/>
                          <w:lang w:val="en-US"/>
                        </w:rPr>
                        <w:br/>
                      </w:r>
                      <w:r w:rsidR="00457DCB">
                        <w:rPr>
                          <w:rFonts w:ascii="Bookman Old Style" w:hAnsi="Bookman Old Style" w:cs="Arial"/>
                          <w:b/>
                          <w:color w:val="000000"/>
                          <w:sz w:val="20"/>
                          <w:szCs w:val="20"/>
                          <w:lang w:val="en-US"/>
                        </w:rPr>
                        <w:t>A</w:t>
                      </w:r>
                      <w:r w:rsidR="00DA1074" w:rsidRPr="00DA1074">
                        <w:rPr>
                          <w:rFonts w:ascii="Bookman Old Style" w:hAnsi="Bookman Old Style" w:cs="Arial"/>
                          <w:b/>
                          <w:color w:val="000000"/>
                          <w:sz w:val="20"/>
                          <w:szCs w:val="20"/>
                          <w:lang w:val="en-US"/>
                        </w:rPr>
                        <w:t xml:space="preserve">cidity and chewiness are harmoniously balanced, </w:t>
                      </w:r>
                      <w:r w:rsidR="00457DCB">
                        <w:rPr>
                          <w:rFonts w:ascii="Bookman Old Style" w:hAnsi="Bookman Old Style" w:cs="Arial"/>
                          <w:b/>
                          <w:color w:val="000000"/>
                          <w:sz w:val="20"/>
                          <w:szCs w:val="20"/>
                          <w:lang w:val="en-US"/>
                        </w:rPr>
                        <w:t>with licorice in the finish.</w:t>
                      </w:r>
                    </w:p>
                  </w:txbxContent>
                </v:textbox>
                <w10:wrap type="square"/>
              </v:shape>
            </w:pict>
          </mc:Fallback>
        </mc:AlternateContent>
      </w:r>
      <w:r w:rsidR="008431B4"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65408" behindDoc="0" locked="0" layoutInCell="1" allowOverlap="1" wp14:anchorId="00298252" wp14:editId="21F96BD8">
                <wp:simplePos x="0" y="0"/>
                <wp:positionH relativeFrom="column">
                  <wp:posOffset>4371975</wp:posOffset>
                </wp:positionH>
                <wp:positionV relativeFrom="paragraph">
                  <wp:posOffset>859155</wp:posOffset>
                </wp:positionV>
                <wp:extent cx="2257425" cy="2847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847975"/>
                        </a:xfrm>
                        <a:prstGeom prst="rect">
                          <a:avLst/>
                        </a:prstGeom>
                        <a:solidFill>
                          <a:srgbClr val="FFFFFF"/>
                        </a:solidFill>
                        <a:ln w="9525">
                          <a:solidFill>
                            <a:srgbClr val="000000"/>
                          </a:solidFill>
                          <a:miter lim="800000"/>
                          <a:headEnd/>
                          <a:tailEnd/>
                        </a:ln>
                      </wps:spPr>
                      <wps:txbx>
                        <w:txbxContent>
                          <w:p w14:paraId="2F746F93" w14:textId="698C734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 xml:space="preserve">100% </w:t>
                            </w:r>
                            <w:r w:rsidR="00400691">
                              <w:rPr>
                                <w:rFonts w:ascii="Bookman Old Style" w:eastAsia="Helvetica" w:hAnsi="Bookman Old Style" w:cs="Times New Roman"/>
                                <w:b/>
                                <w:sz w:val="18"/>
                                <w:szCs w:val="18"/>
                                <w:lang w:val="en-US" w:eastAsia="fr-FR"/>
                              </w:rPr>
                              <w:t>Pinot Noir</w:t>
                            </w:r>
                          </w:p>
                          <w:p w14:paraId="54D81534" w14:textId="1C2227A2" w:rsidR="0071342B" w:rsidRDefault="00A57F8E" w:rsidP="0079273F">
                            <w:pPr>
                              <w:spacing w:after="0" w:line="240" w:lineRule="auto"/>
                              <w:jc w:val="center"/>
                              <w:rPr>
                                <w:rFonts w:ascii="Bookman Old Style" w:eastAsia="Helvetica" w:hAnsi="Bookman Old Style" w:cs="Times New Roman"/>
                                <w:b/>
                                <w:sz w:val="18"/>
                                <w:szCs w:val="18"/>
                                <w:lang w:val="en-US" w:eastAsia="fr-FR"/>
                              </w:rPr>
                            </w:pPr>
                            <w:r>
                              <w:rPr>
                                <w:rFonts w:ascii="Bookman Old Style" w:eastAsia="Helvetica" w:hAnsi="Bookman Old Style" w:cs="Times New Roman"/>
                                <w:b/>
                                <w:sz w:val="18"/>
                                <w:szCs w:val="18"/>
                                <w:lang w:val="en-US" w:eastAsia="fr-FR"/>
                              </w:rPr>
                              <w:t>Our</w:t>
                            </w:r>
                            <w:r w:rsidR="006718FF">
                              <w:rPr>
                                <w:rFonts w:ascii="Bookman Old Style" w:eastAsia="Helvetica" w:hAnsi="Bookman Old Style" w:cs="Times New Roman"/>
                                <w:b/>
                                <w:sz w:val="18"/>
                                <w:szCs w:val="18"/>
                                <w:lang w:val="en-US" w:eastAsia="fr-FR"/>
                              </w:rPr>
                              <w:t xml:space="preserve"> </w:t>
                            </w:r>
                            <w:r w:rsidR="00955880">
                              <w:rPr>
                                <w:rFonts w:ascii="Bookman Old Style" w:eastAsia="Helvetica" w:hAnsi="Bookman Old Style" w:cs="Times New Roman"/>
                                <w:b/>
                                <w:sz w:val="18"/>
                                <w:szCs w:val="18"/>
                                <w:lang w:val="en-US" w:eastAsia="fr-FR"/>
                              </w:rPr>
                              <w:t xml:space="preserve">vineyard is </w:t>
                            </w:r>
                            <w:r w:rsidR="00A30643">
                              <w:rPr>
                                <w:rFonts w:ascii="Bookman Old Style" w:eastAsia="Helvetica" w:hAnsi="Bookman Old Style" w:cs="Times New Roman"/>
                                <w:b/>
                                <w:sz w:val="18"/>
                                <w:szCs w:val="18"/>
                                <w:lang w:val="en-US" w:eastAsia="fr-FR"/>
                              </w:rPr>
                              <w:t xml:space="preserve">located </w:t>
                            </w:r>
                            <w:r w:rsidR="0015670B">
                              <w:rPr>
                                <w:rFonts w:ascii="Bookman Old Style" w:eastAsia="Helvetica" w:hAnsi="Bookman Old Style" w:cs="Times New Roman"/>
                                <w:b/>
                                <w:sz w:val="18"/>
                                <w:szCs w:val="18"/>
                                <w:lang w:val="en-US" w:eastAsia="fr-FR"/>
                              </w:rPr>
                              <w:t xml:space="preserve">next to </w:t>
                            </w:r>
                            <w:r w:rsidR="002C0019">
                              <w:rPr>
                                <w:rFonts w:ascii="Bookman Old Style" w:eastAsia="Helvetica" w:hAnsi="Bookman Old Style" w:cs="Times New Roman"/>
                                <w:b/>
                                <w:sz w:val="18"/>
                                <w:szCs w:val="18"/>
                                <w:lang w:val="en-US" w:eastAsia="fr-FR"/>
                              </w:rPr>
                              <w:t xml:space="preserve">Clos </w:t>
                            </w:r>
                            <w:r w:rsidR="00ED4B3E">
                              <w:rPr>
                                <w:rFonts w:ascii="Bookman Old Style" w:eastAsia="Helvetica" w:hAnsi="Bookman Old Style" w:cs="Times New Roman"/>
                                <w:b/>
                                <w:sz w:val="18"/>
                                <w:szCs w:val="18"/>
                                <w:lang w:val="en-US" w:eastAsia="fr-FR"/>
                              </w:rPr>
                              <w:t>des Reas.</w:t>
                            </w:r>
                          </w:p>
                          <w:p w14:paraId="65573489" w14:textId="77777777" w:rsidR="008431B4" w:rsidRDefault="008431B4" w:rsidP="0079273F">
                            <w:pPr>
                              <w:spacing w:after="0" w:line="240" w:lineRule="auto"/>
                              <w:jc w:val="center"/>
                              <w:rPr>
                                <w:rFonts w:ascii="Bookman Old Style" w:eastAsia="Helvetica" w:hAnsi="Bookman Old Style" w:cs="Times New Roman"/>
                                <w:b/>
                                <w:sz w:val="18"/>
                                <w:szCs w:val="18"/>
                                <w:lang w:val="en-US" w:eastAsia="fr-FR"/>
                              </w:rPr>
                            </w:pPr>
                          </w:p>
                          <w:p w14:paraId="5956C45D" w14:textId="62895C2E" w:rsidR="0071342B" w:rsidRDefault="0007403C" w:rsidP="0079273F">
                            <w:pPr>
                              <w:spacing w:after="0" w:line="240" w:lineRule="auto"/>
                              <w:jc w:val="center"/>
                              <w:rPr>
                                <w:rFonts w:ascii="Bookman Old Style" w:eastAsia="Helvetica" w:hAnsi="Bookman Old Style" w:cs="Times New Roman"/>
                                <w:b/>
                                <w:bCs/>
                                <w:sz w:val="18"/>
                                <w:szCs w:val="18"/>
                                <w:lang w:val="en-US" w:eastAsia="fr-FR"/>
                              </w:rPr>
                            </w:pPr>
                            <w:r w:rsidRPr="0007403C">
                              <w:rPr>
                                <w:rFonts w:ascii="Bookman Old Style" w:eastAsia="Helvetica" w:hAnsi="Bookman Old Style" w:cs="Times New Roman"/>
                                <w:b/>
                                <w:bCs/>
                                <w:sz w:val="18"/>
                                <w:szCs w:val="18"/>
                                <w:lang w:val="en-US" w:eastAsia="fr-FR"/>
                              </w:rPr>
                              <w:t xml:space="preserve">The soils are limestones, fine-textured marls, and clays. </w:t>
                            </w:r>
                          </w:p>
                          <w:p w14:paraId="4AA241C7" w14:textId="77777777" w:rsidR="008431B4" w:rsidRDefault="008431B4" w:rsidP="0079273F">
                            <w:pPr>
                              <w:spacing w:after="0" w:line="240" w:lineRule="auto"/>
                              <w:jc w:val="center"/>
                              <w:rPr>
                                <w:rFonts w:ascii="Bookman Old Style" w:eastAsia="Helvetica" w:hAnsi="Bookman Old Style" w:cs="Times New Roman"/>
                                <w:b/>
                                <w:bCs/>
                                <w:sz w:val="18"/>
                                <w:szCs w:val="18"/>
                                <w:lang w:val="en-US" w:eastAsia="fr-FR"/>
                              </w:rPr>
                            </w:pPr>
                          </w:p>
                          <w:p w14:paraId="6B886568" w14:textId="22B916C0"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4DC24CCE" w:rsidR="00087DC6" w:rsidRDefault="00D3653A"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320948B0" w14:textId="77777777" w:rsidR="008431B4" w:rsidRPr="00F7470F" w:rsidRDefault="008431B4" w:rsidP="00087DC6">
                            <w:pPr>
                              <w:pStyle w:val="NormalWeb"/>
                              <w:spacing w:before="48" w:beforeAutospacing="0" w:after="0" w:afterAutospacing="0"/>
                              <w:jc w:val="center"/>
                              <w:rPr>
                                <w:sz w:val="18"/>
                                <w:szCs w:val="18"/>
                              </w:rPr>
                            </w:pPr>
                          </w:p>
                          <w:p w14:paraId="5E690B3E" w14:textId="0224A517"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w:t>
                            </w:r>
                            <w:r w:rsidR="00B55815">
                              <w:rPr>
                                <w:rFonts w:ascii="Bookman Old Style" w:eastAsiaTheme="minorEastAsia" w:hAnsi="Bookman Old Style" w:cstheme="minorBidi"/>
                                <w:b/>
                                <w:bCs/>
                                <w:color w:val="000000" w:themeColor="text1"/>
                                <w:kern w:val="24"/>
                                <w:sz w:val="18"/>
                                <w:szCs w:val="18"/>
                              </w:rPr>
                              <w:t xml:space="preserve">very rapidly </w:t>
                            </w:r>
                            <w:r w:rsidR="00E935E3">
                              <w:rPr>
                                <w:rFonts w:ascii="Bookman Old Style" w:eastAsiaTheme="minorEastAsia" w:hAnsi="Bookman Old Style" w:cstheme="minorBidi"/>
                                <w:b/>
                                <w:bCs/>
                                <w:color w:val="000000" w:themeColor="text1"/>
                                <w:kern w:val="24"/>
                                <w:sz w:val="18"/>
                                <w:szCs w:val="18"/>
                              </w:rPr>
                              <w:t>in temperature</w:t>
                            </w:r>
                            <w:r w:rsidR="006160E2">
                              <w:rPr>
                                <w:rFonts w:ascii="Bookman Old Style" w:eastAsiaTheme="minorEastAsia" w:hAnsi="Bookman Old Style" w:cstheme="minorBidi"/>
                                <w:b/>
                                <w:bCs/>
                                <w:color w:val="000000" w:themeColor="text1"/>
                                <w:kern w:val="24"/>
                                <w:sz w:val="18"/>
                                <w:szCs w:val="18"/>
                              </w:rPr>
                              <w:t>-</w:t>
                            </w:r>
                            <w:r w:rsidR="00E935E3">
                              <w:rPr>
                                <w:rFonts w:ascii="Bookman Old Style" w:eastAsiaTheme="minorEastAsia" w:hAnsi="Bookman Old Style" w:cstheme="minorBidi"/>
                                <w:b/>
                                <w:bCs/>
                                <w:color w:val="000000" w:themeColor="text1"/>
                                <w:kern w:val="24"/>
                                <w:sz w:val="18"/>
                                <w:szCs w:val="18"/>
                              </w:rPr>
                              <w:t>controlled trucks</w:t>
                            </w:r>
                            <w:r w:rsidR="007C7691">
                              <w:rPr>
                                <w:rFonts w:ascii="Bookman Old Style" w:eastAsiaTheme="minorEastAsia" w:hAnsi="Bookman Old Style" w:cstheme="minorBidi"/>
                                <w:b/>
                                <w:bCs/>
                                <w:color w:val="000000" w:themeColor="text1"/>
                                <w:kern w:val="24"/>
                                <w:sz w:val="18"/>
                                <w:szCs w:val="18"/>
                              </w:rPr>
                              <w:t>.</w:t>
                            </w:r>
                          </w:p>
                          <w:p w14:paraId="70CC6C79" w14:textId="77777777" w:rsidR="00087DC6" w:rsidRPr="00F7470F" w:rsidRDefault="00087DC6" w:rsidP="00D3653A">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100% manual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8" type="#_x0000_t202" style="position:absolute;margin-left:344.25pt;margin-top:67.65pt;width:177.75pt;height:22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">
                <v:textbox>
                  <w:txbxContent>
                    <w:p w14:paraId="2F746F93" w14:textId="698C734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 xml:space="preserve">100% </w:t>
                      </w:r>
                      <w:r w:rsidR="00400691">
                        <w:rPr>
                          <w:rFonts w:ascii="Bookman Old Style" w:eastAsia="Helvetica" w:hAnsi="Bookman Old Style" w:cs="Times New Roman"/>
                          <w:b/>
                          <w:sz w:val="18"/>
                          <w:szCs w:val="18"/>
                          <w:lang w:val="en-US" w:eastAsia="fr-FR"/>
                        </w:rPr>
                        <w:t>Pinot Noir</w:t>
                      </w:r>
                    </w:p>
                    <w:p w14:paraId="54D81534" w14:textId="1C2227A2" w:rsidR="0071342B" w:rsidRDefault="00A57F8E" w:rsidP="0079273F">
                      <w:pPr>
                        <w:spacing w:after="0" w:line="240" w:lineRule="auto"/>
                        <w:jc w:val="center"/>
                        <w:rPr>
                          <w:rFonts w:ascii="Bookman Old Style" w:eastAsia="Helvetica" w:hAnsi="Bookman Old Style" w:cs="Times New Roman"/>
                          <w:b/>
                          <w:sz w:val="18"/>
                          <w:szCs w:val="18"/>
                          <w:lang w:val="en-US" w:eastAsia="fr-FR"/>
                        </w:rPr>
                      </w:pPr>
                      <w:r>
                        <w:rPr>
                          <w:rFonts w:ascii="Bookman Old Style" w:eastAsia="Helvetica" w:hAnsi="Bookman Old Style" w:cs="Times New Roman"/>
                          <w:b/>
                          <w:sz w:val="18"/>
                          <w:szCs w:val="18"/>
                          <w:lang w:val="en-US" w:eastAsia="fr-FR"/>
                        </w:rPr>
                        <w:t>Our</w:t>
                      </w:r>
                      <w:r w:rsidR="006718FF">
                        <w:rPr>
                          <w:rFonts w:ascii="Bookman Old Style" w:eastAsia="Helvetica" w:hAnsi="Bookman Old Style" w:cs="Times New Roman"/>
                          <w:b/>
                          <w:sz w:val="18"/>
                          <w:szCs w:val="18"/>
                          <w:lang w:val="en-US" w:eastAsia="fr-FR"/>
                        </w:rPr>
                        <w:t xml:space="preserve"> </w:t>
                      </w:r>
                      <w:r w:rsidR="00955880">
                        <w:rPr>
                          <w:rFonts w:ascii="Bookman Old Style" w:eastAsia="Helvetica" w:hAnsi="Bookman Old Style" w:cs="Times New Roman"/>
                          <w:b/>
                          <w:sz w:val="18"/>
                          <w:szCs w:val="18"/>
                          <w:lang w:val="en-US" w:eastAsia="fr-FR"/>
                        </w:rPr>
                        <w:t xml:space="preserve">vineyard is </w:t>
                      </w:r>
                      <w:r w:rsidR="00A30643">
                        <w:rPr>
                          <w:rFonts w:ascii="Bookman Old Style" w:eastAsia="Helvetica" w:hAnsi="Bookman Old Style" w:cs="Times New Roman"/>
                          <w:b/>
                          <w:sz w:val="18"/>
                          <w:szCs w:val="18"/>
                          <w:lang w:val="en-US" w:eastAsia="fr-FR"/>
                        </w:rPr>
                        <w:t xml:space="preserve">located </w:t>
                      </w:r>
                      <w:r w:rsidR="0015670B">
                        <w:rPr>
                          <w:rFonts w:ascii="Bookman Old Style" w:eastAsia="Helvetica" w:hAnsi="Bookman Old Style" w:cs="Times New Roman"/>
                          <w:b/>
                          <w:sz w:val="18"/>
                          <w:szCs w:val="18"/>
                          <w:lang w:val="en-US" w:eastAsia="fr-FR"/>
                        </w:rPr>
                        <w:t xml:space="preserve">next to </w:t>
                      </w:r>
                      <w:r w:rsidR="002C0019">
                        <w:rPr>
                          <w:rFonts w:ascii="Bookman Old Style" w:eastAsia="Helvetica" w:hAnsi="Bookman Old Style" w:cs="Times New Roman"/>
                          <w:b/>
                          <w:sz w:val="18"/>
                          <w:szCs w:val="18"/>
                          <w:lang w:val="en-US" w:eastAsia="fr-FR"/>
                        </w:rPr>
                        <w:t xml:space="preserve">Clos </w:t>
                      </w:r>
                      <w:r w:rsidR="00ED4B3E">
                        <w:rPr>
                          <w:rFonts w:ascii="Bookman Old Style" w:eastAsia="Helvetica" w:hAnsi="Bookman Old Style" w:cs="Times New Roman"/>
                          <w:b/>
                          <w:sz w:val="18"/>
                          <w:szCs w:val="18"/>
                          <w:lang w:val="en-US" w:eastAsia="fr-FR"/>
                        </w:rPr>
                        <w:t>des Reas.</w:t>
                      </w:r>
                    </w:p>
                    <w:p w14:paraId="65573489" w14:textId="77777777" w:rsidR="008431B4" w:rsidRDefault="008431B4" w:rsidP="0079273F">
                      <w:pPr>
                        <w:spacing w:after="0" w:line="240" w:lineRule="auto"/>
                        <w:jc w:val="center"/>
                        <w:rPr>
                          <w:rFonts w:ascii="Bookman Old Style" w:eastAsia="Helvetica" w:hAnsi="Bookman Old Style" w:cs="Times New Roman"/>
                          <w:b/>
                          <w:sz w:val="18"/>
                          <w:szCs w:val="18"/>
                          <w:lang w:val="en-US" w:eastAsia="fr-FR"/>
                        </w:rPr>
                      </w:pPr>
                    </w:p>
                    <w:p w14:paraId="5956C45D" w14:textId="62895C2E" w:rsidR="0071342B" w:rsidRDefault="0007403C" w:rsidP="0079273F">
                      <w:pPr>
                        <w:spacing w:after="0" w:line="240" w:lineRule="auto"/>
                        <w:jc w:val="center"/>
                        <w:rPr>
                          <w:rFonts w:ascii="Bookman Old Style" w:eastAsia="Helvetica" w:hAnsi="Bookman Old Style" w:cs="Times New Roman"/>
                          <w:b/>
                          <w:bCs/>
                          <w:sz w:val="18"/>
                          <w:szCs w:val="18"/>
                          <w:lang w:val="en-US" w:eastAsia="fr-FR"/>
                        </w:rPr>
                      </w:pPr>
                      <w:r w:rsidRPr="0007403C">
                        <w:rPr>
                          <w:rFonts w:ascii="Bookman Old Style" w:eastAsia="Helvetica" w:hAnsi="Bookman Old Style" w:cs="Times New Roman"/>
                          <w:b/>
                          <w:bCs/>
                          <w:sz w:val="18"/>
                          <w:szCs w:val="18"/>
                          <w:lang w:val="en-US" w:eastAsia="fr-FR"/>
                        </w:rPr>
                        <w:t xml:space="preserve">The soils are limestones, fine-textured marls, and clays. </w:t>
                      </w:r>
                    </w:p>
                    <w:p w14:paraId="4AA241C7" w14:textId="77777777" w:rsidR="008431B4" w:rsidRDefault="008431B4" w:rsidP="0079273F">
                      <w:pPr>
                        <w:spacing w:after="0" w:line="240" w:lineRule="auto"/>
                        <w:jc w:val="center"/>
                        <w:rPr>
                          <w:rFonts w:ascii="Bookman Old Style" w:eastAsia="Helvetica" w:hAnsi="Bookman Old Style" w:cs="Times New Roman"/>
                          <w:b/>
                          <w:bCs/>
                          <w:sz w:val="18"/>
                          <w:szCs w:val="18"/>
                          <w:lang w:val="en-US" w:eastAsia="fr-FR"/>
                        </w:rPr>
                      </w:pPr>
                    </w:p>
                    <w:p w14:paraId="6B886568" w14:textId="22B916C0"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4DC24CCE" w:rsidR="00087DC6" w:rsidRDefault="00D3653A"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320948B0" w14:textId="77777777" w:rsidR="008431B4" w:rsidRPr="00F7470F" w:rsidRDefault="008431B4" w:rsidP="00087DC6">
                      <w:pPr>
                        <w:pStyle w:val="NormalWeb"/>
                        <w:spacing w:before="48" w:beforeAutospacing="0" w:after="0" w:afterAutospacing="0"/>
                        <w:jc w:val="center"/>
                        <w:rPr>
                          <w:sz w:val="18"/>
                          <w:szCs w:val="18"/>
                        </w:rPr>
                      </w:pPr>
                    </w:p>
                    <w:p w14:paraId="5E690B3E" w14:textId="0224A517"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w:t>
                      </w:r>
                      <w:r w:rsidR="00B55815">
                        <w:rPr>
                          <w:rFonts w:ascii="Bookman Old Style" w:eastAsiaTheme="minorEastAsia" w:hAnsi="Bookman Old Style" w:cstheme="minorBidi"/>
                          <w:b/>
                          <w:bCs/>
                          <w:color w:val="000000" w:themeColor="text1"/>
                          <w:kern w:val="24"/>
                          <w:sz w:val="18"/>
                          <w:szCs w:val="18"/>
                        </w:rPr>
                        <w:t xml:space="preserve">very rapidly </w:t>
                      </w:r>
                      <w:r w:rsidR="00E935E3">
                        <w:rPr>
                          <w:rFonts w:ascii="Bookman Old Style" w:eastAsiaTheme="minorEastAsia" w:hAnsi="Bookman Old Style" w:cstheme="minorBidi"/>
                          <w:b/>
                          <w:bCs/>
                          <w:color w:val="000000" w:themeColor="text1"/>
                          <w:kern w:val="24"/>
                          <w:sz w:val="18"/>
                          <w:szCs w:val="18"/>
                        </w:rPr>
                        <w:t>in temperature</w:t>
                      </w:r>
                      <w:r w:rsidR="006160E2">
                        <w:rPr>
                          <w:rFonts w:ascii="Bookman Old Style" w:eastAsiaTheme="minorEastAsia" w:hAnsi="Bookman Old Style" w:cstheme="minorBidi"/>
                          <w:b/>
                          <w:bCs/>
                          <w:color w:val="000000" w:themeColor="text1"/>
                          <w:kern w:val="24"/>
                          <w:sz w:val="18"/>
                          <w:szCs w:val="18"/>
                        </w:rPr>
                        <w:t>-</w:t>
                      </w:r>
                      <w:r w:rsidR="00E935E3">
                        <w:rPr>
                          <w:rFonts w:ascii="Bookman Old Style" w:eastAsiaTheme="minorEastAsia" w:hAnsi="Bookman Old Style" w:cstheme="minorBidi"/>
                          <w:b/>
                          <w:bCs/>
                          <w:color w:val="000000" w:themeColor="text1"/>
                          <w:kern w:val="24"/>
                          <w:sz w:val="18"/>
                          <w:szCs w:val="18"/>
                        </w:rPr>
                        <w:t>controlled trucks</w:t>
                      </w:r>
                      <w:r w:rsidR="007C7691">
                        <w:rPr>
                          <w:rFonts w:ascii="Bookman Old Style" w:eastAsiaTheme="minorEastAsia" w:hAnsi="Bookman Old Style" w:cstheme="minorBidi"/>
                          <w:b/>
                          <w:bCs/>
                          <w:color w:val="000000" w:themeColor="text1"/>
                          <w:kern w:val="24"/>
                          <w:sz w:val="18"/>
                          <w:szCs w:val="18"/>
                        </w:rPr>
                        <w:t>.</w:t>
                      </w:r>
                    </w:p>
                    <w:p w14:paraId="70CC6C79" w14:textId="77777777" w:rsidR="00087DC6" w:rsidRPr="00F7470F" w:rsidRDefault="00087DC6" w:rsidP="00D3653A">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100% manual harvesting.</w:t>
                      </w:r>
                    </w:p>
                    <w:p w14:paraId="5C9B72CB" w14:textId="2CB33279" w:rsidR="008A7146" w:rsidRPr="00195116" w:rsidRDefault="008A7146">
                      <w:pPr>
                        <w:rPr>
                          <w:lang w:val="en-US"/>
                        </w:rPr>
                      </w:pPr>
                    </w:p>
                  </w:txbxContent>
                </v:textbox>
                <w10:wrap type="square"/>
              </v:shape>
            </w:pict>
          </mc:Fallback>
        </mc:AlternateContent>
      </w:r>
      <w:r w:rsidR="007A79C6">
        <w:rPr>
          <w:rFonts w:ascii="Bookman Old Style" w:hAnsi="Bookman Old Style"/>
          <w:b/>
          <w:noProof/>
          <w:color w:val="C00000"/>
          <w:sz w:val="24"/>
          <w:szCs w:val="24"/>
          <w:lang w:eastAsia="fr-FR"/>
        </w:rPr>
        <w:drawing>
          <wp:inline distT="0" distB="0" distL="0" distR="0" wp14:anchorId="27E1F060" wp14:editId="75B8F46C">
            <wp:extent cx="3905250" cy="300748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8A5CC.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7372" cy="3024517"/>
                    </a:xfrm>
                    <a:prstGeom prst="rect">
                      <a:avLst/>
                    </a:prstGeom>
                  </pic:spPr>
                </pic:pic>
              </a:graphicData>
            </a:graphic>
          </wp:inline>
        </w:drawing>
      </w:r>
      <w:r w:rsidR="005D022E"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88448" behindDoc="0" locked="0" layoutInCell="1" allowOverlap="1" wp14:anchorId="43093733" wp14:editId="1E6BC5B5">
                <wp:simplePos x="0" y="0"/>
                <wp:positionH relativeFrom="column">
                  <wp:posOffset>-3175</wp:posOffset>
                </wp:positionH>
                <wp:positionV relativeFrom="paragraph">
                  <wp:posOffset>3844925</wp:posOffset>
                </wp:positionV>
                <wp:extent cx="6629400" cy="1374140"/>
                <wp:effectExtent l="0" t="0" r="2540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proofErr w:type="spellStart"/>
                            <w:r w:rsidR="00232097" w:rsidRPr="00F7470F">
                              <w:rPr>
                                <w:rFonts w:ascii="Bookman Old Style" w:eastAsiaTheme="minorEastAsia" w:hAnsi="Bookman Old Style" w:cstheme="minorBidi"/>
                                <w:b/>
                                <w:bCs/>
                                <w:i/>
                                <w:color w:val="000000" w:themeColor="text1"/>
                                <w:kern w:val="24"/>
                                <w:sz w:val="20"/>
                                <w:szCs w:val="20"/>
                              </w:rPr>
                              <w:t>remontage</w:t>
                            </w:r>
                            <w:proofErr w:type="spellEnd"/>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74B8A90"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proofErr w:type="spellStart"/>
                            <w:r w:rsidRPr="00F7470F">
                              <w:rPr>
                                <w:rFonts w:ascii="Bookman Old Style" w:eastAsiaTheme="minorEastAsia" w:hAnsi="Bookman Old Style"/>
                                <w:b/>
                                <w:bCs/>
                                <w:color w:val="000000" w:themeColor="text1"/>
                                <w:kern w:val="24"/>
                                <w:sz w:val="20"/>
                                <w:szCs w:val="20"/>
                                <w:lang w:val="en-US"/>
                              </w:rPr>
                              <w:t>Chatillonais</w:t>
                            </w:r>
                            <w:proofErr w:type="spellEnd"/>
                            <w:r w:rsidRPr="00F7470F">
                              <w:rPr>
                                <w:rFonts w:ascii="Bookman Old Style" w:eastAsiaTheme="minorEastAsia" w:hAnsi="Bookman Old Style"/>
                                <w:b/>
                                <w:bCs/>
                                <w:color w:val="000000" w:themeColor="text1"/>
                                <w:kern w:val="24"/>
                                <w:sz w:val="20"/>
                                <w:szCs w:val="20"/>
                                <w:lang w:val="en-US"/>
                              </w:rPr>
                              <w:t xml:space="preserve">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51B37">
                              <w:rPr>
                                <w:rFonts w:ascii="Bookman Old Style" w:eastAsiaTheme="minorEastAsia" w:hAnsi="Bookman Old Style"/>
                                <w:b/>
                                <w:bCs/>
                                <w:color w:val="000000" w:themeColor="text1"/>
                                <w:kern w:val="24"/>
                                <w:sz w:val="20"/>
                                <w:szCs w:val="20"/>
                                <w:lang w:val="en-US"/>
                              </w:rPr>
                              <w:t>1</w:t>
                            </w:r>
                            <w:r w:rsidR="006F4173">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521933">
                              <w:rPr>
                                <w:rFonts w:ascii="Bookman Old Style" w:eastAsiaTheme="minorEastAsia" w:hAnsi="Bookman Old Style"/>
                                <w:b/>
                                <w:bCs/>
                                <w:color w:val="000000" w:themeColor="text1"/>
                                <w:kern w:val="24"/>
                                <w:sz w:val="20"/>
                                <w:szCs w:val="20"/>
                                <w:lang w:val="en-US"/>
                              </w:rPr>
                              <w:t>50</w:t>
                            </w:r>
                            <w:r w:rsidR="000740C1">
                              <w:rPr>
                                <w:rFonts w:ascii="Bookman Old Style" w:eastAsiaTheme="minorEastAsia" w:hAnsi="Bookman Old Style"/>
                                <w:b/>
                                <w:bCs/>
                                <w:color w:val="000000" w:themeColor="text1"/>
                                <w:kern w:val="24"/>
                                <w:sz w:val="20"/>
                                <w:szCs w:val="20"/>
                                <w:lang w:val="en-US"/>
                              </w:rPr>
                              <w:t>% new</w:t>
                            </w:r>
                            <w:r w:rsidR="006F4173">
                              <w:rPr>
                                <w:rFonts w:ascii="Bookman Old Style" w:eastAsiaTheme="minorEastAsia" w:hAnsi="Bookman Old Style"/>
                                <w:b/>
                                <w:bCs/>
                                <w:color w:val="000000" w:themeColor="text1"/>
                                <w:kern w:val="24"/>
                                <w:sz w:val="20"/>
                                <w:szCs w:val="20"/>
                                <w:lang w:val="en-US"/>
                              </w:rPr>
                              <w:t xml:space="preserve"> barrels</w:t>
                            </w:r>
                            <w:r w:rsidR="000165F5" w:rsidRPr="00F7470F">
                              <w:rPr>
                                <w:rFonts w:ascii="Bookman Old Style" w:eastAsiaTheme="minorEastAsia" w:hAnsi="Bookman Old Style"/>
                                <w:b/>
                                <w:bCs/>
                                <w:color w:val="000000" w:themeColor="text1"/>
                                <w:kern w:val="24"/>
                                <w:sz w:val="20"/>
                                <w:szCs w:val="20"/>
                                <w:lang w:val="en-US"/>
                              </w:rPr>
                              <w:t>)</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9" type="#_x0000_t202" style="position:absolute;margin-left:-.25pt;margin-top:302.75pt;width:522pt;height:108.2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proofErr w:type="spellStart"/>
                      <w:r w:rsidR="00232097" w:rsidRPr="00F7470F">
                        <w:rPr>
                          <w:rFonts w:ascii="Bookman Old Style" w:eastAsiaTheme="minorEastAsia" w:hAnsi="Bookman Old Style" w:cstheme="minorBidi"/>
                          <w:b/>
                          <w:bCs/>
                          <w:i/>
                          <w:color w:val="000000" w:themeColor="text1"/>
                          <w:kern w:val="24"/>
                          <w:sz w:val="20"/>
                          <w:szCs w:val="20"/>
                        </w:rPr>
                        <w:t>remontage</w:t>
                      </w:r>
                      <w:proofErr w:type="spellEnd"/>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74B8A90"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proofErr w:type="spellStart"/>
                      <w:r w:rsidRPr="00F7470F">
                        <w:rPr>
                          <w:rFonts w:ascii="Bookman Old Style" w:eastAsiaTheme="minorEastAsia" w:hAnsi="Bookman Old Style"/>
                          <w:b/>
                          <w:bCs/>
                          <w:color w:val="000000" w:themeColor="text1"/>
                          <w:kern w:val="24"/>
                          <w:sz w:val="20"/>
                          <w:szCs w:val="20"/>
                          <w:lang w:val="en-US"/>
                        </w:rPr>
                        <w:t>Chatillonais</w:t>
                      </w:r>
                      <w:proofErr w:type="spellEnd"/>
                      <w:r w:rsidRPr="00F7470F">
                        <w:rPr>
                          <w:rFonts w:ascii="Bookman Old Style" w:eastAsiaTheme="minorEastAsia" w:hAnsi="Bookman Old Style"/>
                          <w:b/>
                          <w:bCs/>
                          <w:color w:val="000000" w:themeColor="text1"/>
                          <w:kern w:val="24"/>
                          <w:sz w:val="20"/>
                          <w:szCs w:val="20"/>
                          <w:lang w:val="en-US"/>
                        </w:rPr>
                        <w:t xml:space="preserve">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51B37">
                        <w:rPr>
                          <w:rFonts w:ascii="Bookman Old Style" w:eastAsiaTheme="minorEastAsia" w:hAnsi="Bookman Old Style"/>
                          <w:b/>
                          <w:bCs/>
                          <w:color w:val="000000" w:themeColor="text1"/>
                          <w:kern w:val="24"/>
                          <w:sz w:val="20"/>
                          <w:szCs w:val="20"/>
                          <w:lang w:val="en-US"/>
                        </w:rPr>
                        <w:t>1</w:t>
                      </w:r>
                      <w:r w:rsidR="006F4173">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521933">
                        <w:rPr>
                          <w:rFonts w:ascii="Bookman Old Style" w:eastAsiaTheme="minorEastAsia" w:hAnsi="Bookman Old Style"/>
                          <w:b/>
                          <w:bCs/>
                          <w:color w:val="000000" w:themeColor="text1"/>
                          <w:kern w:val="24"/>
                          <w:sz w:val="20"/>
                          <w:szCs w:val="20"/>
                          <w:lang w:val="en-US"/>
                        </w:rPr>
                        <w:t>50</w:t>
                      </w:r>
                      <w:r w:rsidR="000740C1">
                        <w:rPr>
                          <w:rFonts w:ascii="Bookman Old Style" w:eastAsiaTheme="minorEastAsia" w:hAnsi="Bookman Old Style"/>
                          <w:b/>
                          <w:bCs/>
                          <w:color w:val="000000" w:themeColor="text1"/>
                          <w:kern w:val="24"/>
                          <w:sz w:val="20"/>
                          <w:szCs w:val="20"/>
                          <w:lang w:val="en-US"/>
                        </w:rPr>
                        <w:t>% new</w:t>
                      </w:r>
                      <w:r w:rsidR="006F4173">
                        <w:rPr>
                          <w:rFonts w:ascii="Bookman Old Style" w:eastAsiaTheme="minorEastAsia" w:hAnsi="Bookman Old Style"/>
                          <w:b/>
                          <w:bCs/>
                          <w:color w:val="000000" w:themeColor="text1"/>
                          <w:kern w:val="24"/>
                          <w:sz w:val="20"/>
                          <w:szCs w:val="20"/>
                          <w:lang w:val="en-US"/>
                        </w:rPr>
                        <w:t xml:space="preserve"> barrels</w:t>
                      </w:r>
                      <w:r w:rsidR="000165F5" w:rsidRPr="00F7470F">
                        <w:rPr>
                          <w:rFonts w:ascii="Bookman Old Style" w:eastAsiaTheme="minorEastAsia" w:hAnsi="Bookman Old Style"/>
                          <w:b/>
                          <w:bCs/>
                          <w:color w:val="000000" w:themeColor="text1"/>
                          <w:kern w:val="24"/>
                          <w:sz w:val="20"/>
                          <w:szCs w:val="20"/>
                          <w:lang w:val="en-US"/>
                        </w:rPr>
                        <w:t>)</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295D"/>
    <w:rsid w:val="0043300B"/>
    <w:rsid w:val="0044457D"/>
    <w:rsid w:val="00445B5B"/>
    <w:rsid w:val="0044763F"/>
    <w:rsid w:val="00457A03"/>
    <w:rsid w:val="00457DCB"/>
    <w:rsid w:val="00465D89"/>
    <w:rsid w:val="004763CC"/>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68A2"/>
    <w:rsid w:val="006718FF"/>
    <w:rsid w:val="00676D73"/>
    <w:rsid w:val="006A4169"/>
    <w:rsid w:val="006A793B"/>
    <w:rsid w:val="006B5BB6"/>
    <w:rsid w:val="006B71BE"/>
    <w:rsid w:val="006C25F3"/>
    <w:rsid w:val="006C4B43"/>
    <w:rsid w:val="006F4173"/>
    <w:rsid w:val="006F4330"/>
    <w:rsid w:val="006F60C0"/>
    <w:rsid w:val="0070320B"/>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00C5"/>
    <w:rsid w:val="00C55FDC"/>
    <w:rsid w:val="00CA03D9"/>
    <w:rsid w:val="00CA328C"/>
    <w:rsid w:val="00CC0511"/>
    <w:rsid w:val="00CC0FE7"/>
    <w:rsid w:val="00CC6410"/>
    <w:rsid w:val="00CD03C5"/>
    <w:rsid w:val="00CD3491"/>
    <w:rsid w:val="00CE22EB"/>
    <w:rsid w:val="00CE7B62"/>
    <w:rsid w:val="00CF3A7F"/>
    <w:rsid w:val="00CF6B0D"/>
    <w:rsid w:val="00D17421"/>
    <w:rsid w:val="00D257CC"/>
    <w:rsid w:val="00D35B7F"/>
    <w:rsid w:val="00D3653A"/>
    <w:rsid w:val="00D403DF"/>
    <w:rsid w:val="00D40CC4"/>
    <w:rsid w:val="00D47867"/>
    <w:rsid w:val="00D86CCA"/>
    <w:rsid w:val="00D91630"/>
    <w:rsid w:val="00DA1074"/>
    <w:rsid w:val="00DB01B6"/>
    <w:rsid w:val="00DC44EE"/>
    <w:rsid w:val="00DC5D22"/>
    <w:rsid w:val="00DC64AD"/>
    <w:rsid w:val="00DD345A"/>
    <w:rsid w:val="00DD4CF3"/>
    <w:rsid w:val="00DE521A"/>
    <w:rsid w:val="00DE6D84"/>
    <w:rsid w:val="00DF0D0C"/>
    <w:rsid w:val="00E011EC"/>
    <w:rsid w:val="00E12F9F"/>
    <w:rsid w:val="00E312F6"/>
    <w:rsid w:val="00E342EA"/>
    <w:rsid w:val="00E52C05"/>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E8B4306E-1F12-431C-A48F-0ABB59B2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2AE48-5B54-46E7-96DA-2DA3B1B3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Words>
  <Characters>10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caroline21630@outlook.fr</cp:lastModifiedBy>
  <cp:revision>3</cp:revision>
  <cp:lastPrinted>2019-02-12T23:04:00Z</cp:lastPrinted>
  <dcterms:created xsi:type="dcterms:W3CDTF">2019-04-02T14:11:00Z</dcterms:created>
  <dcterms:modified xsi:type="dcterms:W3CDTF">2021-02-08T15:08:00Z</dcterms:modified>
</cp:coreProperties>
</file>