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6374B13B" wp14:editId="2F2198D4">
            <wp:simplePos x="0" y="0"/>
            <wp:positionH relativeFrom="column">
              <wp:posOffset>1684020</wp:posOffset>
            </wp:positionH>
            <wp:positionV relativeFrom="paragraph">
              <wp:posOffset>-28575</wp:posOffset>
            </wp:positionV>
            <wp:extent cx="3293110" cy="2395220"/>
            <wp:effectExtent l="0" t="0" r="2540" b="508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3E44F22F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Pommard 1</w:t>
                            </w:r>
                            <w:r w:rsidR="0030452E" w:rsidRP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Les Chanlins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3E44F22F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Pommard 1</w:t>
                      </w:r>
                      <w:r w:rsidR="0030452E" w:rsidRP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Les Chanlins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4644420" w:rsidR="001A11AE" w:rsidRPr="006C4B43" w:rsidRDefault="007B628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70BE1A09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14160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ED1B" w14:textId="77777777" w:rsidR="0097022A" w:rsidRPr="007B628E" w:rsidRDefault="0097022A" w:rsidP="0097022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628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Vinification</w:t>
                            </w:r>
                          </w:p>
                          <w:p w14:paraId="7D5FF58A" w14:textId="77777777" w:rsidR="00E23849" w:rsidRDefault="00E23849" w:rsidP="00E2384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50% de vendange entière. Pour le processus de vinification, nous utilisons des cuves en béton émaillé et des cuves en bois.</w:t>
                            </w:r>
                          </w:p>
                          <w:p w14:paraId="655BA5BE" w14:textId="77777777" w:rsidR="00E23849" w:rsidRDefault="00E23849" w:rsidP="00E2384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Oxygénation avec remontage quotidien pour maintenir un bon contact entre les parties solides et liquides. </w:t>
                            </w:r>
                          </w:p>
                          <w:p w14:paraId="0EE414AA" w14:textId="07F2588C" w:rsidR="00CA328C" w:rsidRPr="007B628E" w:rsidRDefault="00E23849" w:rsidP="00E2384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Elevage 80% en futs de chêne des forêts du Chatillonais et de Fontainebleau, durant 18 </w:t>
                            </w:r>
                            <w:proofErr w:type="gramStart"/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mois  (</w:t>
                            </w:r>
                            <w:proofErr w:type="gramEnd"/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50 % de barriques neuves).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302.65pt;width:522pt;height:11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wG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">
                <v:textbox>
                  <w:txbxContent>
                    <w:p w14:paraId="4F69ED1B" w14:textId="77777777" w:rsidR="0097022A" w:rsidRPr="007B628E" w:rsidRDefault="0097022A" w:rsidP="0097022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B628E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Vinification</w:t>
                      </w:r>
                    </w:p>
                    <w:p w14:paraId="7D5FF58A" w14:textId="77777777" w:rsidR="00E23849" w:rsidRDefault="00E23849" w:rsidP="00E2384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50% de vendange entière. Pour le processus de vinification, nous utilisons des cuves en béton émaillé et des cuves en bois.</w:t>
                      </w:r>
                    </w:p>
                    <w:p w14:paraId="655BA5BE" w14:textId="77777777" w:rsidR="00E23849" w:rsidRDefault="00E23849" w:rsidP="00E2384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Oxygénation avec remontage quotidien pour maintenir un bon contact entre les parties solides et liquides. </w:t>
                      </w:r>
                    </w:p>
                    <w:p w14:paraId="0EE414AA" w14:textId="07F2588C" w:rsidR="00CA328C" w:rsidRPr="007B628E" w:rsidRDefault="00E23849" w:rsidP="00E2384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Elevage 80% en futs de chêne des forêts du Chatillonais et de Fontainebleau, durant 18 </w:t>
                      </w:r>
                      <w:proofErr w:type="gramStart"/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mois  (</w:t>
                      </w:r>
                      <w:proofErr w:type="gramEnd"/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50 % de barriques neuves).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31D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0298252" wp14:editId="4F0B140C">
                <wp:simplePos x="0" y="0"/>
                <wp:positionH relativeFrom="column">
                  <wp:posOffset>4002405</wp:posOffset>
                </wp:positionH>
                <wp:positionV relativeFrom="paragraph">
                  <wp:posOffset>859790</wp:posOffset>
                </wp:positionV>
                <wp:extent cx="2619375" cy="29241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E0EA6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100% Pinot Noir</w:t>
                            </w:r>
                          </w:p>
                          <w:p w14:paraId="243F1365" w14:textId="608C928D" w:rsidR="00CB7ECF" w:rsidRPr="00CB7ECF" w:rsidRDefault="00CB7ECF" w:rsidP="0008731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«Les </w:t>
                            </w:r>
                            <w:proofErr w:type="spellStart"/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Chanlins</w:t>
                            </w:r>
                            <w:proofErr w:type="spellEnd"/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», un premier cru 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qui s’inscrit dans le prolongement de l’</w:t>
                            </w:r>
                            <w:r w:rsidR="00482B1C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appel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lation Volnay 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Pitures (anciennement connu s</w:t>
                            </w:r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ous le nom de Volnay </w:t>
                            </w:r>
                            <w:proofErr w:type="spellStart"/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Chanlins</w:t>
                            </w:r>
                            <w:proofErr w:type="spellEnd"/>
                            <w:r w:rsidR="0008731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) L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e vignoble est escarpé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et offre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plus de calca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ire et de cailloux que d'argile.  P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roduisant des vins classiques qui sont généralement généreux et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qui vieillissent bien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22D7DB4A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Gestion traditionnelle des vignobles basée sur les principes de durabilité.</w:t>
                            </w:r>
                          </w:p>
                          <w:p w14:paraId="4E04784E" w14:textId="35E90940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Nous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pratiquons une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taille sélective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, un effeuillage et une vendange en vert feuilles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si nécessaire et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ainsi qu’un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labour des sols.</w:t>
                            </w:r>
                          </w:p>
                          <w:p w14:paraId="1C881AAF" w14:textId="43725860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Les raisins, une foi</w:t>
                            </w:r>
                            <w:r w:rsidR="00482B1C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 coupés, sont ramenés à la cuverie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en moins de </w:t>
                            </w:r>
                            <w:r w:rsidR="0097022A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10 </w:t>
                            </w: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minutes pour assurer une fraîcheur optimale.</w:t>
                            </w:r>
                          </w:p>
                          <w:p w14:paraId="2C7476F4" w14:textId="77777777" w:rsidR="00CB7ECF" w:rsidRPr="00CB7ECF" w:rsidRDefault="00CB7ECF" w:rsidP="0097022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ECF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100% récolte manuelle.</w:t>
                            </w:r>
                          </w:p>
                          <w:p w14:paraId="5C9B72CB" w14:textId="2CB33279" w:rsidR="008A7146" w:rsidRPr="00113D1F" w:rsidRDefault="008A7146" w:rsidP="00113D1F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15.15pt;margin-top:67.7pt;width:206.25pt;height:23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">
                <v:textbox>
                  <w:txbxContent>
                    <w:p w14:paraId="1A5E0EA6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100% Pinot Noir</w:t>
                      </w:r>
                    </w:p>
                    <w:p w14:paraId="243F1365" w14:textId="608C928D" w:rsidR="00CB7ECF" w:rsidRPr="00CB7ECF" w:rsidRDefault="00CB7ECF" w:rsidP="0008731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«Les </w:t>
                      </w:r>
                      <w:proofErr w:type="spellStart"/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Chanlins</w:t>
                      </w:r>
                      <w:proofErr w:type="spellEnd"/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», un premier cru 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qui s’inscrit dans le prolongement de l’</w:t>
                      </w:r>
                      <w:r w:rsidR="00482B1C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appel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lation Volnay 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Pitures (anciennement connu s</w:t>
                      </w:r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ous le nom de Volnay </w:t>
                      </w:r>
                      <w:proofErr w:type="spellStart"/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Chanlins</w:t>
                      </w:r>
                      <w:proofErr w:type="spellEnd"/>
                      <w:r w:rsidR="0008731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) L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e vignoble est escarpé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et offre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plus de calca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ire et de cailloux que d'argile.  P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roduisant des vins classiques qui sont généralement généreux et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qui vieillissent bien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22D7DB4A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Gestion traditionnelle des vignobles basée sur les principes de durabilité.</w:t>
                      </w:r>
                    </w:p>
                    <w:p w14:paraId="4E04784E" w14:textId="35E90940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Nous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pratiquons une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taille sélective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, un effeuillage et une vendange en vert feuilles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si nécessaire et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ainsi qu’un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labour des sols.</w:t>
                      </w:r>
                    </w:p>
                    <w:p w14:paraId="1C881AAF" w14:textId="43725860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Les raisins, une foi</w:t>
                      </w:r>
                      <w:r w:rsidR="00482B1C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 coupés, sont ramenés à la cuverie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en moins de </w:t>
                      </w:r>
                      <w:r w:rsidR="0097022A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10 </w:t>
                      </w: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minutes pour assurer une fraîcheur optimale.</w:t>
                      </w:r>
                    </w:p>
                    <w:p w14:paraId="2C7476F4" w14:textId="77777777" w:rsidR="00CB7ECF" w:rsidRPr="00CB7ECF" w:rsidRDefault="00CB7ECF" w:rsidP="0097022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CB7ECF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100% récolte manuelle.</w:t>
                      </w:r>
                    </w:p>
                    <w:p w14:paraId="5C9B72CB" w14:textId="2CB33279" w:rsidR="008A7146" w:rsidRPr="00113D1F" w:rsidRDefault="008A7146" w:rsidP="00113D1F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02B5"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D01813" wp14:editId="492D4A28">
                <wp:simplePos x="0" y="0"/>
                <wp:positionH relativeFrom="column">
                  <wp:posOffset>0</wp:posOffset>
                </wp:positionH>
                <wp:positionV relativeFrom="paragraph">
                  <wp:posOffset>5673090</wp:posOffset>
                </wp:positionV>
                <wp:extent cx="6619875" cy="1216025"/>
                <wp:effectExtent l="0" t="0" r="28575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7E52" w14:textId="77777777" w:rsidR="00E902B5" w:rsidRPr="007B628E" w:rsidRDefault="0097022A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628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Dégustation</w:t>
                            </w:r>
                          </w:p>
                          <w:p w14:paraId="0F818E04" w14:textId="77777777" w:rsidR="00E902B5" w:rsidRPr="007B628E" w:rsidRDefault="00E902B5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14:paraId="5045BAC5" w14:textId="76670365" w:rsidR="00E902B5" w:rsidRPr="007B628E" w:rsidRDefault="00E902B5" w:rsidP="00E902B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Couleur rouge foncé avec des reflets mauves</w:t>
                            </w:r>
                            <w:r w:rsidR="00281028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Arômes de mûre, de myrtille ou de groseille, de noyaux de cerise, de cassis et de prune mûre. À pleine maturité, il tend vers le cuir, le chocolat et le poivre.</w:t>
                            </w:r>
                            <w:r w:rsidRPr="007B628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902B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Il faut lui laisser le temps de s'épanouir pleinement et d'afficher sa texture riche, sa structure élégante, sa bouche fruitée et ses tanins mûrs et moelleux.</w:t>
                            </w:r>
                          </w:p>
                          <w:p w14:paraId="298B0564" w14:textId="4BA9B267" w:rsidR="00CA328C" w:rsidRPr="007B628E" w:rsidRDefault="00CA328C" w:rsidP="000B3CC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446.7pt;width:521.25pt;height:9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">
                <v:textbox>
                  <w:txbxContent>
                    <w:p w14:paraId="28F47E52" w14:textId="77777777" w:rsidR="00E902B5" w:rsidRPr="007B628E" w:rsidRDefault="0097022A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B628E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Dégustation</w:t>
                      </w:r>
                    </w:p>
                    <w:p w14:paraId="0F818E04" w14:textId="77777777" w:rsidR="00E902B5" w:rsidRPr="007B628E" w:rsidRDefault="00E902B5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14:paraId="5045BAC5" w14:textId="76670365" w:rsidR="00E902B5" w:rsidRPr="007B628E" w:rsidRDefault="00E902B5" w:rsidP="00E902B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Couleur rouge foncé avec des reflets mauves</w:t>
                      </w:r>
                      <w:r w:rsidR="00281028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.</w:t>
                      </w: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Arômes de mûre, de myrtille ou de groseille, de noyaux de cerise, de cassis et de prune mûre. À pleine maturité, il tend vers le cuir, le chocolat et le poivre.</w:t>
                      </w:r>
                      <w:r w:rsidRPr="007B628E"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902B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Il faut lui laisser le temps de s'épanouir pleinement et d'afficher sa texture riche, sa structure élégante, sa bouche fruitée et ses tanins mûrs et moelleux.</w:t>
                      </w:r>
                    </w:p>
                    <w:p w14:paraId="298B0564" w14:textId="4BA9B267" w:rsidR="00CA328C" w:rsidRPr="007B628E" w:rsidRDefault="00CA328C" w:rsidP="000B3CC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449F7" wp14:editId="0E64D3A2">
                <wp:simplePos x="0" y="0"/>
                <wp:positionH relativeFrom="column">
                  <wp:posOffset>155574</wp:posOffset>
                </wp:positionH>
                <wp:positionV relativeFrom="paragraph">
                  <wp:posOffset>1004570</wp:posOffset>
                </wp:positionV>
                <wp:extent cx="323850" cy="540544"/>
                <wp:effectExtent l="19050" t="38100" r="3810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3782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0A71B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2.25pt;margin-top:79.1pt;width:25.5pt;height:42.55pt;rotation:-563848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" fillcolor="red" strokecolor="black [3213]"/>
            </w:pict>
          </mc:Fallback>
        </mc:AlternateContent>
      </w:r>
      <w:r w:rsidR="006F0CEF">
        <w:rPr>
          <w:noProof/>
          <w:lang w:eastAsia="fr-FR"/>
        </w:rPr>
        <w:drawing>
          <wp:inline distT="0" distB="0" distL="0" distR="0" wp14:anchorId="3524AD92" wp14:editId="35BAAA24">
            <wp:extent cx="3476625" cy="2994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374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86" cy="30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303E1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31D"/>
    <w:rsid w:val="00087DC6"/>
    <w:rsid w:val="000901D2"/>
    <w:rsid w:val="00092046"/>
    <w:rsid w:val="00096447"/>
    <w:rsid w:val="000A24AD"/>
    <w:rsid w:val="000B3CC7"/>
    <w:rsid w:val="000B4ED1"/>
    <w:rsid w:val="000C3B95"/>
    <w:rsid w:val="000C703D"/>
    <w:rsid w:val="000E3F10"/>
    <w:rsid w:val="000E6370"/>
    <w:rsid w:val="000F3DB5"/>
    <w:rsid w:val="000F6251"/>
    <w:rsid w:val="0010292B"/>
    <w:rsid w:val="00102B6B"/>
    <w:rsid w:val="00103B1B"/>
    <w:rsid w:val="00106409"/>
    <w:rsid w:val="00106D29"/>
    <w:rsid w:val="00113D1F"/>
    <w:rsid w:val="00121ABF"/>
    <w:rsid w:val="00131A89"/>
    <w:rsid w:val="001355DB"/>
    <w:rsid w:val="0013628E"/>
    <w:rsid w:val="00146C67"/>
    <w:rsid w:val="00153695"/>
    <w:rsid w:val="0015670B"/>
    <w:rsid w:val="00157C5D"/>
    <w:rsid w:val="001624AD"/>
    <w:rsid w:val="00176B32"/>
    <w:rsid w:val="0019185E"/>
    <w:rsid w:val="00195116"/>
    <w:rsid w:val="001A11AE"/>
    <w:rsid w:val="001A55F4"/>
    <w:rsid w:val="001B5659"/>
    <w:rsid w:val="001E56C7"/>
    <w:rsid w:val="001F7A43"/>
    <w:rsid w:val="00202E16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1028"/>
    <w:rsid w:val="002B10F2"/>
    <w:rsid w:val="002C0019"/>
    <w:rsid w:val="002D303D"/>
    <w:rsid w:val="002F3E93"/>
    <w:rsid w:val="002F4C17"/>
    <w:rsid w:val="00301A48"/>
    <w:rsid w:val="00301F3D"/>
    <w:rsid w:val="0030452E"/>
    <w:rsid w:val="00307479"/>
    <w:rsid w:val="00311457"/>
    <w:rsid w:val="00312432"/>
    <w:rsid w:val="003137B5"/>
    <w:rsid w:val="0031470D"/>
    <w:rsid w:val="00315D34"/>
    <w:rsid w:val="003169CC"/>
    <w:rsid w:val="003328FF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2B1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56AE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D6193"/>
    <w:rsid w:val="005E14D8"/>
    <w:rsid w:val="00604756"/>
    <w:rsid w:val="00605758"/>
    <w:rsid w:val="006160E2"/>
    <w:rsid w:val="0063759B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0CEF"/>
    <w:rsid w:val="006F4173"/>
    <w:rsid w:val="006F4330"/>
    <w:rsid w:val="006F60C0"/>
    <w:rsid w:val="0070320B"/>
    <w:rsid w:val="00711A52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B628E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022A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92A7B"/>
    <w:rsid w:val="00CA03D9"/>
    <w:rsid w:val="00CA328C"/>
    <w:rsid w:val="00CB7ECF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1526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23849"/>
    <w:rsid w:val="00E312F6"/>
    <w:rsid w:val="00E342EA"/>
    <w:rsid w:val="00E557C7"/>
    <w:rsid w:val="00E658B4"/>
    <w:rsid w:val="00E66AFD"/>
    <w:rsid w:val="00E76B42"/>
    <w:rsid w:val="00E77607"/>
    <w:rsid w:val="00E8499A"/>
    <w:rsid w:val="00E902B5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44DFB"/>
    <w:rsid w:val="00F7470F"/>
    <w:rsid w:val="00F75BE5"/>
    <w:rsid w:val="00F93FBA"/>
    <w:rsid w:val="00F95ECB"/>
    <w:rsid w:val="00FA54FF"/>
    <w:rsid w:val="00FB1B1C"/>
    <w:rsid w:val="00FB1C21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5059B751-9BC2-491A-9060-8B1D36A6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902B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902B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A408-6B98-458B-8F68-296994AE6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7</cp:revision>
  <cp:lastPrinted>2019-02-12T23:04:00Z</cp:lastPrinted>
  <dcterms:created xsi:type="dcterms:W3CDTF">2019-04-19T12:57:00Z</dcterms:created>
  <dcterms:modified xsi:type="dcterms:W3CDTF">2023-05-04T09:15:00Z</dcterms:modified>
</cp:coreProperties>
</file>