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4D627" w14:textId="7F0F5062" w:rsidR="00B418B5" w:rsidRPr="00103B1B" w:rsidRDefault="00583766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noProof/>
          <w:color w:val="800000"/>
          <w:sz w:val="56"/>
          <w:szCs w:val="56"/>
        </w:rPr>
        <w:drawing>
          <wp:inline distT="0" distB="0" distL="0" distR="0" wp14:anchorId="780F4044" wp14:editId="4FEE434E">
            <wp:extent cx="3057525" cy="2178829"/>
            <wp:effectExtent l="0" t="0" r="0" b="0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0988" cy="218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E07E5" w14:textId="5D098520" w:rsidR="001A11AE" w:rsidRPr="006C4B43" w:rsidRDefault="00583766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00298252" wp14:editId="5BC64EC8">
                <wp:simplePos x="0" y="0"/>
                <wp:positionH relativeFrom="column">
                  <wp:posOffset>4304665</wp:posOffset>
                </wp:positionH>
                <wp:positionV relativeFrom="paragraph">
                  <wp:posOffset>963930</wp:posOffset>
                </wp:positionV>
                <wp:extent cx="2314575" cy="30861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2167B30B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7C6E0066" w:rsidR="00B2104F" w:rsidRPr="00F7470F" w:rsidRDefault="00A57F8E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Our 2.23 ha vineyard </w:t>
                            </w:r>
                            <w:proofErr w:type="gram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is located </w:t>
                            </w:r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in</w:t>
                            </w:r>
                            <w:proofErr w:type="gram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the commune of </w:t>
                            </w:r>
                            <w:proofErr w:type="spellStart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Arcenant</w:t>
                            </w:r>
                            <w:proofErr w:type="spellEnd"/>
                            <w:r w:rsidR="0083400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.</w:t>
                            </w:r>
                            <w:r w:rsidR="005E14D8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High vines (6’), low density</w:t>
                            </w:r>
                            <w:r w:rsidR="00C55FDC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,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EA55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at 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 altitude of </w:t>
                            </w:r>
                            <w:r w:rsidR="00EB480C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400</w:t>
                            </w:r>
                            <w:r w:rsidR="00D3653A"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meters. </w:t>
                            </w:r>
                          </w:p>
                          <w:p w14:paraId="5F4F44E2" w14:textId="7D8029BE" w:rsidR="00AF1D35" w:rsidRPr="00F7470F" w:rsidRDefault="00F44DFB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Limestone and marls from the Jurassic period.</w:t>
                            </w:r>
                          </w:p>
                          <w:p w14:paraId="6B886568" w14:textId="2E51FB70" w:rsidR="00087DC6" w:rsidRPr="00F7470F" w:rsidRDefault="00AD6B88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77D71FE0" w:rsidR="00087DC6" w:rsidRPr="00F7470F" w:rsidRDefault="00D3653A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optimized leaf pulling, green harvest</w:t>
                            </w:r>
                            <w:r w:rsidR="005D0074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1C19E92D" w14:textId="2BC96540" w:rsidR="00E342EA" w:rsidRDefault="00E342E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Because of the altitude, the harvest starts an average 2 weeks </w:t>
                            </w:r>
                            <w:r w:rsidR="00576D2A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after the rest of the estate.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95pt;margin-top:75.9pt;width:182.25pt;height:243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">
                <v:textbox>
                  <w:txbxContent>
                    <w:p w14:paraId="2F746F93" w14:textId="2167B30B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7C6E0066" w:rsidR="00B2104F" w:rsidRPr="00F7470F" w:rsidRDefault="00A57F8E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Our 2.23 ha vineyard </w:t>
                      </w:r>
                      <w:proofErr w:type="gram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is located </w:t>
                      </w:r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in</w:t>
                      </w:r>
                      <w:proofErr w:type="gram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the commune of </w:t>
                      </w:r>
                      <w:proofErr w:type="spellStart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Arcenant</w:t>
                      </w:r>
                      <w:proofErr w:type="spellEnd"/>
                      <w:r w:rsidR="0083400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.</w:t>
                      </w:r>
                      <w:r w:rsidR="005E14D8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High vines (6’), low density</w:t>
                      </w:r>
                      <w:r w:rsidR="00C55FDC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,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EA55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at 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 altitude of </w:t>
                      </w:r>
                      <w:r w:rsidR="00EB480C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400</w:t>
                      </w:r>
                      <w:r w:rsidR="00D3653A"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meters. </w:t>
                      </w:r>
                    </w:p>
                    <w:p w14:paraId="5F4F44E2" w14:textId="7D8029BE" w:rsidR="00AF1D35" w:rsidRPr="00F7470F" w:rsidRDefault="00F44DFB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Limestone and marls from the Jurassic period.</w:t>
                      </w:r>
                    </w:p>
                    <w:p w14:paraId="6B886568" w14:textId="2E51FB70" w:rsidR="00087DC6" w:rsidRPr="00F7470F" w:rsidRDefault="00AD6B88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77D71FE0" w:rsidR="00087DC6" w:rsidRPr="00F7470F" w:rsidRDefault="00D3653A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optimized leaf pulling, green harvest</w:t>
                      </w:r>
                      <w:r w:rsidR="005D0074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1C19E92D" w14:textId="2BC96540" w:rsidR="00E342EA" w:rsidRDefault="00E342E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Because of the altitude, the harvest starts an average 2 weeks </w:t>
                      </w:r>
                      <w:r w:rsidR="00576D2A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after the rest of the estate.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7986A6" wp14:editId="44DF32F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A1C62EE" w:rsidR="00CF3A7F" w:rsidRPr="00EB3CC4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Domaine A.F Gros B</w:t>
                            </w:r>
                            <w:r w:rsidR="00EA59BA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ourgogne Hautes Cotes de Nuits</w:t>
                            </w:r>
                            <w:r w:rsidR="00EB3CC4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Rouge</w:t>
                            </w:r>
                          </w:p>
                          <w:p w14:paraId="3BF2157F" w14:textId="79A2E0CC" w:rsidR="00CF3A7F" w:rsidRPr="00EB3CC4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-.05pt;margin-top:33.75pt;width:521.25pt;height:3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">
                <v:textbox>
                  <w:txbxContent>
                    <w:p w14:paraId="0402F7C6" w14:textId="7A1C62EE" w:rsidR="00CF3A7F" w:rsidRPr="00EB3CC4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Domaine A.F Gros B</w:t>
                      </w:r>
                      <w:r w:rsidR="00EA59BA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ourgogne Hautes Cotes de Nuits</w:t>
                      </w:r>
                      <w:r w:rsidR="00EB3CC4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Rouge</w:t>
                      </w:r>
                    </w:p>
                    <w:p w14:paraId="3BF2157F" w14:textId="79A2E0CC" w:rsidR="00CF3A7F" w:rsidRPr="00EB3CC4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D01813" wp14:editId="6DCA0025">
                <wp:simplePos x="0" y="0"/>
                <wp:positionH relativeFrom="column">
                  <wp:posOffset>0</wp:posOffset>
                </wp:positionH>
                <wp:positionV relativeFrom="paragraph">
                  <wp:posOffset>5942330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F7470F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298B0564" w14:textId="77777777" w:rsidR="00CA328C" w:rsidRPr="00F747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233AEBA5" w14:textId="77777777" w:rsidR="00957C7F" w:rsidRDefault="009E423C" w:rsidP="00C27DD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Cherry red in color, with hints of ruby. The nose releases notes of cherr</w:t>
                            </w:r>
                            <w:r w:rsidR="00584D2F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y,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blackcurrant raspberry, wild strawberry. In the mouth, the attack is smooth and forthright, with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chewy </w:t>
                            </w:r>
                            <w:r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tannins. </w:t>
                            </w:r>
                            <w:r w:rsidR="00CE22EB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Perfect with grilled red meat</w:t>
                            </w:r>
                            <w:r w:rsidR="00C27DD5" w:rsidRPr="00C27DD5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or a chicken recipe with mushrooms.</w:t>
                            </w:r>
                            <w:r w:rsidR="00E76B42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0DB2BD80" w14:textId="1232001C" w:rsidR="00CA328C" w:rsidRPr="00957C7F" w:rsidRDefault="00E76B42" w:rsidP="00C27DD5">
                            <w:pPr>
                              <w:spacing w:after="0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20"/>
                                <w:szCs w:val="20"/>
                                <w:lang w:val="en-US" w:eastAsia="fr-FR"/>
                              </w:rPr>
                            </w:pP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The finish is </w:t>
                            </w:r>
                            <w:r w:rsidR="00957C7F"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rich</w:t>
                            </w:r>
                            <w:r w:rsidRPr="00957C7F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, with hints of licorice, sometimes evolving to spicy aromas.</w:t>
                            </w:r>
                          </w:p>
                          <w:p w14:paraId="12642886" w14:textId="5826041E" w:rsidR="00CA328C" w:rsidRPr="00B36975" w:rsidRDefault="00CA328C" w:rsidP="00CA328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0;margin-top:467.9pt;width:517.5pt;height:10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">
                <v:textbox>
                  <w:txbxContent>
                    <w:p w14:paraId="1E5477F7" w14:textId="58E9A280" w:rsidR="00CA328C" w:rsidRPr="00F7470F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298B0564" w14:textId="77777777" w:rsidR="00CA328C" w:rsidRPr="00F747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233AEBA5" w14:textId="77777777" w:rsidR="00957C7F" w:rsidRDefault="009E423C" w:rsidP="00C27DD5">
                      <w:pPr>
                        <w:spacing w:after="0"/>
                        <w:jc w:val="center"/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Cherry red in color, with hints of ruby. The nose releases notes of cherr</w:t>
                      </w:r>
                      <w:r w:rsidR="00584D2F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y,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blackcurrant raspberry, wild strawberry. In the mouth, the attack is smooth and forthright, with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chewy </w:t>
                      </w:r>
                      <w:r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tannins. </w:t>
                      </w:r>
                      <w:r w:rsidR="00CE22EB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Perfect with grilled red meat</w:t>
                      </w:r>
                      <w:r w:rsidR="00C27DD5" w:rsidRPr="00C27DD5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or a chicken recipe with mushrooms.</w:t>
                      </w:r>
                      <w:r w:rsidR="00E76B42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0DB2BD80" w14:textId="1232001C" w:rsidR="00CA328C" w:rsidRPr="00957C7F" w:rsidRDefault="00E76B42" w:rsidP="00C27DD5">
                      <w:pPr>
                        <w:spacing w:after="0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20"/>
                          <w:szCs w:val="20"/>
                          <w:lang w:val="en-US" w:eastAsia="fr-FR"/>
                        </w:rPr>
                      </w:pP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The finish is </w:t>
                      </w:r>
                      <w:r w:rsidR="00957C7F"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rich</w:t>
                      </w:r>
                      <w:r w:rsidRPr="00957C7F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, with hints of licorice, sometimes evolving to spicy aromas.</w:t>
                      </w:r>
                    </w:p>
                    <w:p w14:paraId="12642886" w14:textId="5826041E" w:rsidR="00CA328C" w:rsidRPr="00B36975" w:rsidRDefault="00CA328C" w:rsidP="00CA328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6D2A"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766AABEB">
                <wp:simplePos x="0" y="0"/>
                <wp:positionH relativeFrom="column">
                  <wp:posOffset>6350</wp:posOffset>
                </wp:positionH>
                <wp:positionV relativeFrom="paragraph">
                  <wp:posOffset>4130675</wp:posOffset>
                </wp:positionV>
                <wp:extent cx="6629400" cy="1374140"/>
                <wp:effectExtent l="0" t="0" r="2540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5D2B43CA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</w:p>
                          <w:p w14:paraId="0B400025" w14:textId="44EF9933" w:rsidR="000165F5" w:rsidRPr="00F7470F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Chatillonais and Fontainebleau.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8E2309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wo thirds 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of this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58376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9" type="#_x0000_t202" style="position:absolute;margin-left:.5pt;margin-top:325.25pt;width:522pt;height:108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5D2B43CA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</w:p>
                    <w:p w14:paraId="0B400025" w14:textId="44EF9933" w:rsidR="000165F5" w:rsidRPr="00F7470F" w:rsidRDefault="00245418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Chatillonais and Fontainebleau.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8E2309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wo thirds 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of this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58376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66E6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E449F7" wp14:editId="4A1D18AA">
                <wp:simplePos x="0" y="0"/>
                <wp:positionH relativeFrom="column">
                  <wp:posOffset>301625</wp:posOffset>
                </wp:positionH>
                <wp:positionV relativeFrom="paragraph">
                  <wp:posOffset>1337945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80091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3.75pt;margin-top:105.35pt;width:25.5pt;height:42.55pt;z-index: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" fillcolor="red" strokecolor="black [3213]"/>
            </w:pict>
          </mc:Fallback>
        </mc:AlternateContent>
      </w:r>
      <w:r w:rsidR="00366E6E">
        <w:rPr>
          <w:rFonts w:ascii="Bookman Old Style" w:hAnsi="Bookman Old Style"/>
          <w:b/>
          <w:noProof/>
          <w:color w:val="C00000"/>
          <w:sz w:val="24"/>
          <w:szCs w:val="24"/>
        </w:rPr>
        <w:drawing>
          <wp:inline distT="0" distB="0" distL="0" distR="0" wp14:anchorId="3AB7AB32" wp14:editId="3341C9F1">
            <wp:extent cx="4149002" cy="2666365"/>
            <wp:effectExtent l="0" t="0" r="4445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ECB5A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578" cy="267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3300B"/>
    <w:rsid w:val="004763CC"/>
    <w:rsid w:val="004A740D"/>
    <w:rsid w:val="004C49D5"/>
    <w:rsid w:val="004D3310"/>
    <w:rsid w:val="004D6C4A"/>
    <w:rsid w:val="00510387"/>
    <w:rsid w:val="005144F4"/>
    <w:rsid w:val="005150C3"/>
    <w:rsid w:val="00515DF7"/>
    <w:rsid w:val="00522470"/>
    <w:rsid w:val="00544475"/>
    <w:rsid w:val="005554FB"/>
    <w:rsid w:val="00576D2A"/>
    <w:rsid w:val="00583766"/>
    <w:rsid w:val="005845A7"/>
    <w:rsid w:val="00584D2F"/>
    <w:rsid w:val="005926EB"/>
    <w:rsid w:val="005A0E55"/>
    <w:rsid w:val="005A213D"/>
    <w:rsid w:val="005B22FA"/>
    <w:rsid w:val="005C2CBD"/>
    <w:rsid w:val="005D0074"/>
    <w:rsid w:val="005D34A1"/>
    <w:rsid w:val="005E14D8"/>
    <w:rsid w:val="00604756"/>
    <w:rsid w:val="00605758"/>
    <w:rsid w:val="00652825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5033B"/>
    <w:rsid w:val="009535D9"/>
    <w:rsid w:val="00957C7F"/>
    <w:rsid w:val="00965CD2"/>
    <w:rsid w:val="0097797E"/>
    <w:rsid w:val="009B1D21"/>
    <w:rsid w:val="009E1339"/>
    <w:rsid w:val="009E423C"/>
    <w:rsid w:val="009E6381"/>
    <w:rsid w:val="00A0406C"/>
    <w:rsid w:val="00A049BE"/>
    <w:rsid w:val="00A25198"/>
    <w:rsid w:val="00A57F8E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D4216"/>
    <w:rsid w:val="00BE12FC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E22EB"/>
    <w:rsid w:val="00CF3A7F"/>
    <w:rsid w:val="00CF6B0D"/>
    <w:rsid w:val="00D17421"/>
    <w:rsid w:val="00D257CC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A55B5"/>
    <w:rsid w:val="00EA59BA"/>
    <w:rsid w:val="00EB3CC4"/>
    <w:rsid w:val="00EB480C"/>
    <w:rsid w:val="00EE2083"/>
    <w:rsid w:val="00F12D83"/>
    <w:rsid w:val="00F353FE"/>
    <w:rsid w:val="00F44DFB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28D6-284A-46E7-A26E-CC29F1E7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2</cp:revision>
  <cp:lastPrinted>2019-01-09T00:59:00Z</cp:lastPrinted>
  <dcterms:created xsi:type="dcterms:W3CDTF">2021-01-20T08:10:00Z</dcterms:created>
  <dcterms:modified xsi:type="dcterms:W3CDTF">2021-01-20T08:10:00Z</dcterms:modified>
</cp:coreProperties>
</file>