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59C3" w14:textId="126E0305" w:rsidR="00D7160A" w:rsidRDefault="00E26857"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176978F" wp14:editId="1C530492">
                <wp:simplePos x="0" y="0"/>
                <wp:positionH relativeFrom="column">
                  <wp:posOffset>-304800</wp:posOffset>
                </wp:positionH>
                <wp:positionV relativeFrom="paragraph">
                  <wp:posOffset>369570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BBAAF" w14:textId="24454BD9" w:rsidR="00E26857" w:rsidRPr="00EB3CC4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Bourgogne 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Pinot Noir</w:t>
                            </w:r>
                            <w:r w:rsidR="00C77B57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77B57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A.F Gros</w:t>
                            </w:r>
                          </w:p>
                          <w:p w14:paraId="3A357C5A" w14:textId="77777777" w:rsidR="00E26857" w:rsidRPr="00EB3CC4" w:rsidRDefault="00E26857" w:rsidP="00E2685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697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29.1pt;width:521.25pt;height:3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">
                <v:textbox>
                  <w:txbxContent>
                    <w:p w14:paraId="1EFBBAAF" w14:textId="24454BD9" w:rsidR="00E26857" w:rsidRPr="00EB3CC4" w:rsidRDefault="00E26857" w:rsidP="00E26857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Bourgogne </w:t>
                      </w: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Pinot Noir</w:t>
                      </w:r>
                      <w:r w:rsidR="00C77B57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C77B57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A.F Gros</w:t>
                      </w:r>
                    </w:p>
                    <w:p w14:paraId="3A357C5A" w14:textId="77777777" w:rsidR="00E26857" w:rsidRPr="00EB3CC4" w:rsidRDefault="00E26857" w:rsidP="00E2685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146EDC" w14:textId="3901C7FE" w:rsidR="00E26857" w:rsidRDefault="00E26857"/>
    <w:p w14:paraId="20C3F279" w14:textId="08318A28" w:rsidR="00E26857" w:rsidRDefault="00DC5016" w:rsidP="00C77B57">
      <w:pPr>
        <w:jc w:val="center"/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1DC7D7" wp14:editId="0B5C5C3B">
                <wp:simplePos x="0" y="0"/>
                <wp:positionH relativeFrom="margin">
                  <wp:align>center</wp:align>
                </wp:positionH>
                <wp:positionV relativeFrom="paragraph">
                  <wp:posOffset>6277610</wp:posOffset>
                </wp:positionV>
                <wp:extent cx="6572250" cy="1073150"/>
                <wp:effectExtent l="0" t="0" r="1905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86125" w14:textId="77777777" w:rsidR="00E26857" w:rsidRPr="00F7470F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0F33BE4F" w14:textId="77777777" w:rsidR="00E26857" w:rsidRPr="00F7470F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5A133CBB" w14:textId="3DA8F853" w:rsidR="00E26857" w:rsidRPr="00DC5016" w:rsidRDefault="008938E5" w:rsidP="00E26857">
                            <w:pPr>
                              <w:jc w:val="center"/>
                              <w:rPr>
                                <w:bCs/>
                                <w:lang w:val="en-US"/>
                              </w:rPr>
                            </w:pPr>
                            <w:r w:rsidRPr="00DC5016">
                              <w:rPr>
                                <w:rFonts w:ascii="Bookman Old Style" w:hAnsi="Bookman Old Style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Rich crimson color at first then, with age, shading towards dark ruby. At first a bouquet of small red and black fruits (strawberry, cherry, blackcurrant) later evolving into peppery notes. Lively and structured in the mouth with a well-rounded and supple backbone.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DC7D7" id="_x0000_s1027" type="#_x0000_t202" style="position:absolute;left:0;text-align:left;margin-left:0;margin-top:494.3pt;width:517.5pt;height:84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">
                <v:textbox>
                  <w:txbxContent>
                    <w:p w14:paraId="72786125" w14:textId="77777777" w:rsidR="00E26857" w:rsidRPr="00F7470F" w:rsidRDefault="00E26857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0F33BE4F" w14:textId="77777777" w:rsidR="00E26857" w:rsidRPr="00F7470F" w:rsidRDefault="00E26857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5A133CBB" w14:textId="3DA8F853" w:rsidR="00E26857" w:rsidRPr="00DC5016" w:rsidRDefault="008938E5" w:rsidP="00E26857">
                      <w:pPr>
                        <w:jc w:val="center"/>
                        <w:rPr>
                          <w:bCs/>
                          <w:lang w:val="en-US"/>
                        </w:rPr>
                      </w:pPr>
                      <w:r w:rsidRPr="00DC5016">
                        <w:rPr>
                          <w:rFonts w:ascii="Bookman Old Style" w:hAnsi="Bookman Old Style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Rich crimson color at first then, with age, shading towards dark ruby. At first a bouquet of small red and black fruits (strawberry, cherry, blackcurrant) later evolving into peppery notes. Lively and structured in the mouth with a well-rounded and supple backbone.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6A71E0" wp14:editId="74A0B6FE">
                <wp:simplePos x="0" y="0"/>
                <wp:positionH relativeFrom="column">
                  <wp:posOffset>-426720</wp:posOffset>
                </wp:positionH>
                <wp:positionV relativeFrom="paragraph">
                  <wp:posOffset>4622800</wp:posOffset>
                </wp:positionV>
                <wp:extent cx="6572250" cy="1374140"/>
                <wp:effectExtent l="0" t="0" r="19050" b="165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655A3" w14:textId="77777777" w:rsidR="00E26857" w:rsidRPr="00F7470F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01205218" w14:textId="1D281326" w:rsidR="00E26857" w:rsidRPr="00DC5016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process, we use stainless steel tanks</w:t>
                            </w:r>
                            <w:r w:rsidR="00DC5016"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DC5016"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ciment</w:t>
                            </w:r>
                            <w:proofErr w:type="spellEnd"/>
                            <w:r w:rsidR="00DC5016"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tanks </w:t>
                            </w:r>
                            <w:r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and oak </w:t>
                            </w:r>
                            <w:r w:rsidR="00DC5016"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vats</w:t>
                            </w:r>
                            <w:r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FFA0A35" w14:textId="3D9F7053" w:rsidR="00E26857" w:rsidRPr="00DC5016" w:rsidRDefault="00DC5016" w:rsidP="00DC501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5016">
                              <w:rPr>
                                <w:rFonts w:ascii="Bookman Old Style" w:eastAsiaTheme="minorEastAsia" w:hAnsi="Bookman Old Style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Vinification with </w:t>
                            </w:r>
                            <w:r w:rsidRPr="00DC5016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30% whole bunches</w:t>
                            </w:r>
                            <w:r w:rsidRPr="00DC5016">
                              <w:rPr>
                                <w:rFonts w:ascii="Bookman Old Style" w:eastAsiaTheme="minorEastAsia" w:hAnsi="Bookman Old Style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DC5016">
                              <w:rPr>
                                <w:rFonts w:ascii="Bookman Old Style" w:eastAsiaTheme="minorEastAsia" w:hAnsi="Bookman Old Style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during</w:t>
                            </w:r>
                            <w:proofErr w:type="gramEnd"/>
                            <w:r w:rsidRPr="00DC5016">
                              <w:rPr>
                                <w:rFonts w:ascii="Bookman Old Style" w:eastAsiaTheme="minorEastAsia" w:hAnsi="Bookman Old Style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10/12 days. No </w:t>
                            </w:r>
                            <w:proofErr w:type="spellStart"/>
                            <w:r w:rsidRPr="00DC5016">
                              <w:rPr>
                                <w:rFonts w:ascii="Bookman Old Style" w:eastAsiaTheme="minorEastAsia" w:hAnsi="Bookman Old Style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pigeage</w:t>
                            </w:r>
                            <w:proofErr w:type="spellEnd"/>
                            <w:r w:rsidRPr="00DC5016">
                              <w:rPr>
                                <w:rFonts w:ascii="Bookman Old Style" w:eastAsiaTheme="minorEastAsia" w:hAnsi="Bookman Old Style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only daily pumping over for oxygenation.</w:t>
                            </w:r>
                          </w:p>
                          <w:p w14:paraId="46666287" w14:textId="3DF5D110" w:rsidR="00E26857" w:rsidRPr="00DC5016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The wood for the oak barrels come primarily from forests of </w:t>
                            </w:r>
                            <w:proofErr w:type="spellStart"/>
                            <w:r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Chatillonais</w:t>
                            </w:r>
                            <w:proofErr w:type="spellEnd"/>
                            <w:r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Fontainebleau. </w:t>
                            </w:r>
                            <w:r w:rsidR="008938E5"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Half</w:t>
                            </w:r>
                            <w:r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of this wine is aged in </w:t>
                            </w:r>
                            <w:r w:rsidR="00DC5016"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oak barrel </w:t>
                            </w:r>
                            <w:r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an average of 12 months (10% new oak)</w:t>
                            </w:r>
                            <w:r w:rsidR="00DC5016"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</w:t>
                            </w:r>
                            <w:r w:rsidR="00DC5016" w:rsidRPr="00DC501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50% in ceramic Vats</w:t>
                            </w:r>
                            <w:r w:rsidRPr="00DC5016">
                              <w:rPr>
                                <w:rFonts w:ascii="Bookman Old Style" w:eastAsiaTheme="minorEastAsia" w:hAnsi="Bookman Old Style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60DEC116" w14:textId="77777777" w:rsidR="00E26857" w:rsidRDefault="00E26857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5CA26659" w14:textId="77777777" w:rsidR="00E26857" w:rsidRPr="00232097" w:rsidRDefault="00E26857" w:rsidP="00E2685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A71E0" id="_x0000_s1028" type="#_x0000_t202" style="position:absolute;left:0;text-align:left;margin-left:-33.6pt;margin-top:364pt;width:517.5pt;height:10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">
                <v:textbox>
                  <w:txbxContent>
                    <w:p w14:paraId="6E5655A3" w14:textId="77777777" w:rsidR="00E26857" w:rsidRPr="00F7470F" w:rsidRDefault="00E26857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01205218" w14:textId="1D281326" w:rsidR="00E26857" w:rsidRPr="00DC5016" w:rsidRDefault="00E26857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process, we use stainless steel tanks</w:t>
                      </w:r>
                      <w:r w:rsidR="00DC5016"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="00DC5016"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ciment</w:t>
                      </w:r>
                      <w:proofErr w:type="spellEnd"/>
                      <w:r w:rsidR="00DC5016"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tanks </w:t>
                      </w:r>
                      <w:r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and oak </w:t>
                      </w:r>
                      <w:r w:rsidR="00DC5016"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vats</w:t>
                      </w:r>
                      <w:r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FFA0A35" w14:textId="3D9F7053" w:rsidR="00E26857" w:rsidRPr="00DC5016" w:rsidRDefault="00DC5016" w:rsidP="00DC501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5016">
                        <w:rPr>
                          <w:rFonts w:ascii="Bookman Old Style" w:eastAsiaTheme="minorEastAsia" w:hAnsi="Bookman Old Style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Vinification with </w:t>
                      </w:r>
                      <w:r w:rsidRPr="00DC5016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30% whole bunches</w:t>
                      </w:r>
                      <w:r w:rsidRPr="00DC5016">
                        <w:rPr>
                          <w:rFonts w:ascii="Bookman Old Style" w:eastAsiaTheme="minorEastAsia" w:hAnsi="Bookman Old Style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C5016">
                        <w:rPr>
                          <w:rFonts w:ascii="Bookman Old Style" w:eastAsiaTheme="minorEastAsia" w:hAnsi="Bookman Old Style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during</w:t>
                      </w:r>
                      <w:proofErr w:type="gramEnd"/>
                      <w:r w:rsidRPr="00DC5016">
                        <w:rPr>
                          <w:rFonts w:ascii="Bookman Old Style" w:eastAsiaTheme="minorEastAsia" w:hAnsi="Bookman Old Style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10/12 days. No </w:t>
                      </w:r>
                      <w:proofErr w:type="spellStart"/>
                      <w:r w:rsidRPr="00DC5016">
                        <w:rPr>
                          <w:rFonts w:ascii="Bookman Old Style" w:eastAsiaTheme="minorEastAsia" w:hAnsi="Bookman Old Style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pigeage</w:t>
                      </w:r>
                      <w:proofErr w:type="spellEnd"/>
                      <w:r w:rsidRPr="00DC5016">
                        <w:rPr>
                          <w:rFonts w:ascii="Bookman Old Style" w:eastAsiaTheme="minorEastAsia" w:hAnsi="Bookman Old Style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only daily pumping over for oxygenation.</w:t>
                      </w:r>
                    </w:p>
                    <w:p w14:paraId="46666287" w14:textId="3DF5D110" w:rsidR="00E26857" w:rsidRPr="00DC5016" w:rsidRDefault="00E26857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The wood for the oak barrels come primarily from forests of </w:t>
                      </w:r>
                      <w:proofErr w:type="spellStart"/>
                      <w:r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Chatillonais</w:t>
                      </w:r>
                      <w:proofErr w:type="spellEnd"/>
                      <w:r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Fontainebleau. </w:t>
                      </w:r>
                      <w:r w:rsidR="008938E5"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Half</w:t>
                      </w:r>
                      <w:r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of this wine is aged in </w:t>
                      </w:r>
                      <w:r w:rsidR="00DC5016"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oak barrel </w:t>
                      </w:r>
                      <w:r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an average of 12 months (10% new oak)</w:t>
                      </w:r>
                      <w:r w:rsidR="00DC5016"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</w:t>
                      </w:r>
                      <w:r w:rsidR="00DC5016" w:rsidRPr="00DC501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lang w:val="en-US"/>
                        </w:rPr>
                        <w:t>50% in ceramic Vats</w:t>
                      </w:r>
                      <w:r w:rsidRPr="00DC5016">
                        <w:rPr>
                          <w:rFonts w:ascii="Bookman Old Style" w:eastAsiaTheme="minorEastAsia" w:hAnsi="Bookman Old Style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60DEC116" w14:textId="77777777" w:rsidR="00E26857" w:rsidRDefault="00E26857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5CA26659" w14:textId="77777777" w:rsidR="00E26857" w:rsidRPr="00232097" w:rsidRDefault="00E26857" w:rsidP="00E2685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B57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BDF2C7F" wp14:editId="12AF90EF">
                <wp:simplePos x="0" y="0"/>
                <wp:positionH relativeFrom="column">
                  <wp:posOffset>-448945</wp:posOffset>
                </wp:positionH>
                <wp:positionV relativeFrom="paragraph">
                  <wp:posOffset>3187700</wp:posOffset>
                </wp:positionV>
                <wp:extent cx="6610350" cy="1130300"/>
                <wp:effectExtent l="0" t="0" r="1905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F3738" w14:textId="77777777" w:rsidR="00E26857" w:rsidRPr="00DC5016" w:rsidRDefault="00E26857" w:rsidP="00E26857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DC5016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202695F1" w14:textId="6489CAC9" w:rsidR="00E26857" w:rsidRPr="00DC5016" w:rsidRDefault="008938E5" w:rsidP="008938E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DC5016"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  <w:tab/>
                            </w:r>
                          </w:p>
                          <w:p w14:paraId="03531446" w14:textId="3413E893" w:rsidR="00E26857" w:rsidRPr="00DC5016" w:rsidRDefault="00DC5016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5016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Purchase of Grapes from les Maranges </w:t>
                            </w:r>
                          </w:p>
                          <w:p w14:paraId="4E8A69CE" w14:textId="77777777" w:rsidR="00DC5016" w:rsidRPr="00DC5016" w:rsidRDefault="00DC5016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E1B167" w14:textId="2079D7A9" w:rsidR="00E26857" w:rsidRPr="00DC5016" w:rsidRDefault="00E26857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C5016">
                              <w:rPr>
                                <w:rFonts w:ascii="Bookman Old Style" w:eastAsiaTheme="minorEastAsia" w:hAnsi="Bookman Old Style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grapes, once cut, are brought back to the winery in less than 20 minutes.</w:t>
                            </w:r>
                            <w:r w:rsidR="008938E5" w:rsidRPr="00DC5016">
                              <w:rPr>
                                <w:rFonts w:ascii="Bookman Old Style" w:eastAsiaTheme="minorEastAsia" w:hAnsi="Bookman Old Style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100% manual harvesting.</w:t>
                            </w:r>
                          </w:p>
                          <w:p w14:paraId="1FA3962A" w14:textId="77777777" w:rsidR="00E26857" w:rsidRPr="00DC5016" w:rsidRDefault="00E26857" w:rsidP="00E2685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F2C7F" id="_x0000_s1029" type="#_x0000_t202" style="position:absolute;left:0;text-align:left;margin-left:-35.35pt;margin-top:251pt;width:520.5pt;height:89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">
                <v:textbox>
                  <w:txbxContent>
                    <w:p w14:paraId="6ABF3738" w14:textId="77777777" w:rsidR="00E26857" w:rsidRPr="00DC5016" w:rsidRDefault="00E26857" w:rsidP="00E26857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DC5016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>100% Pinot Noir</w:t>
                      </w:r>
                    </w:p>
                    <w:p w14:paraId="202695F1" w14:textId="6489CAC9" w:rsidR="00E26857" w:rsidRPr="00DC5016" w:rsidRDefault="008938E5" w:rsidP="008938E5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20"/>
                          <w:szCs w:val="20"/>
                          <w:lang w:val="en-US" w:eastAsia="fr-FR"/>
                        </w:rPr>
                      </w:pPr>
                      <w:r w:rsidRPr="00DC5016"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  <w:tab/>
                      </w:r>
                    </w:p>
                    <w:p w14:paraId="03531446" w14:textId="3413E893" w:rsidR="00E26857" w:rsidRPr="00DC5016" w:rsidRDefault="00DC5016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DC5016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 xml:space="preserve">Purchase of Grapes from les Maranges </w:t>
                      </w:r>
                    </w:p>
                    <w:p w14:paraId="4E8A69CE" w14:textId="77777777" w:rsidR="00DC5016" w:rsidRPr="00DC5016" w:rsidRDefault="00DC5016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6E1B167" w14:textId="2079D7A9" w:rsidR="00E26857" w:rsidRPr="00DC5016" w:rsidRDefault="00E26857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C5016">
                        <w:rPr>
                          <w:rFonts w:ascii="Bookman Old Style" w:eastAsiaTheme="minorEastAsia" w:hAnsi="Bookman Old Style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grapes, once cut, are brought back to the winery in less than 20 minutes.</w:t>
                      </w:r>
                      <w:r w:rsidR="008938E5" w:rsidRPr="00DC5016">
                        <w:rPr>
                          <w:rFonts w:ascii="Bookman Old Style" w:eastAsiaTheme="minorEastAsia" w:hAnsi="Bookman Old Style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100% manual harvesting.</w:t>
                      </w:r>
                    </w:p>
                    <w:p w14:paraId="1FA3962A" w14:textId="77777777" w:rsidR="00E26857" w:rsidRPr="00DC5016" w:rsidRDefault="00E26857" w:rsidP="00E2685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B57">
        <w:rPr>
          <w:noProof/>
        </w:rPr>
        <w:drawing>
          <wp:inline distT="0" distB="0" distL="0" distR="0" wp14:anchorId="107AE623" wp14:editId="2B87DE09">
            <wp:extent cx="4319016" cy="3060192"/>
            <wp:effectExtent l="0" t="0" r="5715" b="6985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016" cy="306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57"/>
    <w:rsid w:val="0043650A"/>
    <w:rsid w:val="004D3FA2"/>
    <w:rsid w:val="00682845"/>
    <w:rsid w:val="007155B9"/>
    <w:rsid w:val="008938E5"/>
    <w:rsid w:val="00B63E22"/>
    <w:rsid w:val="00C77B57"/>
    <w:rsid w:val="00CB5817"/>
    <w:rsid w:val="00D7160A"/>
    <w:rsid w:val="00DC5016"/>
    <w:rsid w:val="00E2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E64C"/>
  <w15:chartTrackingRefBased/>
  <w15:docId w15:val="{1A665D80-D868-4227-812E-D5AC6ECD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8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 Parent-Gros</cp:lastModifiedBy>
  <cp:revision>2</cp:revision>
  <dcterms:created xsi:type="dcterms:W3CDTF">2026-05-06T12:25:00Z</dcterms:created>
  <dcterms:modified xsi:type="dcterms:W3CDTF">2026-05-06T12:25:00Z</dcterms:modified>
</cp:coreProperties>
</file>