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1561" w:rsidRDefault="004D1561" w:rsidP="004D1561">
      <w:r>
        <w:t xml:space="preserve">       </w:t>
      </w:r>
    </w:p>
    <w:p w:rsidR="004D1561" w:rsidRDefault="004D1561" w:rsidP="004D1561"/>
    <w:p w:rsidR="004D1561" w:rsidRDefault="004D1561" w:rsidP="004D1561">
      <w:r>
        <w:t xml:space="preserve">                    </w:t>
      </w:r>
      <w:r w:rsidR="00F01522">
        <w:t xml:space="preserve">                            </w:t>
      </w:r>
      <w:r>
        <w:t xml:space="preserve">   </w:t>
      </w:r>
      <w:r w:rsidR="00D97A20">
        <w:t xml:space="preserve">BAIL </w:t>
      </w:r>
      <w:r w:rsidR="00844AA5">
        <w:t>DE LOCATION DE LOGEMENT NU</w:t>
      </w:r>
    </w:p>
    <w:p w:rsidR="004E59FC" w:rsidRDefault="004E59FC" w:rsidP="004D1561"/>
    <w:p w:rsidR="00D01872" w:rsidRDefault="00D01872" w:rsidP="004D1561"/>
    <w:p w:rsidR="00844AA5" w:rsidRPr="004E59FC" w:rsidRDefault="00844AA5" w:rsidP="004D1561">
      <w:pPr>
        <w:rPr>
          <w:b/>
        </w:rPr>
      </w:pPr>
      <w:r w:rsidRPr="004E59FC">
        <w:rPr>
          <w:b/>
        </w:rPr>
        <w:t>Soumis au titre 1</w:t>
      </w:r>
      <w:r w:rsidRPr="004E59FC">
        <w:rPr>
          <w:b/>
          <w:vertAlign w:val="superscript"/>
        </w:rPr>
        <w:t>ER</w:t>
      </w:r>
      <w:r w:rsidRPr="004E59FC">
        <w:rPr>
          <w:b/>
        </w:rPr>
        <w:t xml:space="preserve"> de la loi n°89-462 du 6 juillet 1989 tendant à améliorer les rapports locatifs et portant modification de la loi n°86-1290 du 23 décembre 1986</w:t>
      </w:r>
      <w:r w:rsidR="004E59FC" w:rsidRPr="004E59FC">
        <w:rPr>
          <w:b/>
        </w:rPr>
        <w:t>.</w:t>
      </w:r>
    </w:p>
    <w:p w:rsidR="00F01522" w:rsidRDefault="004D1561" w:rsidP="004D1561">
      <w:r w:rsidRPr="004E59FC">
        <w:rPr>
          <w:b/>
        </w:rPr>
        <w:t xml:space="preserve"> </w:t>
      </w:r>
    </w:p>
    <w:p w:rsidR="004D1561" w:rsidRDefault="004D1561" w:rsidP="004D1561">
      <w:r>
        <w:t>ENTRE LES SOUSSIGNÉ</w:t>
      </w:r>
      <w:r w:rsidR="00844AA5">
        <w:t>E</w:t>
      </w:r>
      <w:r>
        <w:t xml:space="preserve">S </w:t>
      </w:r>
    </w:p>
    <w:p w:rsidR="00F01522" w:rsidRDefault="00F01522" w:rsidP="004D1561"/>
    <w:p w:rsidR="004D1561" w:rsidRDefault="004D1561" w:rsidP="004D1561">
      <w:r>
        <w:t>Mme ANCIAUX Irène</w:t>
      </w:r>
    </w:p>
    <w:p w:rsidR="004D1561" w:rsidRDefault="00C30345" w:rsidP="004D1561">
      <w:r>
        <w:t>Née</w:t>
      </w:r>
      <w:r w:rsidR="004D1561">
        <w:t xml:space="preserve"> le 15/06/1923 à Verdun  </w:t>
      </w:r>
    </w:p>
    <w:p w:rsidR="004D1561" w:rsidRDefault="00F01522" w:rsidP="004D1561">
      <w:r>
        <w:t>D</w:t>
      </w:r>
      <w:r w:rsidR="004D1561">
        <w:t xml:space="preserve">emeurant </w:t>
      </w:r>
      <w:r w:rsidR="00C30345">
        <w:t xml:space="preserve">Centre Nicolas Rolin </w:t>
      </w:r>
      <w:r w:rsidR="004D1561">
        <w:t xml:space="preserve">à Beaune, et dont Madame ANCIAUX Josiane </w:t>
      </w:r>
    </w:p>
    <w:p w:rsidR="004D1561" w:rsidRDefault="004D1561" w:rsidP="004D1561">
      <w:r>
        <w:t>7 Rue du Clos des Capucins 21200 Beaune est désignée comme tiers correspondant</w:t>
      </w:r>
      <w:r w:rsidR="00365F59">
        <w:t xml:space="preserve"> et représentant</w:t>
      </w:r>
    </w:p>
    <w:p w:rsidR="004D1561" w:rsidRDefault="004D1561" w:rsidP="004D1561">
      <w:r>
        <w:t xml:space="preserve">CI – APRÈS DÉNOMMÉ LE BAILLEUR d’une part, </w:t>
      </w:r>
    </w:p>
    <w:p w:rsidR="00F01522" w:rsidRDefault="00F01522" w:rsidP="004D1561"/>
    <w:p w:rsidR="004D1561" w:rsidRDefault="004D1561" w:rsidP="004D1561">
      <w:r>
        <w:t>ET M</w:t>
      </w:r>
      <w:r w:rsidR="00844AA5">
        <w:t xml:space="preserve">me BENOIT COUSTOU Sophie </w:t>
      </w:r>
      <w:r>
        <w:t xml:space="preserve"> né</w:t>
      </w:r>
      <w:r w:rsidR="00844AA5">
        <w:t>e 30 novembre 1965</w:t>
      </w:r>
      <w:r w:rsidR="00D97A20">
        <w:t xml:space="preserve"> </w:t>
      </w:r>
    </w:p>
    <w:p w:rsidR="00844AA5" w:rsidRDefault="00D97A20" w:rsidP="004D1561">
      <w:r>
        <w:t xml:space="preserve">Demeurant </w:t>
      </w:r>
      <w:r w:rsidR="00844AA5">
        <w:t>10 Rue de l’Aigues – n°7 A</w:t>
      </w:r>
    </w:p>
    <w:p w:rsidR="004D1561" w:rsidRDefault="00844AA5" w:rsidP="004D1561">
      <w:r>
        <w:t>21200 Beaune</w:t>
      </w:r>
      <w:r w:rsidR="004D1561">
        <w:t xml:space="preserve"> </w:t>
      </w:r>
    </w:p>
    <w:p w:rsidR="004D1561" w:rsidRDefault="00844AA5" w:rsidP="004D1561">
      <w:r>
        <w:t>CI-APRÈS DÉNOMMÉ LE LOCATAIRE</w:t>
      </w:r>
      <w:r w:rsidR="004D1561">
        <w:t xml:space="preserve"> d’autre part. </w:t>
      </w:r>
    </w:p>
    <w:p w:rsidR="004D1561" w:rsidRDefault="004D1561" w:rsidP="004D1561"/>
    <w:p w:rsidR="004D1561" w:rsidRDefault="004D1561" w:rsidP="004D1561">
      <w:r>
        <w:t xml:space="preserve"> Il a été arrêté et convenu ce qui suit : le bailleur loue</w:t>
      </w:r>
      <w:r w:rsidR="00F01522">
        <w:t xml:space="preserve"> </w:t>
      </w:r>
      <w:r>
        <w:t>les locaux</w:t>
      </w:r>
      <w:r w:rsidR="00F01522">
        <w:t xml:space="preserve"> à usage exclusif d’habitation</w:t>
      </w:r>
      <w:r>
        <w:t xml:space="preserve"> et équipements, ci-après désignés, </w:t>
      </w:r>
    </w:p>
    <w:p w:rsidR="004D1561" w:rsidRDefault="00F01522" w:rsidP="004D1561">
      <w:r>
        <w:t>A</w:t>
      </w:r>
      <w:r w:rsidR="004D1561">
        <w:t>u</w:t>
      </w:r>
      <w:r w:rsidR="00844AA5">
        <w:t xml:space="preserve"> </w:t>
      </w:r>
      <w:r>
        <w:t xml:space="preserve"> </w:t>
      </w:r>
      <w:r w:rsidR="004D1561">
        <w:t>locataire qui</w:t>
      </w:r>
      <w:r>
        <w:t xml:space="preserve"> déclare connaître les </w:t>
      </w:r>
      <w:r w:rsidR="00844AA5">
        <w:t>l</w:t>
      </w:r>
      <w:r>
        <w:t xml:space="preserve">ieux pour les avoir visités et </w:t>
      </w:r>
      <w:r w:rsidR="004D1561">
        <w:t xml:space="preserve"> les accepte aux conditions suivantes. </w:t>
      </w:r>
    </w:p>
    <w:p w:rsidR="00F01522" w:rsidRDefault="00F01522" w:rsidP="004D1561"/>
    <w:p w:rsidR="004D1561" w:rsidRPr="00326D29" w:rsidRDefault="004D1561" w:rsidP="004D1561">
      <w:pPr>
        <w:rPr>
          <w:b/>
        </w:rPr>
      </w:pPr>
      <w:r w:rsidRPr="00326D29">
        <w:rPr>
          <w:b/>
        </w:rPr>
        <w:t xml:space="preserve">DÉSIGNATION </w:t>
      </w:r>
    </w:p>
    <w:p w:rsidR="004D1561" w:rsidRDefault="004D1561" w:rsidP="004D1561">
      <w:r>
        <w:t xml:space="preserve">Adresse des locaux loués : </w:t>
      </w:r>
    </w:p>
    <w:p w:rsidR="004D1561" w:rsidRDefault="004D1561" w:rsidP="004D1561">
      <w:r>
        <w:t>15 Rue Elise Delaroche 21200 Beaune</w:t>
      </w:r>
    </w:p>
    <w:p w:rsidR="00D01872" w:rsidRDefault="00D01872" w:rsidP="004D1561"/>
    <w:p w:rsidR="004D1561" w:rsidRDefault="004D1561" w:rsidP="004D1561">
      <w:r>
        <w:t xml:space="preserve">Consistance et désignations des lieux : </w:t>
      </w:r>
    </w:p>
    <w:p w:rsidR="00F01522" w:rsidRDefault="004D1561" w:rsidP="004D1561">
      <w:r>
        <w:t xml:space="preserve">Maison individuelle </w:t>
      </w:r>
    </w:p>
    <w:p w:rsidR="00844AA5" w:rsidRDefault="00844AA5" w:rsidP="004D1561">
      <w:r>
        <w:t>Période de construction : après 1948</w:t>
      </w:r>
    </w:p>
    <w:p w:rsidR="004D1561" w:rsidRDefault="004D1561" w:rsidP="004D1561">
      <w:r>
        <w:t xml:space="preserve">Disposant d'un séjour </w:t>
      </w:r>
      <w:r w:rsidR="00F01522">
        <w:t>double, d’une</w:t>
      </w:r>
      <w:r>
        <w:t xml:space="preserve"> cuisine ouverte, de 3 chambres, d'un WC, d'une salle de bains avec baignoire.</w:t>
      </w:r>
    </w:p>
    <w:p w:rsidR="004D1561" w:rsidRDefault="00844AA5" w:rsidP="004D1561">
      <w:r>
        <w:t>D'une arrière cuisine, d'un garage, d’un grenier, d’un portail non automatisé.</w:t>
      </w:r>
    </w:p>
    <w:p w:rsidR="004D1561" w:rsidRDefault="004D1561" w:rsidP="004D1561">
      <w:r>
        <w:t>D'un jardin clos et arboré</w:t>
      </w:r>
    </w:p>
    <w:p w:rsidR="004D1561" w:rsidRDefault="004D1561" w:rsidP="004D1561">
      <w:r>
        <w:t>Chauffage :   individuel électrique</w:t>
      </w:r>
    </w:p>
    <w:p w:rsidR="004D1561" w:rsidRDefault="00F01522" w:rsidP="004D1561">
      <w:r>
        <w:t>Production d’eau</w:t>
      </w:r>
      <w:r w:rsidR="004D1561">
        <w:t xml:space="preserve"> chaude </w:t>
      </w:r>
      <w:r>
        <w:t>: individuelle</w:t>
      </w:r>
      <w:r w:rsidR="004D1561">
        <w:t xml:space="preserve"> </w:t>
      </w:r>
      <w:r>
        <w:t>électricité</w:t>
      </w:r>
    </w:p>
    <w:p w:rsidR="004D1561" w:rsidRDefault="004D1561" w:rsidP="004D1561"/>
    <w:p w:rsidR="004D1561" w:rsidRDefault="00F01522" w:rsidP="004D1561">
      <w:r>
        <w:t>Surface</w:t>
      </w:r>
      <w:r w:rsidR="004D1561">
        <w:t xml:space="preserve"> habitable  100m2</w:t>
      </w:r>
    </w:p>
    <w:p w:rsidR="00DD67CA" w:rsidRDefault="00DD67CA" w:rsidP="004D1561"/>
    <w:p w:rsidR="00D01872" w:rsidRDefault="00D01872" w:rsidP="004D1561"/>
    <w:p w:rsidR="004D1561" w:rsidRPr="00326D29" w:rsidRDefault="004D1561" w:rsidP="004D1561">
      <w:pPr>
        <w:rPr>
          <w:b/>
        </w:rPr>
      </w:pPr>
      <w:r w:rsidRPr="00326D29">
        <w:rPr>
          <w:b/>
        </w:rPr>
        <w:t xml:space="preserve">DESTINATION: </w:t>
      </w:r>
    </w:p>
    <w:p w:rsidR="004D1561" w:rsidRDefault="004D1561" w:rsidP="004D1561">
      <w:r>
        <w:t xml:space="preserve">HABITATION EXCLUSIVEMENT </w:t>
      </w:r>
    </w:p>
    <w:p w:rsidR="00F01522" w:rsidRDefault="00F01522" w:rsidP="004D1561"/>
    <w:p w:rsidR="00D01872" w:rsidRDefault="00D01872" w:rsidP="004D1561"/>
    <w:p w:rsidR="004D1561" w:rsidRPr="00326D29" w:rsidRDefault="004D1561" w:rsidP="004D1561">
      <w:pPr>
        <w:rPr>
          <w:b/>
        </w:rPr>
      </w:pPr>
      <w:r w:rsidRPr="00326D29">
        <w:rPr>
          <w:b/>
        </w:rPr>
        <w:t xml:space="preserve">DURÉE: </w:t>
      </w:r>
    </w:p>
    <w:p w:rsidR="004D1561" w:rsidRDefault="004D1561" w:rsidP="004D1561">
      <w:r>
        <w:t xml:space="preserve">Le présent contrat est consenti et accepté pour une durée de 3 </w:t>
      </w:r>
      <w:r w:rsidR="00DD67CA">
        <w:t>ans, commençant</w:t>
      </w:r>
      <w:r>
        <w:t xml:space="preserve"> à courir le </w:t>
      </w:r>
      <w:r w:rsidR="00746E6C">
        <w:t>20</w:t>
      </w:r>
      <w:r w:rsidR="00A232A9">
        <w:t xml:space="preserve"> janvier 2017</w:t>
      </w:r>
      <w:r>
        <w:t>.</w:t>
      </w:r>
    </w:p>
    <w:p w:rsidR="00D01872" w:rsidRDefault="00D01872" w:rsidP="004D1561"/>
    <w:p w:rsidR="00DD67CA" w:rsidRPr="00326D29" w:rsidRDefault="00DD67CA" w:rsidP="004D1561">
      <w:pPr>
        <w:rPr>
          <w:b/>
        </w:rPr>
      </w:pPr>
      <w:r w:rsidRPr="00326D29">
        <w:rPr>
          <w:b/>
        </w:rPr>
        <w:t>TACITE RECONDUCTION –RENOUVELLEMENT :</w:t>
      </w:r>
    </w:p>
    <w:p w:rsidR="00DD67CA" w:rsidRDefault="00DD67CA" w:rsidP="004D1561">
      <w:r>
        <w:t>L’expiration de la durée ci-dessus fixée et à défaut de cong</w:t>
      </w:r>
      <w:r w:rsidR="00A232A9">
        <w:t>é</w:t>
      </w:r>
      <w:r>
        <w:t>s ou d’offre de renouvellement données suivant les règles ci-après, le contrat se renouvellera par tacite reconduction pour une durée de 3 ans.</w:t>
      </w:r>
    </w:p>
    <w:p w:rsidR="00DD67CA" w:rsidRDefault="00DD67CA" w:rsidP="004D1561">
      <w:r>
        <w:t xml:space="preserve">A défaut de congés ou de tacite reconduction, le bailleur pourra adresser au locataire, dans les mêmes délais et formes que ceux applicables au conge, une offre de renouvellement, pour une durée de 3 ans et un prix conforme aux dispositions légales et règlementaires. </w:t>
      </w:r>
    </w:p>
    <w:p w:rsidR="00DD67CA" w:rsidRDefault="00DD67CA" w:rsidP="004D1561"/>
    <w:p w:rsidR="00326D29" w:rsidRDefault="00326D29" w:rsidP="00326D29">
      <w:pPr>
        <w:rPr>
          <w:b/>
        </w:rPr>
      </w:pPr>
      <w:r w:rsidRPr="00326D29">
        <w:rPr>
          <w:b/>
        </w:rPr>
        <w:lastRenderedPageBreak/>
        <w:t>CONGÉ :</w:t>
      </w:r>
    </w:p>
    <w:p w:rsidR="005C1568" w:rsidRPr="00326D29" w:rsidRDefault="005C1568" w:rsidP="00326D29">
      <w:pPr>
        <w:rPr>
          <w:b/>
        </w:rPr>
      </w:pPr>
    </w:p>
    <w:p w:rsidR="00326D29" w:rsidRDefault="00326D29" w:rsidP="00326D29">
      <w:r>
        <w:t xml:space="preserve">Le congé doit être signifié par lettre recommandée avec accusé de réception ou par acte d'huissier. </w:t>
      </w:r>
    </w:p>
    <w:p w:rsidR="00326D29" w:rsidRDefault="00326D29" w:rsidP="00326D29">
      <w:r>
        <w:t xml:space="preserve">Il peut être délivré à tout moment par le locataire en respectant un préavis de TROIS MOIS courant à compter de la réception de la lettre ou de l'acte, ramené à UN MOIS en cas de mutation, perte d’ emploi ou de nouvel emploi consécutif à une perte d'emploi, allocation du revenu minimum d’insertion ou mauvais état de santé du locataire âgé de plus de 60 ans. </w:t>
      </w:r>
    </w:p>
    <w:p w:rsidR="005C1568" w:rsidRDefault="005C1568" w:rsidP="005C1568">
      <w:r>
        <w:t>L’obligation de payer les loyers est maintenue jusqu’au terme du bail et ce, même si le locataire libère effectivement les lieux avant la date de départ résultant du congé qu’il a notifié au bailleur.</w:t>
      </w:r>
    </w:p>
    <w:p w:rsidR="00326D29" w:rsidRDefault="00326D29" w:rsidP="00326D29">
      <w:r>
        <w:t xml:space="preserve">Le congé délivré par le bailleur ne peut être délivré que pour le terme du contrat initial ou renouvelé en respectant un préavis de SIX MOIS. </w:t>
      </w:r>
    </w:p>
    <w:p w:rsidR="00326D29" w:rsidRDefault="00326D29" w:rsidP="00326D29">
      <w:r>
        <w:t xml:space="preserve">Le congé du bailleur ne peut être délivré que pour un des trois motifs ci-après, dûment énoncé : </w:t>
      </w:r>
    </w:p>
    <w:p w:rsidR="00877F07" w:rsidRDefault="00326D29" w:rsidP="00326D29">
      <w:r>
        <w:t xml:space="preserve">1) reprise du local au bénéfice du bailleur, </w:t>
      </w:r>
      <w:r w:rsidR="00877F07">
        <w:t>ou d’une personne de sa famille.</w:t>
      </w:r>
    </w:p>
    <w:p w:rsidR="00326D29" w:rsidRDefault="00326D29" w:rsidP="00326D29">
      <w:r>
        <w:t xml:space="preserve">2) vente du local </w:t>
      </w:r>
    </w:p>
    <w:p w:rsidR="00326D29" w:rsidRDefault="00326D29" w:rsidP="00326D29">
      <w:r>
        <w:t xml:space="preserve">3) motif légitime et sérieux, notamment l'inexécution par le locataire d'une des obligations lui incombant. </w:t>
      </w:r>
    </w:p>
    <w:p w:rsidR="004D1561" w:rsidRDefault="004D1561" w:rsidP="004D1561"/>
    <w:p w:rsidR="005C1568" w:rsidRDefault="005C1568" w:rsidP="004D1561"/>
    <w:p w:rsidR="004D1561" w:rsidRPr="00326D29" w:rsidRDefault="00326D29" w:rsidP="004D1561">
      <w:pPr>
        <w:rPr>
          <w:b/>
        </w:rPr>
      </w:pPr>
      <w:r w:rsidRPr="00326D29">
        <w:rPr>
          <w:b/>
        </w:rPr>
        <w:t xml:space="preserve">LOYER ET CHARGES </w:t>
      </w:r>
      <w:r w:rsidR="00877F07">
        <w:rPr>
          <w:b/>
        </w:rPr>
        <w:t xml:space="preserve">– CONDITIONS FINANCIERES </w:t>
      </w:r>
      <w:r w:rsidR="004D1561" w:rsidRPr="00326D29">
        <w:rPr>
          <w:b/>
        </w:rPr>
        <w:t xml:space="preserve">: </w:t>
      </w:r>
    </w:p>
    <w:p w:rsidR="00C1773B" w:rsidRPr="00877F07" w:rsidRDefault="00326D29" w:rsidP="00C1773B">
      <w:pPr>
        <w:rPr>
          <w:b/>
        </w:rPr>
      </w:pPr>
      <w:r w:rsidRPr="00877F07">
        <w:rPr>
          <w:b/>
        </w:rPr>
        <w:t>La présente location est consentie et acceptée moyennant un loyer mensuel de 860 €, huit cent soixante euros</w:t>
      </w:r>
      <w:r w:rsidR="00C1773B" w:rsidRPr="00877F07">
        <w:rPr>
          <w:b/>
        </w:rPr>
        <w:t xml:space="preserve"> auquel s’ajoute une provision sur charges récupérables de 20€, vingt euros. </w:t>
      </w:r>
    </w:p>
    <w:p w:rsidR="00C1773B" w:rsidRDefault="00C1773B" w:rsidP="00326D29">
      <w:r w:rsidRPr="00877F07">
        <w:rPr>
          <w:b/>
        </w:rPr>
        <w:t>La somme de 880€, huit cent quatre-vingt euros est payable mensuellement et d’avance le 1</w:t>
      </w:r>
      <w:r w:rsidRPr="00877F07">
        <w:rPr>
          <w:b/>
          <w:vertAlign w:val="superscript"/>
        </w:rPr>
        <w:t>er</w:t>
      </w:r>
      <w:r w:rsidRPr="00877F07">
        <w:rPr>
          <w:b/>
        </w:rPr>
        <w:t xml:space="preserve"> de</w:t>
      </w:r>
      <w:r>
        <w:t xml:space="preserve"> </w:t>
      </w:r>
      <w:r w:rsidRPr="00877F07">
        <w:rPr>
          <w:b/>
        </w:rPr>
        <w:t>chaque mois entre les mains du bailleur en son domicile ou à son mandataire.</w:t>
      </w:r>
    </w:p>
    <w:p w:rsidR="00C1773B" w:rsidRDefault="00C1773B" w:rsidP="00C1773B">
      <w:r>
        <w:t xml:space="preserve">La provision pour charges correspondant à la fourniture de l'eau. L'ajustement aux dépenses réelles d'eau se fera semestriellement.  </w:t>
      </w:r>
    </w:p>
    <w:p w:rsidR="004D1561" w:rsidRDefault="00C1773B" w:rsidP="004D1561">
      <w:r>
        <w:t xml:space="preserve">La provision sur charges est révisable chaque année en fonction des dépenses réelles. </w:t>
      </w:r>
    </w:p>
    <w:p w:rsidR="004D1561" w:rsidRDefault="004D1561" w:rsidP="004D1561">
      <w:r>
        <w:t xml:space="preserve">Le </w:t>
      </w:r>
      <w:r w:rsidR="005C1568">
        <w:t xml:space="preserve"> </w:t>
      </w:r>
      <w:r>
        <w:t>locataire devr</w:t>
      </w:r>
      <w:r w:rsidR="005C1568">
        <w:t>a</w:t>
      </w:r>
      <w:r>
        <w:t xml:space="preserve"> mettre à </w:t>
      </w:r>
      <w:r w:rsidR="005C1568">
        <w:t>son</w:t>
      </w:r>
      <w:r>
        <w:t xml:space="preserve"> nom le compteur EDF concernant </w:t>
      </w:r>
      <w:r w:rsidR="005C1568">
        <w:t>son</w:t>
      </w:r>
      <w:r>
        <w:t xml:space="preserve"> électricité et chauffage privatifs.</w:t>
      </w:r>
    </w:p>
    <w:p w:rsidR="001E5386" w:rsidRDefault="001E5386" w:rsidP="001E5386">
      <w:r>
        <w:t xml:space="preserve">Le locataire est tenu de rembourser au bailleur les charges dites "récupérables " dont la liste est fixée par le décret n°87-713 du 26 août 1987. </w:t>
      </w:r>
    </w:p>
    <w:p w:rsidR="00F65130" w:rsidRDefault="00F65130" w:rsidP="004D1561"/>
    <w:p w:rsidR="005C1568" w:rsidRDefault="005C1568" w:rsidP="004D1561"/>
    <w:p w:rsidR="005C1568" w:rsidRDefault="005C1568" w:rsidP="004D1561"/>
    <w:p w:rsidR="005C1568" w:rsidRDefault="005C1568" w:rsidP="004D1561"/>
    <w:p w:rsidR="00F65130" w:rsidRPr="0011624F" w:rsidRDefault="00F65130" w:rsidP="004D1561">
      <w:pPr>
        <w:rPr>
          <w:b/>
        </w:rPr>
      </w:pPr>
      <w:r w:rsidRPr="0011624F">
        <w:rPr>
          <w:b/>
        </w:rPr>
        <w:t>QUITTANCE :</w:t>
      </w:r>
    </w:p>
    <w:p w:rsidR="00F65130" w:rsidRDefault="00F65130" w:rsidP="004D1561">
      <w:r>
        <w:t xml:space="preserve">Le loyer se décompose comme suit : </w:t>
      </w:r>
    </w:p>
    <w:p w:rsidR="00F65130" w:rsidRDefault="00F65130" w:rsidP="004D1561">
      <w:r>
        <w:t xml:space="preserve">Loyer                                   </w:t>
      </w:r>
      <w:r w:rsidR="00877F07">
        <w:t xml:space="preserve">     </w:t>
      </w:r>
      <w:r w:rsidR="00D01872">
        <w:t xml:space="preserve">    </w:t>
      </w:r>
      <w:r w:rsidR="00877F07">
        <w:t xml:space="preserve"> </w:t>
      </w:r>
      <w:r>
        <w:t xml:space="preserve"> 860€</w:t>
      </w:r>
    </w:p>
    <w:p w:rsidR="00F65130" w:rsidRDefault="00F65130" w:rsidP="004D1561">
      <w:r>
        <w:t xml:space="preserve">Provision pour charges </w:t>
      </w:r>
      <w:r w:rsidR="00D01872">
        <w:t>d’</w:t>
      </w:r>
      <w:r w:rsidR="00877F07">
        <w:t>eau</w:t>
      </w:r>
      <w:r>
        <w:t xml:space="preserve">      20€</w:t>
      </w:r>
    </w:p>
    <w:p w:rsidR="00F65130" w:rsidRDefault="00F65130" w:rsidP="004D1561">
      <w:r>
        <w:t>La quittance sera transmise par courrier ou email à l’adresse communiquée par le  locataire.</w:t>
      </w:r>
    </w:p>
    <w:p w:rsidR="00877F07" w:rsidRDefault="00877F07" w:rsidP="004D1561"/>
    <w:p w:rsidR="00C1773B" w:rsidRPr="0011624F" w:rsidRDefault="00F65130" w:rsidP="004D1561">
      <w:pPr>
        <w:rPr>
          <w:b/>
        </w:rPr>
      </w:pPr>
      <w:r w:rsidRPr="0011624F">
        <w:rPr>
          <w:b/>
        </w:rPr>
        <w:t>CLAUSES DE SOLIDARITE :</w:t>
      </w:r>
    </w:p>
    <w:p w:rsidR="00DE6818" w:rsidRDefault="00DE6818" w:rsidP="004D1561">
      <w:r>
        <w:t>En cas de pluralité de locataires, ceux-ci sont tenus solidairement aux obligations prévues au présent contrat, y compris pour les périodes renouvelées.</w:t>
      </w:r>
    </w:p>
    <w:p w:rsidR="00DE6818" w:rsidRDefault="00DE6818" w:rsidP="004D1561"/>
    <w:p w:rsidR="00DE6818" w:rsidRPr="0011624F" w:rsidRDefault="00DE6818" w:rsidP="004D1561">
      <w:pPr>
        <w:rPr>
          <w:b/>
        </w:rPr>
      </w:pPr>
      <w:r w:rsidRPr="0011624F">
        <w:rPr>
          <w:b/>
        </w:rPr>
        <w:t>REVISION DU</w:t>
      </w:r>
      <w:r w:rsidR="00365F59">
        <w:rPr>
          <w:b/>
        </w:rPr>
        <w:t xml:space="preserve"> </w:t>
      </w:r>
      <w:r w:rsidRPr="0011624F">
        <w:rPr>
          <w:b/>
        </w:rPr>
        <w:t>LOYER :</w:t>
      </w:r>
    </w:p>
    <w:p w:rsidR="00DE6818" w:rsidRDefault="004D1561" w:rsidP="004D1561">
      <w:r>
        <w:t xml:space="preserve">Le loyer </w:t>
      </w:r>
      <w:r w:rsidR="00DE6818">
        <w:t>ainsi fixé sera révisé chaque année, à la date anniversaire du contrat en fonction de la variation de l’indice de référence des loyers (IRL) publié par l’INSEE ou en fonction de l’indice du taux d’évolution qui lui serait substitué.</w:t>
      </w:r>
    </w:p>
    <w:p w:rsidR="00DE6818" w:rsidRDefault="00DE6818" w:rsidP="004D1561">
      <w:r>
        <w:t>L’</w:t>
      </w:r>
      <w:r w:rsidR="001E5386">
        <w:t>indice de</w:t>
      </w:r>
      <w:r>
        <w:t xml:space="preserve"> base est celui du 3</w:t>
      </w:r>
      <w:r w:rsidR="001E5386">
        <w:t>è</w:t>
      </w:r>
      <w:r>
        <w:t>me trimestre 201</w:t>
      </w:r>
      <w:r w:rsidR="000459E7">
        <w:t>6</w:t>
      </w:r>
      <w:r>
        <w:t xml:space="preserve"> dont</w:t>
      </w:r>
      <w:r w:rsidR="001E5386">
        <w:t xml:space="preserve"> la</w:t>
      </w:r>
      <w:r>
        <w:t xml:space="preserve"> valeur s’établit à</w:t>
      </w:r>
      <w:r w:rsidR="003C0DB9">
        <w:t xml:space="preserve"> 125,33 </w:t>
      </w:r>
      <w:r>
        <w:t xml:space="preserve">et celui qui sert à la </w:t>
      </w:r>
      <w:r w:rsidR="001E5386">
        <w:t>révision</w:t>
      </w:r>
      <w:r>
        <w:t xml:space="preserve"> est celui du </w:t>
      </w:r>
      <w:r w:rsidR="001E5386">
        <w:t>même</w:t>
      </w:r>
      <w:r>
        <w:t xml:space="preserve"> trimestre de chaque </w:t>
      </w:r>
      <w:r w:rsidR="001E5386">
        <w:t>année</w:t>
      </w:r>
      <w:r>
        <w:t xml:space="preserve"> de</w:t>
      </w:r>
      <w:r w:rsidR="001E5386">
        <w:t xml:space="preserve"> </w:t>
      </w:r>
      <w:r>
        <w:t xml:space="preserve">sorte que la </w:t>
      </w:r>
      <w:r w:rsidR="001E5386">
        <w:t>révision</w:t>
      </w:r>
      <w:r>
        <w:t xml:space="preserve"> doit </w:t>
      </w:r>
      <w:r w:rsidR="001E5386">
        <w:t>être</w:t>
      </w:r>
      <w:r>
        <w:t xml:space="preserve"> ainsi </w:t>
      </w:r>
      <w:r w:rsidR="001E5386">
        <w:t>calculée</w:t>
      </w:r>
      <w:r>
        <w:t> :</w:t>
      </w:r>
    </w:p>
    <w:p w:rsidR="004D1561" w:rsidRDefault="00DE6818" w:rsidP="004D1561">
      <w:r>
        <w:t xml:space="preserve">Loyer de base X IRL du trimestre concerne /IRL du </w:t>
      </w:r>
      <w:r w:rsidR="001E5386">
        <w:t>même</w:t>
      </w:r>
      <w:r>
        <w:t xml:space="preserve"> </w:t>
      </w:r>
      <w:r w:rsidR="001E5386">
        <w:t>trimestre</w:t>
      </w:r>
      <w:r>
        <w:t xml:space="preserve"> de l’année </w:t>
      </w:r>
      <w:r w:rsidR="001E5386">
        <w:t>précédente.</w:t>
      </w:r>
      <w:r w:rsidR="004D1561">
        <w:t xml:space="preserve"> </w:t>
      </w:r>
    </w:p>
    <w:p w:rsidR="004D1561" w:rsidRDefault="004D1561" w:rsidP="004D1561"/>
    <w:p w:rsidR="004D1561" w:rsidRPr="0011624F" w:rsidRDefault="001E5386" w:rsidP="004D1561">
      <w:pPr>
        <w:rPr>
          <w:b/>
        </w:rPr>
      </w:pPr>
      <w:r w:rsidRPr="0011624F">
        <w:rPr>
          <w:b/>
        </w:rPr>
        <w:t>ETAT DES LIEUX :</w:t>
      </w:r>
    </w:p>
    <w:p w:rsidR="001E5386" w:rsidRDefault="001E5386" w:rsidP="004D1561">
      <w:r>
        <w:t xml:space="preserve">Un état des lieux sera </w:t>
      </w:r>
      <w:r w:rsidR="0053492C">
        <w:t>dressé</w:t>
      </w:r>
      <w:r>
        <w:t xml:space="preserve"> contradictoirement </w:t>
      </w:r>
      <w:r w:rsidR="0053492C">
        <w:t>entre les parties lors de la remise des clés et de leur restitution. En cas de désaccord sur l’</w:t>
      </w:r>
      <w:r w:rsidR="0011624F">
        <w:t>état</w:t>
      </w:r>
      <w:r w:rsidR="0053492C">
        <w:t xml:space="preserve"> des lieux, il est </w:t>
      </w:r>
      <w:r w:rsidR="0011624F">
        <w:t>établi</w:t>
      </w:r>
      <w:r w:rsidR="0053492C">
        <w:t xml:space="preserve"> par huissier à l’initiative de la partie la plus diligente à frais partagée par</w:t>
      </w:r>
      <w:r w:rsidR="0011624F">
        <w:t xml:space="preserve"> </w:t>
      </w:r>
      <w:r w:rsidR="0053492C">
        <w:t>moitié.</w:t>
      </w:r>
      <w:r w:rsidR="0011624F">
        <w:t xml:space="preserve"> </w:t>
      </w:r>
      <w:r w:rsidR="0053492C">
        <w:t>L’</w:t>
      </w:r>
      <w:r w:rsidR="0011624F">
        <w:t>huissier</w:t>
      </w:r>
      <w:r w:rsidR="0053492C">
        <w:t xml:space="preserve"> avise les parties au moins sept jours à l’avance </w:t>
      </w:r>
      <w:r w:rsidR="0011624F">
        <w:t>par lettre</w:t>
      </w:r>
      <w:r w:rsidR="0053492C">
        <w:t xml:space="preserve"> recommandée avec demande d’avis de réception.</w:t>
      </w:r>
    </w:p>
    <w:p w:rsidR="0053492C" w:rsidRDefault="0053492C" w:rsidP="004D1561">
      <w:r>
        <w:t>L’état</w:t>
      </w:r>
      <w:r w:rsidR="0011624F">
        <w:t xml:space="preserve"> </w:t>
      </w:r>
      <w:r>
        <w:t>des</w:t>
      </w:r>
      <w:r w:rsidR="0011624F">
        <w:t xml:space="preserve"> lieux établi lors de la mise à disposition des locaux est joint au contrat.</w:t>
      </w:r>
    </w:p>
    <w:p w:rsidR="0011624F" w:rsidRDefault="0011624F" w:rsidP="004D1561"/>
    <w:p w:rsidR="004D1561" w:rsidRPr="0011624F" w:rsidRDefault="0011624F" w:rsidP="004D1561">
      <w:pPr>
        <w:rPr>
          <w:b/>
        </w:rPr>
      </w:pPr>
      <w:r w:rsidRPr="0011624F">
        <w:rPr>
          <w:b/>
        </w:rPr>
        <w:t>DIAGNOSTIC DE PERFORMANCE ENERGETIQUE :</w:t>
      </w:r>
    </w:p>
    <w:p w:rsidR="0011624F" w:rsidRDefault="0011624F" w:rsidP="004D1561">
      <w:r>
        <w:t xml:space="preserve">Un diagnostic de performance énergétique est annexé au contrat. </w:t>
      </w:r>
    </w:p>
    <w:p w:rsidR="004D1561" w:rsidRDefault="004D1561" w:rsidP="004D1561"/>
    <w:p w:rsidR="004D1561" w:rsidRPr="0011624F" w:rsidRDefault="0011624F" w:rsidP="004D1561">
      <w:pPr>
        <w:rPr>
          <w:b/>
        </w:rPr>
      </w:pPr>
      <w:r w:rsidRPr="0011624F">
        <w:rPr>
          <w:b/>
        </w:rPr>
        <w:lastRenderedPageBreak/>
        <w:t>DEPOT DE GARANTIE :</w:t>
      </w:r>
    </w:p>
    <w:p w:rsidR="0011624F" w:rsidRDefault="003C0DB9" w:rsidP="004D1561">
      <w:r>
        <w:t xml:space="preserve">Le locataire verse </w:t>
      </w:r>
      <w:r w:rsidR="0011624F">
        <w:t>au bailleur qui le reconnait et lui en donne quittance la somme de 860 euros, huit cent soixante euros représentant un mois de loyer, à titre de dépôt de garantie pour l’exécution de ses obligations locatives. Le dépôt de garantie ne sert pas à payer le dernier loyer.</w:t>
      </w:r>
    </w:p>
    <w:p w:rsidR="0011624F" w:rsidRDefault="0011624F" w:rsidP="004D1561">
      <w:r>
        <w:t>Ce dépôt de garantie ne porte pas intérêts au profit des locataires et n</w:t>
      </w:r>
      <w:r w:rsidR="00365F59">
        <w:t>’</w:t>
      </w:r>
      <w:r>
        <w:t>est pas révisable durant l’exécution du contrat ou de son renouvellement.</w:t>
      </w:r>
    </w:p>
    <w:p w:rsidR="0011624F" w:rsidRDefault="0011624F" w:rsidP="004D1561">
      <w:r>
        <w:t xml:space="preserve">Il sera restitué </w:t>
      </w:r>
      <w:r w:rsidR="005C1568">
        <w:t>au locataire</w:t>
      </w:r>
      <w:r>
        <w:t xml:space="preserve"> dans un délai de 2 mois à compter de la restitution des clés, déduction faite, le cas échéant, des sommes restant </w:t>
      </w:r>
      <w:r w:rsidR="00EA4D57">
        <w:t>dues au</w:t>
      </w:r>
      <w:r>
        <w:t xml:space="preserve"> bailleur.</w:t>
      </w:r>
    </w:p>
    <w:p w:rsidR="0090204C" w:rsidRDefault="0090204C" w:rsidP="004D1561"/>
    <w:p w:rsidR="0090204C" w:rsidRPr="0090204C" w:rsidRDefault="0090204C" w:rsidP="004D1561">
      <w:pPr>
        <w:rPr>
          <w:b/>
        </w:rPr>
      </w:pPr>
      <w:r w:rsidRPr="0090204C">
        <w:rPr>
          <w:b/>
        </w:rPr>
        <w:t>CONDITIONS PARTICULIERES :</w:t>
      </w:r>
    </w:p>
    <w:p w:rsidR="0090204C" w:rsidRDefault="0090204C" w:rsidP="004D1561">
      <w:r>
        <w:t>La présente location est consentie et acceptée aux charges, clauses et conditions suivantes, que le locataire s’oblige à exécuter et accomplir :</w:t>
      </w:r>
    </w:p>
    <w:p w:rsidR="0090204C" w:rsidRDefault="002E347E" w:rsidP="004D1561">
      <w:pPr>
        <w:rPr>
          <w:i/>
        </w:rPr>
      </w:pPr>
      <w:r>
        <w:rPr>
          <w:i/>
        </w:rPr>
        <w:t>-</w:t>
      </w:r>
      <w:r w:rsidR="0090204C" w:rsidRPr="0090204C">
        <w:rPr>
          <w:i/>
        </w:rPr>
        <w:t xml:space="preserve">Entretien régulier des appareils de chauffage.  </w:t>
      </w:r>
    </w:p>
    <w:p w:rsidR="002E347E" w:rsidRDefault="002E347E" w:rsidP="002E347E">
      <w:pPr>
        <w:rPr>
          <w:i/>
        </w:rPr>
      </w:pPr>
      <w:r>
        <w:rPr>
          <w:i/>
        </w:rPr>
        <w:t>-</w:t>
      </w:r>
      <w:r w:rsidRPr="002E347E">
        <w:rPr>
          <w:i/>
        </w:rPr>
        <w:t>Le preneur ne devr</w:t>
      </w:r>
      <w:r w:rsidR="005C1568">
        <w:rPr>
          <w:i/>
        </w:rPr>
        <w:t>a</w:t>
      </w:r>
      <w:r w:rsidRPr="002E347E">
        <w:rPr>
          <w:i/>
        </w:rPr>
        <w:t xml:space="preserve"> avoir aucun animal autre que familier et à condition que le dit animal ne cause aucun dégât à l'immeuble ni aucun trouble de jouissance au voisinage de celui-ci. </w:t>
      </w:r>
      <w:r w:rsidR="003C0DB9">
        <w:rPr>
          <w:i/>
        </w:rPr>
        <w:t>Il s’interdit de détenir dans les lieux loués des chiens de première catégorie, en application des articles L. 211-12 et suivants du code rural.</w:t>
      </w:r>
    </w:p>
    <w:p w:rsidR="002E347E" w:rsidRDefault="00A2166B" w:rsidP="002E347E">
      <w:pPr>
        <w:rPr>
          <w:i/>
        </w:rPr>
      </w:pPr>
      <w:r w:rsidRPr="00A2166B">
        <w:rPr>
          <w:i/>
        </w:rPr>
        <w:t xml:space="preserve">-Gel : le locataire devra prendre toutes précautions utiles pour protéger du gel les canalisations d’eau et compteurs. A défaut sa responsabilité pourra être engagée si les dégâts des eaux consécutifs au gel sont liés à sa négligence. </w:t>
      </w:r>
    </w:p>
    <w:p w:rsidR="00A2166B" w:rsidRPr="00A2166B" w:rsidRDefault="00A2166B" w:rsidP="002E347E">
      <w:pPr>
        <w:rPr>
          <w:i/>
        </w:rPr>
      </w:pPr>
      <w:r>
        <w:rPr>
          <w:i/>
        </w:rPr>
        <w:t xml:space="preserve">-Interdiction de certains appareils de chauffage : le locataire ne pourra faire usage dans les locaux loués d’aucun appareil de chauffage à combustion lente ou continue sans autorisation préalable écrite. Le locataire reconnait avoir été avisé  de ce que la violation de cette interdiction le rendrait responsable des dommages qui pourraient être causés. </w:t>
      </w:r>
    </w:p>
    <w:p w:rsidR="002E347E" w:rsidRDefault="002E347E" w:rsidP="004D1561">
      <w:pPr>
        <w:rPr>
          <w:i/>
        </w:rPr>
      </w:pPr>
    </w:p>
    <w:p w:rsidR="0090204C" w:rsidRDefault="0090204C" w:rsidP="004D1561">
      <w:pPr>
        <w:rPr>
          <w:b/>
        </w:rPr>
      </w:pPr>
      <w:r w:rsidRPr="0090204C">
        <w:rPr>
          <w:b/>
        </w:rPr>
        <w:t xml:space="preserve">JOUISSANCE </w:t>
      </w:r>
      <w:r w:rsidR="00A2166B">
        <w:rPr>
          <w:b/>
        </w:rPr>
        <w:t xml:space="preserve">PAISIBLE </w:t>
      </w:r>
      <w:r w:rsidRPr="0090204C">
        <w:rPr>
          <w:b/>
        </w:rPr>
        <w:t>DES</w:t>
      </w:r>
      <w:r>
        <w:rPr>
          <w:b/>
        </w:rPr>
        <w:t xml:space="preserve"> </w:t>
      </w:r>
      <w:r w:rsidRPr="0090204C">
        <w:rPr>
          <w:b/>
        </w:rPr>
        <w:t>LOCAUX :</w:t>
      </w:r>
    </w:p>
    <w:p w:rsidR="0090204C" w:rsidRDefault="0090204C" w:rsidP="004D1561">
      <w:r w:rsidRPr="0090204C">
        <w:t>Le locataire prendr</w:t>
      </w:r>
      <w:r w:rsidR="00A2166B">
        <w:t>a</w:t>
      </w:r>
      <w:r>
        <w:t xml:space="preserve"> les lieux en l’état dans lesquels ils les trouvent au moment de l’entrée en jouissance, le logement devra respecter les caractéristiques de décence définies par le décret n°2002-120 du 30 janvier 2002.</w:t>
      </w:r>
    </w:p>
    <w:p w:rsidR="0090204C" w:rsidRDefault="0090204C" w:rsidP="004D1561">
      <w:r>
        <w:t>Il devr</w:t>
      </w:r>
      <w:r w:rsidR="005C1568">
        <w:t>a</w:t>
      </w:r>
      <w:r>
        <w:t xml:space="preserve"> jouir des lieux loués en bons pères de famille, suivant la destination qui leur a été donnée au contrat, sans rien faire qui puisse nuire à la tranquillité des voisins et à la bonne tenue de la maison, et tenir les lieux loués constamment garnis des meubles et  objets mobiliers en quantité et valeur suffisantes pour répondre du paiement du loyer et charges ainsi que de l’exécution de l’ensemble des conditions du présent contrat.</w:t>
      </w:r>
    </w:p>
    <w:p w:rsidR="00D01872" w:rsidRDefault="00D01872" w:rsidP="004D1561"/>
    <w:p w:rsidR="00393482" w:rsidRDefault="00393482" w:rsidP="004D1561">
      <w:pPr>
        <w:rPr>
          <w:b/>
        </w:rPr>
      </w:pPr>
      <w:r w:rsidRPr="00393482">
        <w:rPr>
          <w:b/>
        </w:rPr>
        <w:lastRenderedPageBreak/>
        <w:t xml:space="preserve">TRANSFORMATION DES LOCAUX : </w:t>
      </w:r>
    </w:p>
    <w:p w:rsidR="00393482" w:rsidRDefault="00393482" w:rsidP="004D1561">
      <w:r>
        <w:t>Le locataire ne pourr</w:t>
      </w:r>
      <w:r w:rsidR="005C1568">
        <w:t xml:space="preserve">a </w:t>
      </w:r>
      <w:r>
        <w:t>faire aucune transformation des lieux loués ou des équipements mentionnés au contrat sans l’accord écrit du bailleur ; à défaut il devr</w:t>
      </w:r>
      <w:r w:rsidR="005C1568">
        <w:t>a</w:t>
      </w:r>
      <w:r>
        <w:t xml:space="preserve"> laisser les lieux à la fin du bail, dans l’état où ils se trouvent, bailleur et locataire pourront convenir entre eux d’une indemnisation, à moins que le bailleur ne préfère l</w:t>
      </w:r>
      <w:r w:rsidR="005C1568">
        <w:t>ui</w:t>
      </w:r>
      <w:r>
        <w:t xml:space="preserve"> demander leur restitution dans leur état primitif ; si les transformations mettent en péril le bon fonctionnement des équipements ou la sécurité du local, le bailleur pourra exiger une remise en état immédiate, aux frais d</w:t>
      </w:r>
      <w:r w:rsidR="005C1568">
        <w:t>u</w:t>
      </w:r>
      <w:r>
        <w:t xml:space="preserve"> locataire.</w:t>
      </w:r>
    </w:p>
    <w:p w:rsidR="00393482" w:rsidRDefault="00393482" w:rsidP="004D1561">
      <w:pPr>
        <w:rPr>
          <w:b/>
        </w:rPr>
      </w:pPr>
      <w:r w:rsidRPr="00393482">
        <w:rPr>
          <w:b/>
        </w:rPr>
        <w:t xml:space="preserve">ENTRETIEN ET REPARATIONS DES LOCAUX : </w:t>
      </w:r>
    </w:p>
    <w:p w:rsidR="00393482" w:rsidRDefault="00393482" w:rsidP="004D1561">
      <w:r>
        <w:t>Le locataire devr</w:t>
      </w:r>
      <w:r w:rsidR="005C1568">
        <w:t>a</w:t>
      </w:r>
      <w:r>
        <w:t xml:space="preserve"> prendre</w:t>
      </w:r>
      <w:r w:rsidR="005C1568">
        <w:t xml:space="preserve"> à sa</w:t>
      </w:r>
      <w:r>
        <w:t xml:space="preserve"> charge, pendant toute la durée du bail, l’entretien courant de la chose louée, les menues réparations et l’ensemble des réparations locatives définies par le décret n°87-712 du 26 août 1987, sauf si elles sont occasionnées par la vétusté, les malfaçons, vices de construction, cas fortuit ou force majeure. Il s’engage</w:t>
      </w:r>
      <w:r w:rsidR="005C1568">
        <w:t>ra</w:t>
      </w:r>
      <w:r>
        <w:t xml:space="preserve"> à faire connaitre au bailleur toute dégradation ou détérioration nécessitant des travaux de réparation incombant à ce dernier.  </w:t>
      </w:r>
    </w:p>
    <w:p w:rsidR="00D01872" w:rsidRDefault="00D01872" w:rsidP="004D1561"/>
    <w:p w:rsidR="007838D2" w:rsidRDefault="007838D2" w:rsidP="004D1561">
      <w:pPr>
        <w:rPr>
          <w:b/>
        </w:rPr>
      </w:pPr>
      <w:r w:rsidRPr="007838D2">
        <w:rPr>
          <w:b/>
        </w:rPr>
        <w:t xml:space="preserve">TRAVAUX : </w:t>
      </w:r>
    </w:p>
    <w:p w:rsidR="007838D2" w:rsidRDefault="007838D2" w:rsidP="004D1561">
      <w:r w:rsidRPr="007838D2">
        <w:t>Le locataire devr</w:t>
      </w:r>
      <w:r w:rsidR="00481B1B">
        <w:t>a</w:t>
      </w:r>
      <w:r>
        <w:t xml:space="preserve"> laisser exécuter dans les lieux loués les travaux d’amélioration ou de maintien en l’état normal des locaux loués.</w:t>
      </w:r>
    </w:p>
    <w:p w:rsidR="00D01872" w:rsidRDefault="00D01872" w:rsidP="004D1561"/>
    <w:p w:rsidR="007838D2" w:rsidRDefault="007838D2" w:rsidP="004D1561">
      <w:pPr>
        <w:rPr>
          <w:b/>
        </w:rPr>
      </w:pPr>
      <w:r w:rsidRPr="007838D2">
        <w:rPr>
          <w:b/>
        </w:rPr>
        <w:t>VISITE DES LOCAUX :</w:t>
      </w:r>
    </w:p>
    <w:p w:rsidR="007838D2" w:rsidRDefault="007838D2" w:rsidP="004D1561">
      <w:r>
        <w:t xml:space="preserve"> Le locataire devr</w:t>
      </w:r>
      <w:r w:rsidR="00481B1B">
        <w:t>a</w:t>
      </w:r>
      <w:r>
        <w:t xml:space="preserve"> laisser le bailleur visiter les lieux ou les faire visiter chaque fois que cela sera nécessaire pour l’entretien, les réparations et la sécurité du bien loué. Il devra en outre laisser le bailleur ou son mandataire visiter la chose louée, en vue de sa vente ou de sa relocation, chaque jour ouvrable, durant deux heures qui seront fixées </w:t>
      </w:r>
      <w:r w:rsidR="002A5821">
        <w:t xml:space="preserve">de gré à gré ou à défaut d’accord </w:t>
      </w:r>
      <w:r>
        <w:t xml:space="preserve"> entre 17 heures et 19 heures. </w:t>
      </w:r>
    </w:p>
    <w:p w:rsidR="00D01872" w:rsidRDefault="00D01872" w:rsidP="004D1561"/>
    <w:p w:rsidR="007838D2" w:rsidRPr="007838D2" w:rsidRDefault="007838D2" w:rsidP="004D1561">
      <w:pPr>
        <w:rPr>
          <w:b/>
        </w:rPr>
      </w:pPr>
      <w:r w:rsidRPr="007838D2">
        <w:rPr>
          <w:b/>
        </w:rPr>
        <w:t>DEGRADATION DES LOCAUX :</w:t>
      </w:r>
    </w:p>
    <w:p w:rsidR="007838D2" w:rsidRDefault="007838D2" w:rsidP="004D1561">
      <w:r>
        <w:t>Le locataire devr</w:t>
      </w:r>
      <w:r w:rsidR="00481B1B">
        <w:t>a</w:t>
      </w:r>
      <w:r>
        <w:t xml:space="preserve"> répondre de toutes dégradations et pertes survenant pendant la durée du contrat dans les locaux dont il a la jouissance exclusive, à moins que celles-ci aient été provoquées par un cas de force majeure, la faute du bailleur ou par le fait d’un tiers qu’il n’a pas introduit dans le logement.</w:t>
      </w:r>
    </w:p>
    <w:p w:rsidR="007838D2" w:rsidRDefault="007838D2" w:rsidP="004D1561">
      <w:pPr>
        <w:rPr>
          <w:i/>
        </w:rPr>
      </w:pPr>
      <w:r w:rsidRPr="007838D2">
        <w:rPr>
          <w:i/>
        </w:rPr>
        <w:t>Le locataire accepte la grille de vétusté ci-annexée.</w:t>
      </w:r>
    </w:p>
    <w:p w:rsidR="00C26B44" w:rsidRDefault="00C26B44" w:rsidP="004D1561">
      <w:pPr>
        <w:rPr>
          <w:i/>
        </w:rPr>
      </w:pPr>
    </w:p>
    <w:p w:rsidR="007838D2" w:rsidRPr="00C26B44" w:rsidRDefault="00C26B44" w:rsidP="004D1561">
      <w:pPr>
        <w:rPr>
          <w:b/>
        </w:rPr>
      </w:pPr>
      <w:r w:rsidRPr="00C26B44">
        <w:rPr>
          <w:b/>
        </w:rPr>
        <w:t xml:space="preserve">ASSURANCE : </w:t>
      </w:r>
    </w:p>
    <w:p w:rsidR="00C26B44" w:rsidRDefault="00C26B44" w:rsidP="004D1561">
      <w:r>
        <w:t>Le locataire devr</w:t>
      </w:r>
      <w:r w:rsidR="002A5821">
        <w:t>a</w:t>
      </w:r>
      <w:r>
        <w:t xml:space="preserve"> pendant toute la durée du contrat faire assurer la chose louée auprès d’une compagnie notoirement solvable, contre les risques qui lui incombent en</w:t>
      </w:r>
      <w:r w:rsidR="002A5821">
        <w:t xml:space="preserve"> sa</w:t>
      </w:r>
      <w:r>
        <w:t xml:space="preserve"> qualité de locataire, et notamment contre l’incendie, les explosions, les dégâts des eaux, le recours des voisins et les risques </w:t>
      </w:r>
      <w:r>
        <w:lastRenderedPageBreak/>
        <w:t>locatifs. Ils devront justifier de la souscription d’une assurance lors de la prise d’effet du contrat puis chaque année spontanément, par la remise au bailleur d’une attestation de l’assureur ou de son représentant conformément aux dispositions d’ordre public de l’article 7g) de la loi du 6 juillet 1989.</w:t>
      </w:r>
    </w:p>
    <w:p w:rsidR="00C26B44" w:rsidRDefault="00C26B44" w:rsidP="004D1561"/>
    <w:p w:rsidR="00C26B44" w:rsidRDefault="00C26B44" w:rsidP="004D1561">
      <w:pPr>
        <w:rPr>
          <w:b/>
        </w:rPr>
      </w:pPr>
      <w:r w:rsidRPr="00C26B44">
        <w:rPr>
          <w:b/>
        </w:rPr>
        <w:t>CESSION OU SOUS-LOCATION :</w:t>
      </w:r>
    </w:p>
    <w:p w:rsidR="00C26B44" w:rsidRDefault="00C26B44" w:rsidP="004D1561">
      <w:r w:rsidRPr="00C26B44">
        <w:t xml:space="preserve">Toute </w:t>
      </w:r>
      <w:r>
        <w:t>cession du bail ou sous-location des lieux loués est interdite.</w:t>
      </w:r>
    </w:p>
    <w:p w:rsidR="00365F59" w:rsidRDefault="00365F59" w:rsidP="004D1561"/>
    <w:p w:rsidR="00365F59" w:rsidRPr="00365F59" w:rsidRDefault="00365F59" w:rsidP="00365F59">
      <w:r w:rsidRPr="00365F59">
        <w:rPr>
          <w:b/>
        </w:rPr>
        <w:t xml:space="preserve"> ABANDON DU DOMICILE OU DECES DU LOCATAIRE</w:t>
      </w:r>
      <w:r>
        <w:t> :</w:t>
      </w:r>
      <w:r w:rsidRPr="00365F59">
        <w:t xml:space="preserve"> </w:t>
      </w:r>
    </w:p>
    <w:p w:rsidR="00365F59" w:rsidRDefault="00365F59" w:rsidP="00365F59">
      <w:r>
        <w:t>En cas d'abandon du domi</w:t>
      </w:r>
      <w:r w:rsidR="002A5821">
        <w:t>cile par le</w:t>
      </w:r>
      <w:r>
        <w:t xml:space="preserve"> locataire, le contrat se poursuit au profit du conjoint ou s'il</w:t>
      </w:r>
      <w:r w:rsidR="00481B1B">
        <w:t>s</w:t>
      </w:r>
      <w:r>
        <w:t xml:space="preserve"> habitai</w:t>
      </w:r>
      <w:r w:rsidR="00481B1B">
        <w:t>en</w:t>
      </w:r>
      <w:r>
        <w:t xml:space="preserve">t avec le locataire depuis plus d'un an, au profit du concubin notoire, descendants, ascendants. </w:t>
      </w:r>
    </w:p>
    <w:p w:rsidR="00365F59" w:rsidRDefault="00365F59" w:rsidP="00365F59">
      <w:r>
        <w:t>En cas de décès d</w:t>
      </w:r>
      <w:r w:rsidR="00481B1B">
        <w:t>u</w:t>
      </w:r>
      <w:r>
        <w:t xml:space="preserve"> locataire, le contrat est transféré au conjoint survivant ou s'ils habitaient avec le locataire depuis plus d'un an, au concubin notoire, descendants ascendants, personnes à charge. </w:t>
      </w:r>
    </w:p>
    <w:p w:rsidR="00365F59" w:rsidRDefault="00365F59" w:rsidP="00365F59">
      <w:r>
        <w:t>A défaut de personnes remplissant les conditions prévues, le bail est résilié de plein droit par l'abandon de domicile d</w:t>
      </w:r>
      <w:r w:rsidR="005C1568">
        <w:t>u</w:t>
      </w:r>
      <w:r>
        <w:t xml:space="preserve"> locataire ou son décès. </w:t>
      </w:r>
    </w:p>
    <w:p w:rsidR="00776481" w:rsidRDefault="00776481" w:rsidP="004D1561"/>
    <w:p w:rsidR="00776481" w:rsidRPr="002E347E" w:rsidRDefault="00776481" w:rsidP="004D1561">
      <w:pPr>
        <w:rPr>
          <w:b/>
        </w:rPr>
      </w:pPr>
      <w:r w:rsidRPr="002E347E">
        <w:rPr>
          <w:b/>
        </w:rPr>
        <w:t>CLAUSE RESOLUTOIRE :</w:t>
      </w:r>
    </w:p>
    <w:p w:rsidR="00481B1B" w:rsidRDefault="00776481" w:rsidP="004D1561">
      <w:r>
        <w:t xml:space="preserve">A défaut de paiement au terme convenu, de tout ou partie du loyer ou des charges, ou à défaut de versement du dépôt de garantie, le bail sera résilié de plein droit deux mois après un commandement de payer demeuré infructueux, sans qu’il soit nécessaire de faire prononcer judiciairement la résolution. Si le locataire refuse de quitter les lieux, il suffira pour </w:t>
      </w:r>
      <w:r w:rsidR="00827B59">
        <w:t>l’y</w:t>
      </w:r>
      <w:r>
        <w:t xml:space="preserve"> contraindre d’une ordonnance de référé.</w:t>
      </w:r>
    </w:p>
    <w:p w:rsidR="00481B1B" w:rsidRDefault="00481B1B" w:rsidP="004D1561">
      <w:r>
        <w:t>Une fois acquis au bailleur le bénéfice de la clause résolutoire, le locataire devra libérer immédiatement les lieux.</w:t>
      </w:r>
    </w:p>
    <w:p w:rsidR="00481B1B" w:rsidRDefault="00827B59" w:rsidP="004D1561">
      <w:r>
        <w:t>Les frais, droits et honoraires des actes de procédure seront répartis entre le débiteur et le créancier conformément à l’article L.111-8 du code de procédure civile d’exécution. Il est précisé que le locataire sera tenu de toutes les obligations découlant du présent bail jusqu’à la libération effective des lieux sans préjudice des dispositions de l’article 1760 du Code Civile et ce, nonobstant l’expulsion.</w:t>
      </w:r>
    </w:p>
    <w:p w:rsidR="00776481" w:rsidRDefault="00776481" w:rsidP="004D1561">
      <w:r>
        <w:t xml:space="preserve">De même à défaut de justification d’une assurance contre les risques locatifs dans les conditions de la loi , ou encore à défaut de respect de l’obligation d’user paisiblement les locaux loués, résultant des </w:t>
      </w:r>
      <w:r w:rsidR="002E347E">
        <w:t>troubles de</w:t>
      </w:r>
      <w:r>
        <w:t xml:space="preserve"> voisinage constatés par une décision de justice passée en force de </w:t>
      </w:r>
      <w:r w:rsidR="002E347E">
        <w:t>chose</w:t>
      </w:r>
      <w:r>
        <w:t xml:space="preserve"> jugée, le bail sera résilié de plein droit un mois </w:t>
      </w:r>
      <w:r w:rsidR="002E347E">
        <w:t>après</w:t>
      </w:r>
      <w:r>
        <w:t xml:space="preserve"> un commandement demeuré </w:t>
      </w:r>
      <w:r w:rsidR="002E347E">
        <w:t>infructueux. Si</w:t>
      </w:r>
      <w:r>
        <w:t xml:space="preserve"> le</w:t>
      </w:r>
      <w:r w:rsidR="002E347E">
        <w:t>s locataires refusent de quitter les lieux il suffira pour les y contraindre d’une ordonnance en référé.</w:t>
      </w:r>
    </w:p>
    <w:p w:rsidR="002E347E" w:rsidRDefault="002E347E" w:rsidP="004D1561"/>
    <w:p w:rsidR="009870B7" w:rsidRDefault="009870B7" w:rsidP="004D1561"/>
    <w:p w:rsidR="00827B59" w:rsidRDefault="00827B59" w:rsidP="004D1561">
      <w:pPr>
        <w:rPr>
          <w:b/>
        </w:rPr>
      </w:pPr>
      <w:r w:rsidRPr="00827B59">
        <w:rPr>
          <w:b/>
        </w:rPr>
        <w:t>CLAUSE PENALE</w:t>
      </w:r>
      <w:r>
        <w:rPr>
          <w:b/>
        </w:rPr>
        <w:t> :</w:t>
      </w:r>
    </w:p>
    <w:p w:rsidR="009870B7" w:rsidRDefault="00827B59" w:rsidP="004D1561">
      <w:r w:rsidRPr="00827B59">
        <w:t>A défaut de paiement à son échéance exacte de tout ou partie d’un terme de loyer et de ses accessoires</w:t>
      </w:r>
      <w:r>
        <w:t xml:space="preserve">, les sommes  dues seront </w:t>
      </w:r>
      <w:r w:rsidR="009870B7">
        <w:t>majorées de plein droit de trois pour cent avec  un minimum de 10 euros à titre de dommages et intérêts, puis de sept pour cent supplémentaires avec un minimum de 30 euros à défaut de paiement 15 jours après le terme, ces majorations ne constituant en aucun cas une amende ou une pénalité, mais la réparation du préjudice subi par le bailleur, sans que cette stipulation puisse lui faire perdre le bénéfice de la clause résolutoire ci-dessus.</w:t>
      </w:r>
    </w:p>
    <w:p w:rsidR="00827B59" w:rsidRPr="00827B59" w:rsidRDefault="009870B7" w:rsidP="004D1561">
      <w:r>
        <w:t xml:space="preserve">Cette clause est applicable à chaque terme de loyer et de ses accessoires impayés en tout ou partie à son échéance contractuelle. </w:t>
      </w:r>
    </w:p>
    <w:p w:rsidR="002E347E" w:rsidRDefault="002E347E" w:rsidP="004D1561"/>
    <w:p w:rsidR="00D01872" w:rsidRPr="00827B59" w:rsidRDefault="00D01872" w:rsidP="004D1561"/>
    <w:p w:rsidR="002E347E" w:rsidRDefault="002E347E" w:rsidP="004D1561">
      <w:pPr>
        <w:rPr>
          <w:b/>
        </w:rPr>
      </w:pPr>
      <w:r w:rsidRPr="002E347E">
        <w:rPr>
          <w:b/>
        </w:rPr>
        <w:t>ELECTION DE DOMICILE :</w:t>
      </w:r>
    </w:p>
    <w:p w:rsidR="002E347E" w:rsidRDefault="002E347E" w:rsidP="004D1561">
      <w:r w:rsidRPr="002E347E">
        <w:t xml:space="preserve">Pour l’exécution </w:t>
      </w:r>
      <w:r>
        <w:t>du bail, le bailleur fait élection de domicile chez son tiers représentant et le locataire dans les lieux loués.</w:t>
      </w:r>
    </w:p>
    <w:p w:rsidR="002E347E" w:rsidRDefault="002E347E" w:rsidP="004D1561"/>
    <w:p w:rsidR="002E347E" w:rsidRDefault="00746E6C" w:rsidP="004D1561">
      <w:pPr>
        <w:rPr>
          <w:b/>
        </w:rPr>
      </w:pPr>
      <w:r w:rsidRPr="00746E6C">
        <w:rPr>
          <w:b/>
        </w:rPr>
        <w:t>DISPOSITIONS PREVUES ENTRE LA DATE DE SIGNATURE DU BAIL ET LA DATE DE DISPOSITION</w:t>
      </w:r>
      <w:r>
        <w:rPr>
          <w:b/>
        </w:rPr>
        <w:t> :</w:t>
      </w:r>
    </w:p>
    <w:p w:rsidR="00746E6C" w:rsidRPr="00A64667" w:rsidRDefault="00A64667" w:rsidP="004D1561">
      <w:r w:rsidRPr="00A64667">
        <w:t>Il sera procédé avant votre entrée à la mise en peinture de deux chambres et de la salle de bains.</w:t>
      </w:r>
      <w:bookmarkStart w:id="0" w:name="_GoBack"/>
      <w:bookmarkEnd w:id="0"/>
    </w:p>
    <w:p w:rsidR="00746E6C" w:rsidRPr="00746E6C" w:rsidRDefault="00746E6C" w:rsidP="004D1561">
      <w:pPr>
        <w:rPr>
          <w:b/>
        </w:rPr>
      </w:pPr>
    </w:p>
    <w:p w:rsidR="002E347E" w:rsidRDefault="002E347E" w:rsidP="004D1561">
      <w:r>
        <w:t>Fait à …………………………………………., le (date)……………………………………………………………………….</w:t>
      </w:r>
    </w:p>
    <w:p w:rsidR="002E347E" w:rsidRDefault="002E347E" w:rsidP="004D1561">
      <w:r>
        <w:t>En (nombre)………………………..exemplaires.</w:t>
      </w:r>
    </w:p>
    <w:p w:rsidR="002E347E" w:rsidRDefault="002E347E" w:rsidP="004D1561"/>
    <w:p w:rsidR="002E347E" w:rsidRDefault="002E347E" w:rsidP="004D1561">
      <w:r>
        <w:t>Signature du bailleur ou de son tiers représentant</w:t>
      </w:r>
    </w:p>
    <w:p w:rsidR="002E347E" w:rsidRDefault="002E347E" w:rsidP="004D1561">
      <w:r>
        <w:t>Signature précédée de la mention « lu et approuvé »</w:t>
      </w:r>
    </w:p>
    <w:p w:rsidR="002E347E" w:rsidRDefault="002E347E" w:rsidP="004D1561"/>
    <w:p w:rsidR="002E347E" w:rsidRDefault="002E347E" w:rsidP="004D1561"/>
    <w:p w:rsidR="002E347E" w:rsidRDefault="009870B7" w:rsidP="004D1561">
      <w:r>
        <w:t>Signatures du</w:t>
      </w:r>
      <w:r w:rsidR="002E347E">
        <w:t xml:space="preserve"> locataire</w:t>
      </w:r>
    </w:p>
    <w:p w:rsidR="002E347E" w:rsidRDefault="002E347E" w:rsidP="002E347E">
      <w:r>
        <w:t>Signature précédée de la mention « lu et approuvé »</w:t>
      </w:r>
    </w:p>
    <w:p w:rsidR="009870B7" w:rsidRDefault="00365F59" w:rsidP="004D1561">
      <w:pPr>
        <w:rPr>
          <w:b/>
        </w:rPr>
      </w:pPr>
      <w:r>
        <w:rPr>
          <w:b/>
        </w:rPr>
        <w:t xml:space="preserve">                                            </w:t>
      </w:r>
    </w:p>
    <w:p w:rsidR="005C1568" w:rsidRDefault="00365F59" w:rsidP="004D1561">
      <w:pPr>
        <w:rPr>
          <w:b/>
        </w:rPr>
      </w:pPr>
      <w:r>
        <w:rPr>
          <w:b/>
        </w:rPr>
        <w:t xml:space="preserve"> </w:t>
      </w:r>
    </w:p>
    <w:p w:rsidR="005C1568" w:rsidRDefault="005C1568" w:rsidP="004D1561">
      <w:pPr>
        <w:rPr>
          <w:b/>
        </w:rPr>
      </w:pPr>
    </w:p>
    <w:p w:rsidR="00C26B44" w:rsidRDefault="00365F59" w:rsidP="004D1561">
      <w:pPr>
        <w:rPr>
          <w:b/>
          <w:u w:val="single"/>
        </w:rPr>
      </w:pPr>
      <w:r>
        <w:rPr>
          <w:b/>
        </w:rPr>
        <w:t xml:space="preserve">  </w:t>
      </w:r>
      <w:r w:rsidRPr="00365F59">
        <w:rPr>
          <w:b/>
          <w:u w:val="single"/>
        </w:rPr>
        <w:t>PIECES ANNEXES</w:t>
      </w:r>
    </w:p>
    <w:p w:rsidR="00365F59" w:rsidRDefault="00365F59" w:rsidP="004D1561">
      <w:pPr>
        <w:rPr>
          <w:b/>
          <w:u w:val="single"/>
        </w:rPr>
      </w:pPr>
    </w:p>
    <w:p w:rsidR="00365F59" w:rsidRPr="00365F59" w:rsidRDefault="00365F59" w:rsidP="004D1561"/>
    <w:p w:rsidR="004D1561" w:rsidRPr="00365F59" w:rsidRDefault="00C26B44" w:rsidP="004D1561">
      <w:pPr>
        <w:rPr>
          <w:b/>
          <w:i/>
        </w:rPr>
      </w:pPr>
      <w:r w:rsidRPr="00365F59">
        <w:rPr>
          <w:b/>
          <w:i/>
        </w:rPr>
        <w:t xml:space="preserve"> </w:t>
      </w:r>
      <w:r w:rsidR="004D1561" w:rsidRPr="00365F59">
        <w:rPr>
          <w:b/>
          <w:i/>
        </w:rPr>
        <w:t xml:space="preserve"> En annexe du présent contrat, les parties reconnaissent avoir remis ou reçu : </w:t>
      </w:r>
    </w:p>
    <w:p w:rsidR="004D1561" w:rsidRDefault="009870B7" w:rsidP="004D1561">
      <w:r>
        <w:t xml:space="preserve">- Une information générale relative aux droits et obligations des locataires et des bailleurs </w:t>
      </w:r>
    </w:p>
    <w:p w:rsidR="00365F59" w:rsidRDefault="00365F59" w:rsidP="004D1561">
      <w:r>
        <w:t>-  Grille de vétusté</w:t>
      </w:r>
    </w:p>
    <w:p w:rsidR="004D1561" w:rsidRDefault="00365F59" w:rsidP="004D1561">
      <w:r>
        <w:t>-</w:t>
      </w:r>
      <w:r w:rsidR="004D1561">
        <w:t xml:space="preserve"> </w:t>
      </w:r>
      <w:r>
        <w:t xml:space="preserve"> </w:t>
      </w:r>
      <w:r w:rsidR="004D1561">
        <w:t xml:space="preserve">Un état des lieux dressé lors de la remise des clés </w:t>
      </w:r>
    </w:p>
    <w:p w:rsidR="004D1561" w:rsidRDefault="00365F59" w:rsidP="004D1561">
      <w:r>
        <w:t xml:space="preserve">- </w:t>
      </w:r>
      <w:r w:rsidR="004D1561">
        <w:t xml:space="preserve"> Le dossier de diagnostic technique (diagnostic de performance énergétique) </w:t>
      </w:r>
    </w:p>
    <w:p w:rsidR="004D1561" w:rsidRDefault="00365F59" w:rsidP="004D1561">
      <w:r>
        <w:t>- clés remises</w:t>
      </w:r>
      <w:r w:rsidR="00746E6C">
        <w:t xml:space="preserve"> :  voir état des lieux </w:t>
      </w:r>
    </w:p>
    <w:p w:rsidR="00365F59" w:rsidRDefault="00365F59" w:rsidP="004D1561"/>
    <w:p w:rsidR="00365F59" w:rsidRDefault="00365F59" w:rsidP="004D1561"/>
    <w:p w:rsidR="004D1561" w:rsidRDefault="004D1561" w:rsidP="004D1561"/>
    <w:p w:rsidR="004D1561" w:rsidRDefault="004D1561" w:rsidP="004D1561">
      <w:r>
        <w:t xml:space="preserve"> </w:t>
      </w:r>
    </w:p>
    <w:p w:rsidR="004D1561" w:rsidRDefault="004D1561" w:rsidP="004D1561"/>
    <w:p w:rsidR="004D1561" w:rsidRDefault="004D1561" w:rsidP="004D1561">
      <w:r>
        <w:t xml:space="preserve">Fait et signé à………..………………………………………… le……………………………………en </w:t>
      </w:r>
    </w:p>
    <w:p w:rsidR="004D1561" w:rsidRDefault="004D1561" w:rsidP="004D1561">
      <w:r>
        <w:t xml:space="preserve">…………………………………..originaux dont un remis à chacune des parties qui le reconnaît. </w:t>
      </w:r>
    </w:p>
    <w:p w:rsidR="004D1561" w:rsidRDefault="004D1561" w:rsidP="004D1561"/>
    <w:p w:rsidR="004D1561" w:rsidRDefault="004D1561" w:rsidP="004D1561">
      <w:r>
        <w:t xml:space="preserve"> </w:t>
      </w:r>
    </w:p>
    <w:p w:rsidR="004D1561" w:rsidRDefault="004D1561" w:rsidP="004D1561"/>
    <w:p w:rsidR="004D1561" w:rsidRDefault="004D1561" w:rsidP="004D1561">
      <w:r>
        <w:t xml:space="preserve"> </w:t>
      </w:r>
    </w:p>
    <w:p w:rsidR="004D1561" w:rsidRDefault="004D1561" w:rsidP="004D1561"/>
    <w:p w:rsidR="004D1561" w:rsidRDefault="004D1561" w:rsidP="004D1561">
      <w:r>
        <w:t xml:space="preserve"> </w:t>
      </w:r>
    </w:p>
    <w:p w:rsidR="004D1561" w:rsidRDefault="004D1561" w:rsidP="004D1561"/>
    <w:p w:rsidR="004D1561" w:rsidRDefault="004D1561" w:rsidP="004D1561"/>
    <w:p w:rsidR="004D1561" w:rsidRDefault="004D1561" w:rsidP="004D1561"/>
    <w:p w:rsidR="004D1561" w:rsidRDefault="004D1561" w:rsidP="004D1561">
      <w:r>
        <w:t xml:space="preserve"> </w:t>
      </w:r>
    </w:p>
    <w:p w:rsidR="004D1561" w:rsidRDefault="004D1561" w:rsidP="004D1561"/>
    <w:p w:rsidR="004D1561" w:rsidRDefault="004D1561" w:rsidP="004D1561">
      <w:r>
        <w:t xml:space="preserve"> </w:t>
      </w:r>
    </w:p>
    <w:p w:rsidR="004D1561" w:rsidRDefault="004D1561" w:rsidP="004D1561"/>
    <w:p w:rsidR="004D1561" w:rsidRDefault="004D1561" w:rsidP="004D1561">
      <w:r>
        <w:t xml:space="preserve"> </w:t>
      </w:r>
    </w:p>
    <w:p w:rsidR="004D1561" w:rsidRDefault="004D1561" w:rsidP="004D1561"/>
    <w:p w:rsidR="004D1561" w:rsidRDefault="004D1561" w:rsidP="004D1561">
      <w:r>
        <w:t xml:space="preserve"> </w:t>
      </w:r>
    </w:p>
    <w:p w:rsidR="004D1561" w:rsidRDefault="004D1561" w:rsidP="004D1561"/>
    <w:p w:rsidR="004D1561" w:rsidRDefault="004D1561" w:rsidP="004D1561">
      <w:r>
        <w:t xml:space="preserve"> </w:t>
      </w:r>
    </w:p>
    <w:p w:rsidR="004D1561" w:rsidRDefault="004D1561" w:rsidP="004D1561"/>
    <w:p w:rsidR="00B03F4B" w:rsidRDefault="00B03F4B"/>
    <w:sectPr w:rsidR="00B03F4B" w:rsidSect="00A232A9">
      <w:footerReference w:type="default" r:id="rId7"/>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2966" w:rsidRDefault="00102966" w:rsidP="00A232A9">
      <w:pPr>
        <w:spacing w:after="0" w:line="240" w:lineRule="auto"/>
      </w:pPr>
      <w:r>
        <w:separator/>
      </w:r>
    </w:p>
  </w:endnote>
  <w:endnote w:type="continuationSeparator" w:id="0">
    <w:p w:rsidR="00102966" w:rsidRDefault="00102966" w:rsidP="00A23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5804515"/>
      <w:docPartObj>
        <w:docPartGallery w:val="Page Numbers (Bottom of Page)"/>
        <w:docPartUnique/>
      </w:docPartObj>
    </w:sdtPr>
    <w:sdtEndPr/>
    <w:sdtContent>
      <w:p w:rsidR="00A232A9" w:rsidRDefault="00A232A9">
        <w:pPr>
          <w:pStyle w:val="Pieddepage"/>
          <w:jc w:val="right"/>
        </w:pPr>
        <w:r>
          <w:fldChar w:fldCharType="begin"/>
        </w:r>
        <w:r>
          <w:instrText>PAGE   \* MERGEFORMAT</w:instrText>
        </w:r>
        <w:r>
          <w:fldChar w:fldCharType="separate"/>
        </w:r>
        <w:r w:rsidR="00A64667">
          <w:rPr>
            <w:noProof/>
          </w:rPr>
          <w:t>8</w:t>
        </w:r>
        <w:r>
          <w:fldChar w:fldCharType="end"/>
        </w:r>
      </w:p>
    </w:sdtContent>
  </w:sdt>
  <w:p w:rsidR="00A232A9" w:rsidRDefault="00A232A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2966" w:rsidRDefault="00102966" w:rsidP="00A232A9">
      <w:pPr>
        <w:spacing w:after="0" w:line="240" w:lineRule="auto"/>
      </w:pPr>
      <w:r>
        <w:separator/>
      </w:r>
    </w:p>
  </w:footnote>
  <w:footnote w:type="continuationSeparator" w:id="0">
    <w:p w:rsidR="00102966" w:rsidRDefault="00102966" w:rsidP="00A232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875348"/>
    <w:multiLevelType w:val="hybridMultilevel"/>
    <w:tmpl w:val="6D0273E8"/>
    <w:lvl w:ilvl="0" w:tplc="458A3D76">
      <w:start w:val="7"/>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561"/>
    <w:rsid w:val="000459E7"/>
    <w:rsid w:val="00102966"/>
    <w:rsid w:val="0011624F"/>
    <w:rsid w:val="001E5386"/>
    <w:rsid w:val="002735A1"/>
    <w:rsid w:val="002A5821"/>
    <w:rsid w:val="002E347E"/>
    <w:rsid w:val="00326D29"/>
    <w:rsid w:val="00365F59"/>
    <w:rsid w:val="00393482"/>
    <w:rsid w:val="003C0DB9"/>
    <w:rsid w:val="00481B1B"/>
    <w:rsid w:val="004D1561"/>
    <w:rsid w:val="004E59FC"/>
    <w:rsid w:val="0053492C"/>
    <w:rsid w:val="005C1568"/>
    <w:rsid w:val="00746E6C"/>
    <w:rsid w:val="0076477A"/>
    <w:rsid w:val="00776481"/>
    <w:rsid w:val="007838D2"/>
    <w:rsid w:val="007F42BD"/>
    <w:rsid w:val="00827B59"/>
    <w:rsid w:val="00844AA5"/>
    <w:rsid w:val="00877F07"/>
    <w:rsid w:val="0090204C"/>
    <w:rsid w:val="009870B7"/>
    <w:rsid w:val="00A16BA5"/>
    <w:rsid w:val="00A2166B"/>
    <w:rsid w:val="00A232A9"/>
    <w:rsid w:val="00A64667"/>
    <w:rsid w:val="00A92D46"/>
    <w:rsid w:val="00B03F4B"/>
    <w:rsid w:val="00C1773B"/>
    <w:rsid w:val="00C26B44"/>
    <w:rsid w:val="00C30345"/>
    <w:rsid w:val="00D01872"/>
    <w:rsid w:val="00D97A20"/>
    <w:rsid w:val="00DD67CA"/>
    <w:rsid w:val="00DE6818"/>
    <w:rsid w:val="00EA4D57"/>
    <w:rsid w:val="00F01522"/>
    <w:rsid w:val="00F651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610017-411D-4D91-A5AE-560B56098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65F59"/>
    <w:pPr>
      <w:ind w:left="720"/>
      <w:contextualSpacing/>
    </w:pPr>
  </w:style>
  <w:style w:type="paragraph" w:styleId="En-tte">
    <w:name w:val="header"/>
    <w:basedOn w:val="Normal"/>
    <w:link w:val="En-tteCar"/>
    <w:uiPriority w:val="99"/>
    <w:unhideWhenUsed/>
    <w:rsid w:val="00A232A9"/>
    <w:pPr>
      <w:tabs>
        <w:tab w:val="center" w:pos="4536"/>
        <w:tab w:val="right" w:pos="9072"/>
      </w:tabs>
      <w:spacing w:after="0" w:line="240" w:lineRule="auto"/>
    </w:pPr>
  </w:style>
  <w:style w:type="character" w:customStyle="1" w:styleId="En-tteCar">
    <w:name w:val="En-tête Car"/>
    <w:basedOn w:val="Policepardfaut"/>
    <w:link w:val="En-tte"/>
    <w:uiPriority w:val="99"/>
    <w:rsid w:val="00A232A9"/>
  </w:style>
  <w:style w:type="paragraph" w:styleId="Pieddepage">
    <w:name w:val="footer"/>
    <w:basedOn w:val="Normal"/>
    <w:link w:val="PieddepageCar"/>
    <w:uiPriority w:val="99"/>
    <w:unhideWhenUsed/>
    <w:rsid w:val="00A232A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232A9"/>
  </w:style>
  <w:style w:type="paragraph" w:styleId="Textedebulles">
    <w:name w:val="Balloon Text"/>
    <w:basedOn w:val="Normal"/>
    <w:link w:val="TextedebullesCar"/>
    <w:uiPriority w:val="99"/>
    <w:semiHidden/>
    <w:unhideWhenUsed/>
    <w:rsid w:val="00A6466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646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2305</Words>
  <Characters>12682</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parent</dc:creator>
  <cp:lastModifiedBy>utilisateur afgros</cp:lastModifiedBy>
  <cp:revision>4</cp:revision>
  <cp:lastPrinted>2016-12-09T09:05:00Z</cp:lastPrinted>
  <dcterms:created xsi:type="dcterms:W3CDTF">2016-11-24T08:23:00Z</dcterms:created>
  <dcterms:modified xsi:type="dcterms:W3CDTF">2016-12-09T09:10:00Z</dcterms:modified>
</cp:coreProperties>
</file>