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E48" w:rsidRDefault="003527C4" w:rsidP="009B1D21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>
        <w:rPr>
          <w:rFonts w:ascii="Cambria Math" w:hAnsi="Cambria Math"/>
          <w:b/>
          <w:color w:val="800000"/>
          <w:sz w:val="56"/>
          <w:szCs w:val="56"/>
        </w:rPr>
        <w:t>ECHEZEAUX GRAND CRU</w:t>
      </w:r>
    </w:p>
    <w:p w:rsidR="00033E89" w:rsidRPr="00033E89" w:rsidRDefault="00033E89" w:rsidP="009B1D21">
      <w:pPr>
        <w:spacing w:after="0"/>
        <w:jc w:val="center"/>
        <w:rPr>
          <w:rFonts w:ascii="Cambria Math" w:hAnsi="Cambria Math"/>
          <w:b/>
          <w:color w:val="800000"/>
          <w:sz w:val="20"/>
          <w:szCs w:val="20"/>
        </w:rPr>
      </w:pPr>
    </w:p>
    <w:p w:rsidR="00B418B5" w:rsidRDefault="003527C4" w:rsidP="009B1D21">
      <w:pPr>
        <w:spacing w:after="0"/>
        <w:jc w:val="center"/>
        <w:rPr>
          <w:color w:val="800000"/>
          <w:sz w:val="20"/>
          <w:szCs w:val="20"/>
        </w:rPr>
      </w:pPr>
      <w:r>
        <w:rPr>
          <w:noProof/>
          <w:color w:val="800000"/>
          <w:sz w:val="20"/>
          <w:szCs w:val="20"/>
          <w:lang w:eastAsia="fr-FR"/>
        </w:rPr>
        <w:drawing>
          <wp:inline distT="0" distB="0" distL="0" distR="0">
            <wp:extent cx="3230880" cy="2293327"/>
            <wp:effectExtent l="0" t="0" r="762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823" cy="2296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E48" w:rsidRPr="00B418B5" w:rsidRDefault="00170E48" w:rsidP="009B1D21">
      <w:pPr>
        <w:spacing w:after="0"/>
        <w:jc w:val="center"/>
        <w:rPr>
          <w:color w:val="800000"/>
          <w:sz w:val="20"/>
          <w:szCs w:val="20"/>
        </w:rPr>
      </w:pPr>
    </w:p>
    <w:p w:rsidR="009B1D21" w:rsidRPr="00033E89" w:rsidRDefault="00010317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033E89">
        <w:rPr>
          <w:rFonts w:ascii="Bookman Old Style" w:hAnsi="Bookman Old Style"/>
          <w:b/>
          <w:color w:val="C00000"/>
          <w:sz w:val="24"/>
          <w:szCs w:val="24"/>
        </w:rPr>
        <w:t>TERROIR</w:t>
      </w:r>
    </w:p>
    <w:p w:rsidR="00630FE2" w:rsidRPr="00630FE2" w:rsidRDefault="00630FE2" w:rsidP="009E093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7B2FE6" w:rsidRDefault="007B2FE6" w:rsidP="009E0939">
      <w:pPr>
        <w:spacing w:after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sz w:val="20"/>
          <w:szCs w:val="20"/>
        </w:rPr>
        <w:t>L’appellation Echezeaux Grand Cru recouvre une surface d’un peu plus de 37 Ha répartie sur 11 lieux-dits</w:t>
      </w:r>
      <w:r w:rsidR="009E0939">
        <w:rPr>
          <w:rFonts w:ascii="Bookman Old Style" w:hAnsi="Bookman Old Style"/>
          <w:sz w:val="20"/>
          <w:szCs w:val="20"/>
        </w:rPr>
        <w:t xml:space="preserve"> sur la commune de Flagey-Echezeaux.</w:t>
      </w:r>
    </w:p>
    <w:p w:rsidR="007B2FE6" w:rsidRDefault="007B2FE6" w:rsidP="009E0939">
      <w:pPr>
        <w:spacing w:after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>Nous exploitons</w:t>
      </w:r>
      <w:r w:rsidR="00630FE2">
        <w:rPr>
          <w:rFonts w:ascii="Bookman Old Style" w:hAnsi="Bookman Old Style"/>
          <w:sz w:val="20"/>
          <w:szCs w:val="20"/>
        </w:rPr>
        <w:t xml:space="preserve"> une surface de 0</w:t>
      </w:r>
      <w:r w:rsidR="00033E89">
        <w:rPr>
          <w:rFonts w:ascii="Bookman Old Style" w:hAnsi="Bookman Old Style"/>
          <w:sz w:val="20"/>
          <w:szCs w:val="20"/>
        </w:rPr>
        <w:t xml:space="preserve"> </w:t>
      </w:r>
      <w:r w:rsidR="00630FE2">
        <w:rPr>
          <w:rFonts w:ascii="Bookman Old Style" w:hAnsi="Bookman Old Style"/>
          <w:sz w:val="20"/>
          <w:szCs w:val="20"/>
        </w:rPr>
        <w:t xml:space="preserve">Ha 26 ares située sur le lieu-dit « les Champs Traversins », vignoble à </w:t>
      </w:r>
      <w:r w:rsidR="009E0939">
        <w:rPr>
          <w:rFonts w:ascii="Bookman Old Style" w:hAnsi="Bookman Old Style"/>
          <w:sz w:val="20"/>
          <w:szCs w:val="20"/>
        </w:rPr>
        <w:t>flanc</w:t>
      </w:r>
      <w:r w:rsidR="00630FE2">
        <w:rPr>
          <w:rFonts w:ascii="Bookman Old Style" w:hAnsi="Bookman Old Style"/>
          <w:sz w:val="20"/>
          <w:szCs w:val="20"/>
        </w:rPr>
        <w:t xml:space="preserve"> de colline, que les connaisseurs appellent aussi « le petit Cîteaux ». Cette vigne est adossée à la forêt</w:t>
      </w:r>
      <w:r w:rsidR="00033E89">
        <w:rPr>
          <w:rFonts w:ascii="Bookman Old Style" w:hAnsi="Bookman Old Style"/>
          <w:sz w:val="20"/>
          <w:szCs w:val="20"/>
        </w:rPr>
        <w:t>,</w:t>
      </w:r>
      <w:bookmarkStart w:id="0" w:name="_GoBack"/>
      <w:bookmarkEnd w:id="0"/>
      <w:r w:rsidR="00630FE2">
        <w:rPr>
          <w:rFonts w:ascii="Bookman Old Style" w:hAnsi="Bookman Old Style"/>
          <w:sz w:val="20"/>
          <w:szCs w:val="20"/>
        </w:rPr>
        <w:t xml:space="preserve"> tout contre la combe d’Orveaux.</w:t>
      </w:r>
    </w:p>
    <w:p w:rsidR="00630FE2" w:rsidRDefault="009E0939" w:rsidP="009E0939">
      <w:pPr>
        <w:spacing w:after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 xml:space="preserve">Situé entre 250 et 300 m d’altitude, </w:t>
      </w:r>
      <w:r w:rsidR="00084A8F">
        <w:rPr>
          <w:rFonts w:ascii="Bookman Old Style" w:hAnsi="Bookman Old Style"/>
          <w:sz w:val="20"/>
          <w:szCs w:val="20"/>
        </w:rPr>
        <w:t>sur une pente de 13%, ses sols sont marneux et se complètent de revêtement caillouteux. Une production 100% Pinot Noir.</w:t>
      </w:r>
    </w:p>
    <w:p w:rsidR="00084A8F" w:rsidRPr="007B2FE6" w:rsidRDefault="00084A8F" w:rsidP="009E0939">
      <w:pPr>
        <w:spacing w:after="0"/>
        <w:jc w:val="both"/>
        <w:rPr>
          <w:rFonts w:ascii="Bookman Old Style" w:hAnsi="Bookman Old Style"/>
          <w:sz w:val="20"/>
          <w:szCs w:val="20"/>
        </w:rPr>
      </w:pPr>
    </w:p>
    <w:p w:rsidR="009B1D21" w:rsidRPr="00033E89" w:rsidRDefault="00010317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033E89">
        <w:rPr>
          <w:rFonts w:ascii="Bookman Old Style" w:hAnsi="Bookman Old Style"/>
          <w:b/>
          <w:color w:val="C00000"/>
          <w:sz w:val="24"/>
          <w:szCs w:val="24"/>
        </w:rPr>
        <w:t>METHODE CULTURALE</w:t>
      </w:r>
    </w:p>
    <w:p w:rsidR="00085BAA" w:rsidRPr="00085BAA" w:rsidRDefault="00085BAA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010317" w:rsidRDefault="00010317" w:rsidP="001B5659">
      <w:pPr>
        <w:spacing w:after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>La culture</w:t>
      </w:r>
      <w:r w:rsidR="007842A4">
        <w:rPr>
          <w:rFonts w:ascii="Bookman Old Style" w:hAnsi="Bookman Old Style"/>
          <w:sz w:val="20"/>
          <w:szCs w:val="20"/>
        </w:rPr>
        <w:t xml:space="preserve"> des sols est traditionnelle, en lutte raisonnée et applique les principes de l’agriculture durable. François et Mathias sont particulièrement attentifs à la conduite de la vigne, avec une taille sélective, pour optimiser rendement et vigueur de la plante, effeuillage et vendange en vert si nécessaire, gros travail des sols en labour.</w:t>
      </w:r>
    </w:p>
    <w:p w:rsidR="00010317" w:rsidRPr="00B418B5" w:rsidRDefault="00010317" w:rsidP="001B5659">
      <w:pPr>
        <w:spacing w:after="0"/>
        <w:jc w:val="both"/>
        <w:rPr>
          <w:rFonts w:ascii="Bookman Old Style" w:hAnsi="Bookman Old Style"/>
          <w:sz w:val="16"/>
          <w:szCs w:val="16"/>
        </w:rPr>
      </w:pPr>
    </w:p>
    <w:p w:rsidR="00B21EB8" w:rsidRPr="00033E89" w:rsidRDefault="00B21EB8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033E89">
        <w:rPr>
          <w:rFonts w:ascii="Bookman Old Style" w:hAnsi="Bookman Old Style"/>
          <w:b/>
          <w:color w:val="C00000"/>
          <w:sz w:val="24"/>
          <w:szCs w:val="24"/>
        </w:rPr>
        <w:t>VINIFICATION</w:t>
      </w:r>
    </w:p>
    <w:p w:rsidR="00085BAA" w:rsidRPr="00A049BE" w:rsidRDefault="00085BAA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A25198" w:rsidRPr="00A049BE" w:rsidRDefault="00D47867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>Toutes nos vendanges, sans exception, sont faites à la main</w:t>
      </w:r>
      <w:r w:rsidR="00A25198" w:rsidRPr="00A049BE">
        <w:rPr>
          <w:rFonts w:ascii="Bookman Old Style" w:hAnsi="Bookman Old Style"/>
          <w:sz w:val="20"/>
          <w:szCs w:val="20"/>
        </w:rPr>
        <w:t>. Les raisins sont ramenés à la cuverie dans de petites caisses afin de prévenir tout écrasement des grappes</w:t>
      </w:r>
      <w:r w:rsidR="0097797E" w:rsidRPr="00A049BE">
        <w:rPr>
          <w:rFonts w:ascii="Bookman Old Style" w:hAnsi="Bookman Old Style"/>
          <w:sz w:val="20"/>
          <w:szCs w:val="20"/>
        </w:rPr>
        <w:t xml:space="preserve"> et s</w:t>
      </w:r>
      <w:r w:rsidR="00BE12FC" w:rsidRPr="00A049BE">
        <w:rPr>
          <w:rFonts w:ascii="Bookman Old Style" w:hAnsi="Bookman Old Style"/>
          <w:sz w:val="20"/>
          <w:szCs w:val="20"/>
        </w:rPr>
        <w:t xml:space="preserve">ont </w:t>
      </w:r>
      <w:r w:rsidR="0097797E" w:rsidRPr="00A049BE">
        <w:rPr>
          <w:rFonts w:ascii="Bookman Old Style" w:hAnsi="Bookman Old Style"/>
          <w:sz w:val="20"/>
          <w:szCs w:val="20"/>
        </w:rPr>
        <w:t>contrôlées sur une table de tri avant un égrappage complet à 100 %, tout en douceur : les baies non éclatées libèrent alor</w:t>
      </w:r>
      <w:r w:rsidR="00BE12FC" w:rsidRPr="00A049BE">
        <w:rPr>
          <w:rFonts w:ascii="Bookman Old Style" w:hAnsi="Bookman Old Style"/>
          <w:sz w:val="20"/>
          <w:szCs w:val="20"/>
        </w:rPr>
        <w:t xml:space="preserve">s leurs sucres </w:t>
      </w:r>
      <w:r w:rsidR="007842A4">
        <w:rPr>
          <w:rFonts w:ascii="Bookman Old Style" w:hAnsi="Bookman Old Style"/>
          <w:sz w:val="20"/>
          <w:szCs w:val="20"/>
        </w:rPr>
        <w:t>lentement</w:t>
      </w:r>
      <w:r w:rsidR="00BE12FC" w:rsidRPr="00A049BE">
        <w:rPr>
          <w:rFonts w:ascii="Bookman Old Style" w:hAnsi="Bookman Old Style"/>
          <w:sz w:val="20"/>
          <w:szCs w:val="20"/>
        </w:rPr>
        <w:t xml:space="preserve"> et</w:t>
      </w:r>
      <w:r w:rsidR="0097797E" w:rsidRPr="00A049BE">
        <w:rPr>
          <w:rFonts w:ascii="Bookman Old Style" w:hAnsi="Bookman Old Style"/>
          <w:sz w:val="20"/>
          <w:szCs w:val="20"/>
        </w:rPr>
        <w:t xml:space="preserve"> régulièrement. </w:t>
      </w:r>
    </w:p>
    <w:p w:rsidR="0097797E" w:rsidRPr="00A049BE" w:rsidRDefault="0097797E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 xml:space="preserve">S’ensuit une macération à froid pendant </w:t>
      </w:r>
      <w:r w:rsidR="00BD4216">
        <w:rPr>
          <w:rFonts w:ascii="Bookman Old Style" w:hAnsi="Bookman Old Style"/>
          <w:sz w:val="20"/>
          <w:szCs w:val="20"/>
        </w:rPr>
        <w:t>4 à 5 jours</w:t>
      </w:r>
      <w:r w:rsidRPr="00A049BE">
        <w:rPr>
          <w:rFonts w:ascii="Bookman Old Style" w:hAnsi="Bookman Old Style"/>
          <w:sz w:val="20"/>
          <w:szCs w:val="20"/>
        </w:rPr>
        <w:t xml:space="preserve"> avec un réglage de la température</w:t>
      </w:r>
      <w:r w:rsidR="000C703D" w:rsidRPr="00A049BE">
        <w:rPr>
          <w:rFonts w:ascii="Bookman Old Style" w:hAnsi="Bookman Old Style"/>
          <w:sz w:val="20"/>
          <w:szCs w:val="20"/>
        </w:rPr>
        <w:t xml:space="preserve"> entre 15 et 18° qui </w:t>
      </w:r>
      <w:r w:rsidRPr="00A049BE">
        <w:rPr>
          <w:rFonts w:ascii="Bookman Old Style" w:hAnsi="Bookman Old Style"/>
          <w:sz w:val="20"/>
          <w:szCs w:val="20"/>
        </w:rPr>
        <w:t>n’ira pas au-delà de 30°</w:t>
      </w:r>
      <w:r w:rsidR="000C703D" w:rsidRPr="00A049BE">
        <w:rPr>
          <w:rFonts w:ascii="Bookman Old Style" w:hAnsi="Bookman Old Style"/>
          <w:sz w:val="20"/>
          <w:szCs w:val="20"/>
        </w:rPr>
        <w:t xml:space="preserve">. Puis bâchage des cuves et pigeage traditionnel. </w:t>
      </w:r>
      <w:r w:rsidR="00BD4216">
        <w:rPr>
          <w:rFonts w:ascii="Bookman Old Style" w:hAnsi="Bookman Old Style"/>
          <w:sz w:val="20"/>
          <w:szCs w:val="20"/>
        </w:rPr>
        <w:t xml:space="preserve">Démarrage de la fermentation alcoolique qui se poursuit +/- 10 jours en cuve : </w:t>
      </w:r>
      <w:r w:rsidR="000C703D" w:rsidRPr="00A049BE">
        <w:rPr>
          <w:rFonts w:ascii="Bookman Old Style" w:hAnsi="Bookman Old Style"/>
          <w:sz w:val="20"/>
          <w:szCs w:val="20"/>
        </w:rPr>
        <w:t>pressage par pressoir pneumatique et débourbage.</w:t>
      </w:r>
      <w:r w:rsidR="00BD4216">
        <w:rPr>
          <w:rFonts w:ascii="Bookman Old Style" w:hAnsi="Bookman Old Style"/>
          <w:sz w:val="20"/>
          <w:szCs w:val="20"/>
        </w:rPr>
        <w:t xml:space="preserve"> La fermentation malo-lactique s’effectue en fût et démarre doucement du fait de la fraicheur de nos caves et dure environ 45 jours. Une </w:t>
      </w:r>
      <w:r w:rsidR="00CD03C5">
        <w:rPr>
          <w:rFonts w:ascii="Bookman Old Style" w:hAnsi="Bookman Old Style"/>
          <w:sz w:val="20"/>
          <w:szCs w:val="20"/>
        </w:rPr>
        <w:t>évolution suivie barrique par barrique qui permet de doser au plus juste l’ajout de SO2 et ainsi protéger le vin.</w:t>
      </w:r>
    </w:p>
    <w:p w:rsidR="005150C3" w:rsidRPr="00C65DE3" w:rsidRDefault="00C65DE3" w:rsidP="00C65DE3">
      <w:pPr>
        <w:jc w:val="both"/>
        <w:rPr>
          <w:rFonts w:ascii="Arial" w:eastAsia="Helvetica" w:hAnsi="Arial" w:cs="Times New Roman"/>
          <w:sz w:val="24"/>
          <w:szCs w:val="20"/>
          <w:lang w:eastAsia="fr-FR"/>
        </w:rPr>
      </w:pPr>
      <w:r>
        <w:rPr>
          <w:rFonts w:ascii="Bookman Old Style" w:hAnsi="Bookman Old Style"/>
          <w:sz w:val="20"/>
          <w:szCs w:val="20"/>
        </w:rPr>
        <w:tab/>
      </w:r>
      <w:r w:rsidR="00B072C4" w:rsidRPr="00A049BE">
        <w:rPr>
          <w:rFonts w:ascii="Bookman Old Style" w:hAnsi="Bookman Old Style"/>
          <w:sz w:val="20"/>
          <w:szCs w:val="20"/>
        </w:rPr>
        <w:t xml:space="preserve">Un élevage </w:t>
      </w:r>
      <w:r>
        <w:rPr>
          <w:rFonts w:ascii="Bookman Old Style" w:hAnsi="Bookman Old Style"/>
          <w:sz w:val="20"/>
          <w:szCs w:val="20"/>
        </w:rPr>
        <w:t>avec 100% en fût de chêne neuf français,</w:t>
      </w:r>
      <w:r w:rsidR="004059E7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en provenance de différentes forêts,</w:t>
      </w:r>
      <w:r w:rsidR="00B072C4" w:rsidRPr="00A049BE">
        <w:rPr>
          <w:rFonts w:ascii="Bookman Old Style" w:hAnsi="Bookman Old Style"/>
          <w:sz w:val="20"/>
          <w:szCs w:val="20"/>
        </w:rPr>
        <w:t xml:space="preserve"> pour</w:t>
      </w:r>
      <w:r w:rsidR="00E6704A">
        <w:rPr>
          <w:rFonts w:ascii="Bookman Old Style" w:hAnsi="Bookman Old Style"/>
          <w:sz w:val="20"/>
          <w:szCs w:val="20"/>
        </w:rPr>
        <w:t xml:space="preserve"> un</w:t>
      </w:r>
      <w:r w:rsidR="00B072C4" w:rsidRPr="00A049BE">
        <w:rPr>
          <w:rFonts w:ascii="Bookman Old Style" w:hAnsi="Bookman Old Style"/>
          <w:sz w:val="20"/>
          <w:szCs w:val="20"/>
        </w:rPr>
        <w:t xml:space="preserve"> assemblage de divers parfums</w:t>
      </w:r>
      <w:r w:rsidR="005B22FA" w:rsidRPr="00A049BE">
        <w:rPr>
          <w:rFonts w:ascii="Bookman Old Style" w:hAnsi="Bookman Old Style"/>
          <w:sz w:val="20"/>
          <w:szCs w:val="20"/>
        </w:rPr>
        <w:t xml:space="preserve"> </w:t>
      </w:r>
      <w:r w:rsidR="00B072C4" w:rsidRPr="00A049BE">
        <w:rPr>
          <w:rFonts w:ascii="Bookman Old Style" w:hAnsi="Bookman Old Style"/>
          <w:sz w:val="20"/>
          <w:szCs w:val="20"/>
        </w:rPr>
        <w:t> dont la finalité est de permettre le développement de l’harmonie du fruit.</w:t>
      </w:r>
      <w:r w:rsidR="00BD4216">
        <w:rPr>
          <w:rFonts w:ascii="Bookman Old Style" w:hAnsi="Bookman Old Style"/>
          <w:sz w:val="20"/>
          <w:szCs w:val="20"/>
        </w:rPr>
        <w:t xml:space="preserve"> </w:t>
      </w:r>
      <w:r w:rsidR="002060D1">
        <w:rPr>
          <w:rFonts w:ascii="Bookman Old Style" w:hAnsi="Bookman Old Style"/>
          <w:sz w:val="20"/>
          <w:szCs w:val="20"/>
        </w:rPr>
        <w:t xml:space="preserve"> Il ne faut</w:t>
      </w:r>
      <w:r w:rsidR="002060D1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pas déséquilibrer le vin : l</w:t>
      </w:r>
      <w:r w:rsidRPr="00C65DE3">
        <w:rPr>
          <w:rFonts w:ascii="Bookman Old Style" w:eastAsia="Helvetica" w:hAnsi="Bookman Old Style" w:cs="Times New Roman"/>
          <w:sz w:val="20"/>
          <w:szCs w:val="20"/>
          <w:lang w:eastAsia="fr-FR"/>
        </w:rPr>
        <w:t>a touche de vanill</w:t>
      </w:r>
      <w:r w:rsidR="008B74F1">
        <w:rPr>
          <w:rFonts w:ascii="Bookman Old Style" w:eastAsia="Helvetica" w:hAnsi="Bookman Old Style" w:cs="Times New Roman"/>
          <w:sz w:val="20"/>
          <w:szCs w:val="20"/>
          <w:lang w:eastAsia="fr-FR"/>
        </w:rPr>
        <w:t>é doit juste accompagner le vin</w:t>
      </w:r>
      <w:r w:rsidRPr="00C65DE3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et laisser le frui</w:t>
      </w:r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t>t dominer.</w:t>
      </w:r>
    </w:p>
    <w:p w:rsidR="00092046" w:rsidRPr="00033E89" w:rsidRDefault="00092046" w:rsidP="001B5659">
      <w:pPr>
        <w:spacing w:after="0"/>
        <w:jc w:val="both"/>
        <w:rPr>
          <w:rFonts w:ascii="Bookman Old Style" w:hAnsi="Bookman Old Style"/>
          <w:b/>
          <w:color w:val="C00000"/>
          <w:sz w:val="28"/>
          <w:szCs w:val="28"/>
        </w:rPr>
      </w:pPr>
      <w:r w:rsidRPr="00033E89">
        <w:rPr>
          <w:rFonts w:ascii="Bookman Old Style" w:hAnsi="Bookman Old Style"/>
          <w:b/>
          <w:color w:val="C00000"/>
          <w:sz w:val="28"/>
          <w:szCs w:val="28"/>
        </w:rPr>
        <w:t>CARACTERES DES VINS</w:t>
      </w:r>
    </w:p>
    <w:p w:rsidR="008203A2" w:rsidRPr="008203A2" w:rsidRDefault="008203A2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8C01F7" w:rsidRDefault="008203A2" w:rsidP="00B072C4">
      <w:pPr>
        <w:spacing w:after="0" w:line="240" w:lineRule="auto"/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  <w:r w:rsidRPr="008203A2">
        <w:rPr>
          <w:rFonts w:ascii="Bookman Old Style" w:eastAsia="Helvetica" w:hAnsi="Bookman Old Style" w:cs="Times New Roman"/>
          <w:sz w:val="20"/>
          <w:szCs w:val="20"/>
          <w:lang w:eastAsia="fr-FR"/>
        </w:rPr>
        <w:tab/>
        <w:t xml:space="preserve">Si </w:t>
      </w:r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t>les Echezeaux jeunes offrent des arômes de rose, de violette, de cerise fraîche, son bouquet exprime aussi des notes animales, épicées, de sous-bois  et de pruneau</w:t>
      </w:r>
      <w:r w:rsidR="008C01F7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qui évolueront dans le temps vers le musc, cuir</w:t>
      </w:r>
      <w:r w:rsidR="008B74F1">
        <w:rPr>
          <w:rFonts w:ascii="Bookman Old Style" w:eastAsia="Helvetica" w:hAnsi="Bookman Old Style" w:cs="Times New Roman"/>
          <w:sz w:val="20"/>
          <w:szCs w:val="20"/>
          <w:lang w:eastAsia="fr-FR"/>
        </w:rPr>
        <w:t>,</w:t>
      </w:r>
      <w:r w:rsidR="008C01F7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voire champignon.</w:t>
      </w:r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</w:t>
      </w:r>
    </w:p>
    <w:p w:rsidR="00B072C4" w:rsidRPr="008203A2" w:rsidRDefault="008C01F7" w:rsidP="00B072C4">
      <w:pPr>
        <w:spacing w:after="0" w:line="240" w:lineRule="auto"/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tab/>
        <w:t xml:space="preserve">Malgré toute sa séduction, ce grand Cru aura besoin de 6 à 10 ans pour s’épanouir. La structure carrée de ses tanins virils imposeront l’agneau rôti, la côte de bœuf, les pièces de gibiers à plumes et surtout à poils. </w:t>
      </w:r>
      <w:r w:rsidR="0015603E">
        <w:rPr>
          <w:rFonts w:ascii="Bookman Old Style" w:eastAsia="Helvetica" w:hAnsi="Bookman Old Style" w:cs="Times New Roman"/>
          <w:sz w:val="20"/>
          <w:szCs w:val="20"/>
          <w:lang w:eastAsia="fr-FR"/>
        </w:rPr>
        <w:t>Température de service entre 15 et 16°.</w:t>
      </w:r>
    </w:p>
    <w:p w:rsidR="00106D29" w:rsidRPr="00085BAA" w:rsidRDefault="00106D29" w:rsidP="00E77607">
      <w:pPr>
        <w:spacing w:after="0"/>
        <w:jc w:val="both"/>
        <w:rPr>
          <w:rFonts w:ascii="Bookman Old Style" w:hAnsi="Bookman Old Style"/>
        </w:rPr>
      </w:pPr>
    </w:p>
    <w:p w:rsidR="00A662BD" w:rsidRPr="00085BAA" w:rsidRDefault="006668A2" w:rsidP="001B5659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085BAA">
        <w:rPr>
          <w:rFonts w:ascii="Bookman Old Style" w:hAnsi="Bookman Old Style"/>
        </w:rPr>
        <w:t xml:space="preserve"> </w:t>
      </w:r>
    </w:p>
    <w:p w:rsidR="000C703D" w:rsidRPr="00085BAA" w:rsidRDefault="000C703D" w:rsidP="001B5659">
      <w:pPr>
        <w:spacing w:after="0"/>
        <w:jc w:val="both"/>
        <w:rPr>
          <w:rFonts w:ascii="Bookman Old Style" w:hAnsi="Bookman Old Style"/>
        </w:rPr>
      </w:pPr>
    </w:p>
    <w:p w:rsidR="000C703D" w:rsidRPr="00085BAA" w:rsidRDefault="000C703D" w:rsidP="001B5659">
      <w:pPr>
        <w:spacing w:after="0"/>
        <w:jc w:val="both"/>
        <w:rPr>
          <w:rFonts w:ascii="Bookman Old Style" w:hAnsi="Bookman Old Style"/>
        </w:rPr>
      </w:pPr>
    </w:p>
    <w:p w:rsidR="00D47867" w:rsidRPr="00085BAA" w:rsidRDefault="00D47867" w:rsidP="001B5659">
      <w:pPr>
        <w:spacing w:after="0"/>
        <w:jc w:val="both"/>
        <w:rPr>
          <w:rFonts w:ascii="Bookman Old Style" w:hAnsi="Bookman Old Style"/>
        </w:rPr>
      </w:pPr>
    </w:p>
    <w:p w:rsidR="00D47867" w:rsidRPr="00085BAA" w:rsidRDefault="00D47867" w:rsidP="001B5659">
      <w:pPr>
        <w:spacing w:after="0"/>
        <w:jc w:val="both"/>
        <w:rPr>
          <w:rFonts w:ascii="Bookman Old Style" w:hAnsi="Bookman Old Style"/>
        </w:rPr>
      </w:pPr>
    </w:p>
    <w:p w:rsidR="001A55F4" w:rsidRPr="00085BAA" w:rsidRDefault="001A55F4" w:rsidP="001B5659">
      <w:pPr>
        <w:spacing w:after="0"/>
        <w:jc w:val="both"/>
        <w:rPr>
          <w:rFonts w:ascii="Bookman Old Style" w:hAnsi="Bookman Old Style"/>
        </w:rPr>
      </w:pPr>
    </w:p>
    <w:p w:rsidR="001A55F4" w:rsidRPr="00085BAA" w:rsidRDefault="001A55F4" w:rsidP="001B5659">
      <w:pPr>
        <w:spacing w:after="0"/>
        <w:jc w:val="both"/>
        <w:rPr>
          <w:rFonts w:ascii="Bookman Old Style" w:hAnsi="Bookman Old Style"/>
        </w:rPr>
      </w:pPr>
    </w:p>
    <w:p w:rsidR="0025593C" w:rsidRPr="00085BAA" w:rsidRDefault="0025593C" w:rsidP="001B5659">
      <w:pPr>
        <w:spacing w:after="0"/>
        <w:jc w:val="both"/>
        <w:rPr>
          <w:rFonts w:ascii="Bookman Old Style" w:hAnsi="Bookman Old Style"/>
        </w:rPr>
      </w:pPr>
    </w:p>
    <w:p w:rsidR="0025593C" w:rsidRPr="00085BAA" w:rsidRDefault="0025593C" w:rsidP="001B5659">
      <w:pPr>
        <w:spacing w:after="0"/>
        <w:jc w:val="both"/>
        <w:rPr>
          <w:rFonts w:ascii="Bookman Old Style" w:hAnsi="Bookman Old Style"/>
        </w:rPr>
      </w:pPr>
    </w:p>
    <w:sectPr w:rsidR="0025593C" w:rsidRPr="00085BAA" w:rsidSect="00245125">
      <w:pgSz w:w="11906" w:h="16838"/>
      <w:pgMar w:top="510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70"/>
    <w:rsid w:val="00002168"/>
    <w:rsid w:val="00010317"/>
    <w:rsid w:val="00033E89"/>
    <w:rsid w:val="00053D5A"/>
    <w:rsid w:val="00084A8F"/>
    <w:rsid w:val="00085BAA"/>
    <w:rsid w:val="00092046"/>
    <w:rsid w:val="000C3B95"/>
    <w:rsid w:val="000C703D"/>
    <w:rsid w:val="000F6251"/>
    <w:rsid w:val="00106D29"/>
    <w:rsid w:val="00131A89"/>
    <w:rsid w:val="0013628E"/>
    <w:rsid w:val="0015603E"/>
    <w:rsid w:val="00170E48"/>
    <w:rsid w:val="001A55F4"/>
    <w:rsid w:val="001B5659"/>
    <w:rsid w:val="002060D1"/>
    <w:rsid w:val="00245125"/>
    <w:rsid w:val="0025593C"/>
    <w:rsid w:val="002D303D"/>
    <w:rsid w:val="00301A48"/>
    <w:rsid w:val="003527C4"/>
    <w:rsid w:val="003771C9"/>
    <w:rsid w:val="004059E7"/>
    <w:rsid w:val="004D6C4A"/>
    <w:rsid w:val="005150C3"/>
    <w:rsid w:val="00522470"/>
    <w:rsid w:val="005845A7"/>
    <w:rsid w:val="005B22FA"/>
    <w:rsid w:val="00630FE2"/>
    <w:rsid w:val="006668A2"/>
    <w:rsid w:val="006A793B"/>
    <w:rsid w:val="0070320B"/>
    <w:rsid w:val="007842A4"/>
    <w:rsid w:val="007B2548"/>
    <w:rsid w:val="007B2FE6"/>
    <w:rsid w:val="00813D3E"/>
    <w:rsid w:val="008203A2"/>
    <w:rsid w:val="008B74F1"/>
    <w:rsid w:val="008C01F7"/>
    <w:rsid w:val="009535D9"/>
    <w:rsid w:val="0097797E"/>
    <w:rsid w:val="009B1D21"/>
    <w:rsid w:val="009E0939"/>
    <w:rsid w:val="00A049BE"/>
    <w:rsid w:val="00A25198"/>
    <w:rsid w:val="00A662BD"/>
    <w:rsid w:val="00A83AA4"/>
    <w:rsid w:val="00AA4F2C"/>
    <w:rsid w:val="00B072C4"/>
    <w:rsid w:val="00B21EB8"/>
    <w:rsid w:val="00B418B5"/>
    <w:rsid w:val="00BD4216"/>
    <w:rsid w:val="00BE12FC"/>
    <w:rsid w:val="00C65DE3"/>
    <w:rsid w:val="00CD03C5"/>
    <w:rsid w:val="00D47867"/>
    <w:rsid w:val="00DD4CF3"/>
    <w:rsid w:val="00E658B4"/>
    <w:rsid w:val="00E6704A"/>
    <w:rsid w:val="00E77607"/>
    <w:rsid w:val="00F1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1FFC7-1B20-4403-AD13-0F8753582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417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2018-08-27T12:38:00Z</cp:lastPrinted>
  <dcterms:created xsi:type="dcterms:W3CDTF">2018-08-28T08:10:00Z</dcterms:created>
  <dcterms:modified xsi:type="dcterms:W3CDTF">2018-08-31T13:19:00Z</dcterms:modified>
</cp:coreProperties>
</file>