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E17" w:rsidRDefault="003A5E17" w:rsidP="000B4BE3">
      <w:pPr>
        <w:ind w:right="-567" w:hanging="709"/>
        <w:jc w:val="center"/>
        <w:rPr>
          <w:sz w:val="56"/>
        </w:rPr>
      </w:pPr>
      <w:r>
        <w:rPr>
          <w:i/>
          <w:sz w:val="56"/>
        </w:rPr>
        <w:t>Domaine</w:t>
      </w:r>
      <w:r>
        <w:rPr>
          <w:sz w:val="56"/>
        </w:rPr>
        <w:t xml:space="preserve"> </w:t>
      </w:r>
      <w:r>
        <w:rPr>
          <w:i/>
          <w:sz w:val="56"/>
        </w:rPr>
        <w:t>A.F. GROS &amp; François PARENT</w:t>
      </w:r>
    </w:p>
    <w:p w:rsidR="003A5E17" w:rsidRPr="00DA7C42" w:rsidRDefault="003A5E17" w:rsidP="003A5E17">
      <w:pPr>
        <w:pStyle w:val="Titre8"/>
      </w:pPr>
      <w:r w:rsidRPr="00DA7C42">
        <w:t>21630 POMMARD</w:t>
      </w:r>
    </w:p>
    <w:p w:rsidR="003A5E17" w:rsidRPr="00DA7C42" w:rsidRDefault="003A5E17" w:rsidP="003A5E17">
      <w:pPr>
        <w:pStyle w:val="Titre5"/>
      </w:pPr>
      <w:r w:rsidRPr="00DA7C42">
        <w:t xml:space="preserve">Tel. 03.80.22.61.85 / Fax 03.80.24.03.16 </w:t>
      </w:r>
    </w:p>
    <w:p w:rsidR="007C4F48" w:rsidRPr="00DA7C42" w:rsidRDefault="007C4F48"/>
    <w:p w:rsidR="003A5E17" w:rsidRPr="00183AD8" w:rsidRDefault="003A5E17" w:rsidP="00DA7C42">
      <w:pPr>
        <w:spacing w:after="120"/>
        <w:jc w:val="center"/>
        <w:rPr>
          <w:rFonts w:ascii="Bookman Old Style" w:hAnsi="Bookman Old Style"/>
          <w:color w:val="FF0000"/>
          <w:sz w:val="40"/>
          <w:szCs w:val="40"/>
        </w:rPr>
      </w:pPr>
      <w:r w:rsidRPr="00183AD8">
        <w:rPr>
          <w:rFonts w:ascii="Bookman Old Style" w:hAnsi="Bookman Old Style"/>
          <w:color w:val="FF0000"/>
          <w:sz w:val="40"/>
          <w:szCs w:val="40"/>
        </w:rPr>
        <w:t>BON DE COMMANDE</w:t>
      </w:r>
      <w:r w:rsidR="00E0337F" w:rsidRPr="00183AD8">
        <w:rPr>
          <w:rFonts w:ascii="Bookman Old Style" w:hAnsi="Bookman Old Style"/>
          <w:color w:val="FF0000"/>
          <w:sz w:val="40"/>
          <w:szCs w:val="40"/>
        </w:rPr>
        <w:t xml:space="preserve">  </w:t>
      </w:r>
      <w:r w:rsidRPr="00183AD8">
        <w:rPr>
          <w:rFonts w:ascii="Bookman Old Style" w:hAnsi="Bookman Old Style"/>
          <w:color w:val="FF0000"/>
          <w:sz w:val="40"/>
          <w:szCs w:val="40"/>
        </w:rPr>
        <w:t>-</w:t>
      </w:r>
      <w:r w:rsidR="00E0337F" w:rsidRPr="00183AD8">
        <w:rPr>
          <w:rFonts w:ascii="Bookman Old Style" w:hAnsi="Bookman Old Style"/>
          <w:color w:val="FF0000"/>
          <w:sz w:val="40"/>
          <w:szCs w:val="40"/>
        </w:rPr>
        <w:t xml:space="preserve">  </w:t>
      </w:r>
      <w:r w:rsidRPr="00183AD8">
        <w:rPr>
          <w:rFonts w:ascii="Bookman Old Style" w:hAnsi="Bookman Old Style"/>
          <w:color w:val="FF0000"/>
          <w:sz w:val="40"/>
          <w:szCs w:val="40"/>
        </w:rPr>
        <w:t>FACTURE</w:t>
      </w:r>
      <w:bookmarkStart w:id="0" w:name="_GoBack"/>
      <w:bookmarkEnd w:id="0"/>
    </w:p>
    <w:p w:rsidR="003A5E17" w:rsidRDefault="00A3058C" w:rsidP="003A5E17">
      <w:pPr>
        <w:ind w:left="2832" w:firstLine="708"/>
      </w:pPr>
      <w:r>
        <w:t>DATE : ___/___/2015</w:t>
      </w:r>
    </w:p>
    <w:p w:rsidR="003A5E17" w:rsidRDefault="003A5E17" w:rsidP="003A5E17">
      <w:r>
        <w:t>Nom</w:t>
      </w:r>
      <w:r>
        <w:tab/>
      </w:r>
      <w:r>
        <w:tab/>
      </w:r>
      <w:r>
        <w:tab/>
      </w:r>
      <w:r>
        <w:tab/>
      </w:r>
      <w:r>
        <w:tab/>
      </w:r>
      <w:r w:rsidR="00A3058C">
        <w:t>______________________________________</w:t>
      </w:r>
    </w:p>
    <w:p w:rsidR="003A5E17" w:rsidRDefault="003A5E17" w:rsidP="003A5E17">
      <w:r>
        <w:t>Adresse</w:t>
      </w:r>
      <w:r>
        <w:tab/>
      </w:r>
      <w:r>
        <w:tab/>
      </w:r>
      <w:r>
        <w:tab/>
      </w:r>
      <w:r>
        <w:tab/>
      </w:r>
      <w:r w:rsidR="00A3058C">
        <w:t>______________________________________</w:t>
      </w:r>
    </w:p>
    <w:p w:rsidR="003A5E17" w:rsidRDefault="00DB3F16" w:rsidP="003A5E17">
      <w:r>
        <w:tab/>
      </w:r>
      <w:r>
        <w:tab/>
      </w:r>
      <w:r>
        <w:tab/>
      </w:r>
      <w:r>
        <w:tab/>
      </w:r>
      <w:r>
        <w:tab/>
      </w:r>
      <w:r w:rsidR="00A3058C">
        <w:t>______________________________________</w:t>
      </w:r>
    </w:p>
    <w:p w:rsidR="003A5E17" w:rsidRDefault="00A3058C" w:rsidP="003A5E17">
      <w:r>
        <w:t>Tel ou Port et Email</w:t>
      </w:r>
      <w:r w:rsidR="00DB3F16">
        <w:tab/>
      </w:r>
      <w:r w:rsidR="00DB3F16">
        <w:tab/>
      </w:r>
      <w:r>
        <w:t>______________________________________</w:t>
      </w:r>
    </w:p>
    <w:p w:rsidR="00C87431" w:rsidRDefault="00C87431" w:rsidP="003A5E17"/>
    <w:tbl>
      <w:tblPr>
        <w:tblW w:w="9709" w:type="dxa"/>
        <w:tblCellMar>
          <w:left w:w="70" w:type="dxa"/>
          <w:right w:w="70" w:type="dxa"/>
        </w:tblCellMar>
        <w:tblLook w:val="04A0" w:firstRow="1" w:lastRow="0" w:firstColumn="1" w:lastColumn="0" w:noHBand="0" w:noVBand="1"/>
      </w:tblPr>
      <w:tblGrid>
        <w:gridCol w:w="4300"/>
        <w:gridCol w:w="1157"/>
        <w:gridCol w:w="1378"/>
        <w:gridCol w:w="1457"/>
        <w:gridCol w:w="1417"/>
      </w:tblGrid>
      <w:tr w:rsidR="00C87431" w:rsidRPr="00C87431" w:rsidTr="00E0337F">
        <w:trPr>
          <w:trHeight w:val="288"/>
        </w:trPr>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jc w:val="center"/>
              <w:rPr>
                <w:rFonts w:ascii="Bookman Old Style" w:hAnsi="Bookman Old Style"/>
                <w:sz w:val="22"/>
                <w:szCs w:val="22"/>
              </w:rPr>
            </w:pPr>
            <w:r w:rsidRPr="00DA7C42">
              <w:rPr>
                <w:rFonts w:ascii="Bookman Old Style" w:hAnsi="Bookman Old Style"/>
                <w:sz w:val="22"/>
                <w:szCs w:val="22"/>
              </w:rPr>
              <w:t>APPELLATION</w:t>
            </w:r>
          </w:p>
        </w:tc>
        <w:tc>
          <w:tcPr>
            <w:tcW w:w="1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jc w:val="center"/>
              <w:rPr>
                <w:rFonts w:ascii="Bookman Old Style" w:hAnsi="Bookman Old Style"/>
                <w:sz w:val="22"/>
                <w:szCs w:val="22"/>
              </w:rPr>
            </w:pPr>
            <w:r w:rsidRPr="00DA7C42">
              <w:rPr>
                <w:rFonts w:ascii="Bookman Old Style" w:hAnsi="Bookman Old Style"/>
                <w:sz w:val="22"/>
                <w:szCs w:val="22"/>
              </w:rPr>
              <w:t>Millésime</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jc w:val="center"/>
              <w:rPr>
                <w:rFonts w:ascii="Bookman Old Style" w:hAnsi="Bookman Old Style"/>
                <w:sz w:val="22"/>
                <w:szCs w:val="22"/>
              </w:rPr>
            </w:pPr>
            <w:r w:rsidRPr="00DA7C42">
              <w:rPr>
                <w:rFonts w:ascii="Bookman Old Style" w:hAnsi="Bookman Old Style"/>
                <w:sz w:val="22"/>
                <w:szCs w:val="22"/>
              </w:rPr>
              <w:t>Nombre de bouteilles</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jc w:val="center"/>
              <w:rPr>
                <w:rFonts w:ascii="Bookman Old Style" w:hAnsi="Bookman Old Style"/>
                <w:color w:val="FF0000"/>
                <w:sz w:val="22"/>
                <w:szCs w:val="22"/>
              </w:rPr>
            </w:pPr>
            <w:r w:rsidRPr="00DA7C42">
              <w:rPr>
                <w:rFonts w:ascii="Bookman Old Style" w:hAnsi="Bookman Old Style"/>
                <w:color w:val="FF0000"/>
                <w:sz w:val="22"/>
                <w:szCs w:val="22"/>
              </w:rPr>
              <w:t>Prix Salon</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jc w:val="center"/>
              <w:rPr>
                <w:rFonts w:ascii="Bookman Old Style" w:hAnsi="Bookman Old Style"/>
                <w:sz w:val="22"/>
                <w:szCs w:val="22"/>
              </w:rPr>
            </w:pPr>
            <w:r w:rsidRPr="00DA7C42">
              <w:rPr>
                <w:rFonts w:ascii="Bookman Old Style" w:hAnsi="Bookman Old Style"/>
                <w:sz w:val="22"/>
                <w:szCs w:val="22"/>
              </w:rPr>
              <w:t>Montant Total TTC</w:t>
            </w:r>
          </w:p>
        </w:tc>
      </w:tr>
      <w:tr w:rsidR="00C87431" w:rsidRPr="00C87431" w:rsidTr="00E0337F">
        <w:trPr>
          <w:trHeight w:val="288"/>
        </w:trPr>
        <w:tc>
          <w:tcPr>
            <w:tcW w:w="4300" w:type="dxa"/>
            <w:vMerge/>
            <w:tcBorders>
              <w:top w:val="single" w:sz="4" w:space="0" w:color="auto"/>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color w:val="FF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r>
      <w:tr w:rsidR="00C87431" w:rsidRPr="00C87431" w:rsidTr="00E0337F">
        <w:trPr>
          <w:trHeight w:val="288"/>
        </w:trPr>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DA7C42">
            <w:pPr>
              <w:rPr>
                <w:rFonts w:ascii="Bookman Old Style" w:hAnsi="Bookman Old Style"/>
                <w:sz w:val="22"/>
                <w:szCs w:val="22"/>
              </w:rPr>
            </w:pPr>
            <w:r w:rsidRPr="00DA7C42">
              <w:rPr>
                <w:rFonts w:ascii="Bookman Old Style" w:hAnsi="Bookman Old Style"/>
                <w:sz w:val="22"/>
                <w:szCs w:val="22"/>
              </w:rPr>
              <w:t>BEAUNE 1er Cru</w:t>
            </w:r>
            <w:r w:rsidR="00DA7C42">
              <w:rPr>
                <w:rFonts w:ascii="Bookman Old Style" w:hAnsi="Bookman Old Style"/>
                <w:sz w:val="22"/>
                <w:szCs w:val="22"/>
              </w:rPr>
              <w:t xml:space="preserve"> </w:t>
            </w:r>
            <w:r w:rsidRPr="00DA7C42">
              <w:rPr>
                <w:rFonts w:ascii="Bookman Old Style" w:hAnsi="Bookman Old Style"/>
                <w:sz w:val="22"/>
                <w:szCs w:val="22"/>
              </w:rPr>
              <w:t>Le</w:t>
            </w:r>
            <w:r w:rsidR="00A3058C" w:rsidRPr="00DA7C42">
              <w:rPr>
                <w:rFonts w:ascii="Bookman Old Style" w:hAnsi="Bookman Old Style"/>
                <w:sz w:val="22"/>
                <w:szCs w:val="22"/>
              </w:rPr>
              <w:t>s</w:t>
            </w:r>
            <w:r w:rsidRPr="00DA7C42">
              <w:rPr>
                <w:rFonts w:ascii="Bookman Old Style" w:hAnsi="Bookman Old Style"/>
                <w:sz w:val="22"/>
                <w:szCs w:val="22"/>
              </w:rPr>
              <w:t xml:space="preserve"> </w:t>
            </w:r>
            <w:proofErr w:type="spellStart"/>
            <w:r w:rsidR="00A3058C" w:rsidRPr="00DA7C42">
              <w:rPr>
                <w:rFonts w:ascii="Bookman Old Style" w:hAnsi="Bookman Old Style"/>
                <w:sz w:val="22"/>
                <w:szCs w:val="22"/>
              </w:rPr>
              <w:t>Boucherottes</w:t>
            </w:r>
            <w:proofErr w:type="spellEnd"/>
          </w:p>
        </w:tc>
        <w:tc>
          <w:tcPr>
            <w:tcW w:w="11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sz w:val="22"/>
                <w:szCs w:val="22"/>
              </w:rPr>
            </w:pPr>
            <w:r w:rsidRPr="00DA7C42">
              <w:rPr>
                <w:rFonts w:ascii="Bookman Old Style" w:hAnsi="Bookman Old Style"/>
                <w:sz w:val="22"/>
                <w:szCs w:val="22"/>
              </w:rPr>
              <w:t>201</w:t>
            </w:r>
            <w:r w:rsidR="00A3058C" w:rsidRPr="00DA7C42">
              <w:rPr>
                <w:rFonts w:ascii="Bookman Old Style" w:hAnsi="Bookman Old Style"/>
                <w:sz w:val="22"/>
                <w:szCs w:val="22"/>
              </w:rPr>
              <w:t>3</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A3058C" w:rsidP="00C87431">
            <w:pPr>
              <w:jc w:val="right"/>
              <w:rPr>
                <w:rFonts w:ascii="Bookman Old Style" w:hAnsi="Bookman Old Style"/>
                <w:color w:val="FF0000"/>
                <w:sz w:val="22"/>
                <w:szCs w:val="22"/>
              </w:rPr>
            </w:pPr>
            <w:r w:rsidRPr="00DA7C42">
              <w:rPr>
                <w:rFonts w:ascii="Bookman Old Style" w:hAnsi="Bookman Old Style"/>
                <w:color w:val="FF0000"/>
                <w:sz w:val="22"/>
                <w:szCs w:val="22"/>
              </w:rPr>
              <w:t>36</w:t>
            </w:r>
            <w:r w:rsidR="00BA002C" w:rsidRPr="00DA7C42">
              <w:rPr>
                <w:rFonts w:ascii="Bookman Old Style" w:hAnsi="Bookman Old Style"/>
                <w:color w:val="FF0000"/>
                <w:sz w:val="22"/>
                <w:szCs w:val="22"/>
              </w:rPr>
              <w: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r>
      <w:tr w:rsidR="00C87431" w:rsidRPr="00C87431" w:rsidTr="00E0337F">
        <w:trPr>
          <w:trHeight w:val="288"/>
        </w:trPr>
        <w:tc>
          <w:tcPr>
            <w:tcW w:w="4300"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1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378"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color w:val="FF000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r>
      <w:tr w:rsidR="00C87431" w:rsidRPr="00C87431" w:rsidTr="00E0337F">
        <w:trPr>
          <w:trHeight w:val="288"/>
        </w:trPr>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VOSNE ROMANEE Aux Réas</w:t>
            </w:r>
          </w:p>
        </w:tc>
        <w:tc>
          <w:tcPr>
            <w:tcW w:w="11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sz w:val="22"/>
                <w:szCs w:val="22"/>
              </w:rPr>
            </w:pPr>
            <w:r w:rsidRPr="00DA7C42">
              <w:rPr>
                <w:rFonts w:ascii="Bookman Old Style" w:hAnsi="Bookman Old Style"/>
                <w:sz w:val="22"/>
                <w:szCs w:val="22"/>
              </w:rPr>
              <w:t>201</w:t>
            </w:r>
            <w:r w:rsidR="00A3058C" w:rsidRPr="00DA7C42">
              <w:rPr>
                <w:rFonts w:ascii="Bookman Old Style" w:hAnsi="Bookman Old Style"/>
                <w:sz w:val="22"/>
                <w:szCs w:val="22"/>
              </w:rPr>
              <w:t>3</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color w:val="FF0000"/>
                <w:sz w:val="22"/>
                <w:szCs w:val="22"/>
              </w:rPr>
            </w:pPr>
            <w:r w:rsidRPr="00DA7C42">
              <w:rPr>
                <w:rFonts w:ascii="Bookman Old Style" w:hAnsi="Bookman Old Style"/>
                <w:color w:val="FF0000"/>
                <w:sz w:val="22"/>
                <w:szCs w:val="22"/>
              </w:rPr>
              <w:t>4</w:t>
            </w:r>
            <w:r w:rsidR="00A3058C" w:rsidRPr="00DA7C42">
              <w:rPr>
                <w:rFonts w:ascii="Bookman Old Style" w:hAnsi="Bookman Old Style"/>
                <w:color w:val="FF0000"/>
                <w:sz w:val="22"/>
                <w:szCs w:val="22"/>
              </w:rPr>
              <w:t>5</w:t>
            </w:r>
            <w:r w:rsidR="00BA002C" w:rsidRPr="00DA7C42">
              <w:rPr>
                <w:rFonts w:ascii="Bookman Old Style" w:hAnsi="Bookman Old Style"/>
                <w:color w:val="FF0000"/>
                <w:sz w:val="22"/>
                <w:szCs w:val="22"/>
              </w:rPr>
              <w: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r>
      <w:tr w:rsidR="00C87431" w:rsidRPr="00C87431" w:rsidTr="00E0337F">
        <w:trPr>
          <w:trHeight w:val="288"/>
        </w:trPr>
        <w:tc>
          <w:tcPr>
            <w:tcW w:w="4300"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1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378"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color w:val="FF000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r>
      <w:tr w:rsidR="00C87431" w:rsidRPr="00C87431" w:rsidTr="00E0337F">
        <w:trPr>
          <w:trHeight w:val="288"/>
        </w:trPr>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CHAMBOLLE MUSIGNY</w:t>
            </w:r>
          </w:p>
        </w:tc>
        <w:tc>
          <w:tcPr>
            <w:tcW w:w="11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sz w:val="22"/>
                <w:szCs w:val="22"/>
              </w:rPr>
            </w:pPr>
            <w:r w:rsidRPr="00DA7C42">
              <w:rPr>
                <w:rFonts w:ascii="Bookman Old Style" w:hAnsi="Bookman Old Style"/>
                <w:sz w:val="22"/>
                <w:szCs w:val="22"/>
              </w:rPr>
              <w:t>201</w:t>
            </w:r>
            <w:r w:rsidR="00A3058C" w:rsidRPr="00DA7C42">
              <w:rPr>
                <w:rFonts w:ascii="Bookman Old Style" w:hAnsi="Bookman Old Style"/>
                <w:sz w:val="22"/>
                <w:szCs w:val="22"/>
              </w:rPr>
              <w:t>3</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color w:val="FF0000"/>
                <w:sz w:val="22"/>
                <w:szCs w:val="22"/>
              </w:rPr>
            </w:pPr>
            <w:r w:rsidRPr="00DA7C42">
              <w:rPr>
                <w:rFonts w:ascii="Bookman Old Style" w:hAnsi="Bookman Old Style"/>
                <w:color w:val="FF0000"/>
                <w:sz w:val="22"/>
                <w:szCs w:val="22"/>
              </w:rPr>
              <w:t>4</w:t>
            </w:r>
            <w:r w:rsidR="00A3058C" w:rsidRPr="00DA7C42">
              <w:rPr>
                <w:rFonts w:ascii="Bookman Old Style" w:hAnsi="Bookman Old Style"/>
                <w:color w:val="FF0000"/>
                <w:sz w:val="22"/>
                <w:szCs w:val="22"/>
              </w:rPr>
              <w:t>5</w:t>
            </w:r>
            <w:r w:rsidR="00BA002C" w:rsidRPr="00DA7C42">
              <w:rPr>
                <w:rFonts w:ascii="Bookman Old Style" w:hAnsi="Bookman Old Style"/>
                <w:color w:val="FF0000"/>
                <w:sz w:val="22"/>
                <w:szCs w:val="22"/>
              </w:rPr>
              <w: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r>
      <w:tr w:rsidR="00C87431" w:rsidRPr="00C87431" w:rsidTr="00E0337F">
        <w:trPr>
          <w:trHeight w:val="288"/>
        </w:trPr>
        <w:tc>
          <w:tcPr>
            <w:tcW w:w="4300"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1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378"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color w:val="FF000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r>
      <w:tr w:rsidR="00C87431" w:rsidRPr="00C87431" w:rsidTr="00E0337F">
        <w:trPr>
          <w:trHeight w:val="288"/>
        </w:trPr>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A3058C" w:rsidP="00A3058C">
            <w:pPr>
              <w:rPr>
                <w:rFonts w:ascii="Bookman Old Style" w:hAnsi="Bookman Old Style"/>
                <w:sz w:val="22"/>
                <w:szCs w:val="22"/>
                <w:lang w:val="en-US"/>
              </w:rPr>
            </w:pPr>
            <w:r w:rsidRPr="00DA7C42">
              <w:rPr>
                <w:rFonts w:ascii="Bookman Old Style" w:hAnsi="Bookman Old Style"/>
                <w:sz w:val="22"/>
                <w:szCs w:val="22"/>
                <w:lang w:val="en-US"/>
              </w:rPr>
              <w:t>MOREY SAINT DENIS</w:t>
            </w:r>
          </w:p>
        </w:tc>
        <w:tc>
          <w:tcPr>
            <w:tcW w:w="11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sz w:val="22"/>
                <w:szCs w:val="22"/>
              </w:rPr>
            </w:pPr>
            <w:r w:rsidRPr="00DA7C42">
              <w:rPr>
                <w:rFonts w:ascii="Bookman Old Style" w:hAnsi="Bookman Old Style"/>
                <w:sz w:val="22"/>
                <w:szCs w:val="22"/>
              </w:rPr>
              <w:t>20</w:t>
            </w:r>
            <w:r w:rsidR="00A3058C" w:rsidRPr="00DA7C42">
              <w:rPr>
                <w:rFonts w:ascii="Bookman Old Style" w:hAnsi="Bookman Old Style"/>
                <w:sz w:val="22"/>
                <w:szCs w:val="22"/>
              </w:rPr>
              <w:t>12</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A3058C" w:rsidP="00C87431">
            <w:pPr>
              <w:jc w:val="right"/>
              <w:rPr>
                <w:rFonts w:ascii="Bookman Old Style" w:hAnsi="Bookman Old Style"/>
                <w:color w:val="FF0000"/>
                <w:sz w:val="22"/>
                <w:szCs w:val="22"/>
              </w:rPr>
            </w:pPr>
            <w:r w:rsidRPr="00DA7C42">
              <w:rPr>
                <w:rFonts w:ascii="Bookman Old Style" w:hAnsi="Bookman Old Style"/>
                <w:color w:val="FF0000"/>
                <w:sz w:val="22"/>
                <w:szCs w:val="22"/>
              </w:rPr>
              <w:t>37</w:t>
            </w:r>
            <w:r w:rsidR="00BA002C" w:rsidRPr="00DA7C42">
              <w:rPr>
                <w:rFonts w:ascii="Bookman Old Style" w:hAnsi="Bookman Old Style"/>
                <w:color w:val="FF0000"/>
                <w:sz w:val="22"/>
                <w:szCs w:val="22"/>
              </w:rPr>
              <w: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r>
      <w:tr w:rsidR="00C87431" w:rsidRPr="00C87431" w:rsidTr="00E0337F">
        <w:trPr>
          <w:trHeight w:val="288"/>
        </w:trPr>
        <w:tc>
          <w:tcPr>
            <w:tcW w:w="4300"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1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378"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color w:val="FF000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r>
      <w:tr w:rsidR="00C87431" w:rsidRPr="00C87431" w:rsidTr="00E0337F">
        <w:trPr>
          <w:trHeight w:val="288"/>
        </w:trPr>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DA7C42">
            <w:pPr>
              <w:rPr>
                <w:rFonts w:ascii="Bookman Old Style" w:hAnsi="Bookman Old Style"/>
                <w:sz w:val="22"/>
                <w:szCs w:val="22"/>
              </w:rPr>
            </w:pPr>
            <w:r w:rsidRPr="00DA7C42">
              <w:rPr>
                <w:rFonts w:ascii="Bookman Old Style" w:hAnsi="Bookman Old Style"/>
                <w:sz w:val="22"/>
                <w:szCs w:val="22"/>
              </w:rPr>
              <w:t>POMMARD 1er CRU</w:t>
            </w:r>
            <w:r w:rsidR="00DA7C42">
              <w:rPr>
                <w:rFonts w:ascii="Bookman Old Style" w:hAnsi="Bookman Old Style"/>
                <w:sz w:val="22"/>
                <w:szCs w:val="22"/>
              </w:rPr>
              <w:t xml:space="preserve"> </w:t>
            </w:r>
            <w:r w:rsidRPr="00DA7C42">
              <w:rPr>
                <w:rFonts w:ascii="Bookman Old Style" w:hAnsi="Bookman Old Style"/>
                <w:sz w:val="22"/>
                <w:szCs w:val="22"/>
              </w:rPr>
              <w:t xml:space="preserve">Les </w:t>
            </w:r>
            <w:proofErr w:type="spellStart"/>
            <w:r w:rsidRPr="00DA7C42">
              <w:rPr>
                <w:rFonts w:ascii="Bookman Old Style" w:hAnsi="Bookman Old Style"/>
                <w:sz w:val="22"/>
                <w:szCs w:val="22"/>
              </w:rPr>
              <w:t>Pezerolles</w:t>
            </w:r>
            <w:proofErr w:type="spellEnd"/>
            <w:r w:rsidR="00E0337F">
              <w:rPr>
                <w:rFonts w:ascii="Bookman Old Style" w:hAnsi="Bookman Old Style"/>
                <w:sz w:val="22"/>
                <w:szCs w:val="22"/>
              </w:rPr>
              <w:t xml:space="preserve"> </w:t>
            </w:r>
            <w:r w:rsidR="00E0337F" w:rsidRPr="00B65118">
              <w:rPr>
                <w:color w:val="FF0000"/>
                <w:sz w:val="32"/>
                <w:szCs w:val="32"/>
              </w:rPr>
              <w:sym w:font="Webdings" w:char="F059"/>
            </w:r>
          </w:p>
        </w:tc>
        <w:tc>
          <w:tcPr>
            <w:tcW w:w="11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sz w:val="22"/>
                <w:szCs w:val="22"/>
              </w:rPr>
            </w:pPr>
            <w:r w:rsidRPr="00DA7C42">
              <w:rPr>
                <w:rFonts w:ascii="Bookman Old Style" w:hAnsi="Bookman Old Style"/>
                <w:sz w:val="22"/>
                <w:szCs w:val="22"/>
              </w:rPr>
              <w:t>201</w:t>
            </w:r>
            <w:r w:rsidR="00A3058C" w:rsidRPr="00DA7C42">
              <w:rPr>
                <w:rFonts w:ascii="Bookman Old Style" w:hAnsi="Bookman Old Style"/>
                <w:sz w:val="22"/>
                <w:szCs w:val="22"/>
              </w:rPr>
              <w:t>3</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color w:val="FF0000"/>
                <w:sz w:val="22"/>
                <w:szCs w:val="22"/>
              </w:rPr>
            </w:pPr>
            <w:r w:rsidRPr="00DA7C42">
              <w:rPr>
                <w:rFonts w:ascii="Bookman Old Style" w:hAnsi="Bookman Old Style"/>
                <w:color w:val="FF0000"/>
                <w:sz w:val="22"/>
                <w:szCs w:val="22"/>
              </w:rPr>
              <w:t>5</w:t>
            </w:r>
            <w:r w:rsidR="00A3058C" w:rsidRPr="00DA7C42">
              <w:rPr>
                <w:rFonts w:ascii="Bookman Old Style" w:hAnsi="Bookman Old Style"/>
                <w:color w:val="FF0000"/>
                <w:sz w:val="22"/>
                <w:szCs w:val="22"/>
              </w:rPr>
              <w:t>5</w:t>
            </w:r>
            <w:r w:rsidR="00BA002C" w:rsidRPr="00DA7C42">
              <w:rPr>
                <w:rFonts w:ascii="Bookman Old Style" w:hAnsi="Bookman Old Style"/>
                <w:color w:val="FF0000"/>
                <w:sz w:val="22"/>
                <w:szCs w:val="22"/>
              </w:rPr>
              <w: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r>
      <w:tr w:rsidR="00C87431" w:rsidRPr="00C87431" w:rsidTr="00E0337F">
        <w:trPr>
          <w:trHeight w:val="288"/>
        </w:trPr>
        <w:tc>
          <w:tcPr>
            <w:tcW w:w="4300"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1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378"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color w:val="FF000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r>
      <w:tr w:rsidR="00C87431" w:rsidRPr="00C87431" w:rsidTr="00E0337F">
        <w:trPr>
          <w:trHeight w:val="288"/>
        </w:trPr>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ECHEZEAUX GRAND CRU</w:t>
            </w:r>
          </w:p>
        </w:tc>
        <w:tc>
          <w:tcPr>
            <w:tcW w:w="11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sz w:val="22"/>
                <w:szCs w:val="22"/>
              </w:rPr>
            </w:pPr>
            <w:r w:rsidRPr="00DA7C42">
              <w:rPr>
                <w:rFonts w:ascii="Bookman Old Style" w:hAnsi="Bookman Old Style"/>
                <w:sz w:val="22"/>
                <w:szCs w:val="22"/>
              </w:rPr>
              <w:t>201</w:t>
            </w:r>
            <w:r w:rsidR="00A3058C" w:rsidRPr="00DA7C42">
              <w:rPr>
                <w:rFonts w:ascii="Bookman Old Style" w:hAnsi="Bookman Old Style"/>
                <w:sz w:val="22"/>
                <w:szCs w:val="22"/>
              </w:rPr>
              <w:t>3</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color w:val="FF0000"/>
                <w:sz w:val="22"/>
                <w:szCs w:val="22"/>
              </w:rPr>
            </w:pPr>
            <w:r w:rsidRPr="00DA7C42">
              <w:rPr>
                <w:rFonts w:ascii="Bookman Old Style" w:hAnsi="Bookman Old Style"/>
                <w:color w:val="FF0000"/>
                <w:sz w:val="22"/>
                <w:szCs w:val="22"/>
              </w:rPr>
              <w:t>1</w:t>
            </w:r>
            <w:r w:rsidR="00A3058C" w:rsidRPr="00DA7C42">
              <w:rPr>
                <w:rFonts w:ascii="Bookman Old Style" w:hAnsi="Bookman Old Style"/>
                <w:color w:val="FF0000"/>
                <w:sz w:val="22"/>
                <w:szCs w:val="22"/>
              </w:rPr>
              <w:t>40</w:t>
            </w:r>
            <w:r w:rsidR="00BA002C" w:rsidRPr="00DA7C42">
              <w:rPr>
                <w:rFonts w:ascii="Bookman Old Style" w:hAnsi="Bookman Old Style"/>
                <w:color w:val="FF0000"/>
                <w:sz w:val="22"/>
                <w:szCs w:val="22"/>
              </w:rPr>
              <w: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r>
      <w:tr w:rsidR="00C87431" w:rsidRPr="00C87431" w:rsidTr="00E0337F">
        <w:trPr>
          <w:trHeight w:val="288"/>
        </w:trPr>
        <w:tc>
          <w:tcPr>
            <w:tcW w:w="4300"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1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378"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color w:val="FF000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r>
      <w:tr w:rsidR="00C87431" w:rsidRPr="00C87431" w:rsidTr="00E0337F">
        <w:trPr>
          <w:trHeight w:val="288"/>
        </w:trPr>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RICHEBOURG GRAND CRU</w:t>
            </w:r>
            <w:r w:rsidR="00E0337F">
              <w:rPr>
                <w:rFonts w:ascii="Bookman Old Style" w:hAnsi="Bookman Old Style"/>
                <w:sz w:val="22"/>
                <w:szCs w:val="22"/>
              </w:rPr>
              <w:t xml:space="preserve"> </w:t>
            </w:r>
            <w:r w:rsidR="00E0337F" w:rsidRPr="00B65118">
              <w:rPr>
                <w:color w:val="FF0000"/>
                <w:sz w:val="32"/>
                <w:szCs w:val="32"/>
              </w:rPr>
              <w:sym w:font="Webdings" w:char="F059"/>
            </w:r>
          </w:p>
        </w:tc>
        <w:tc>
          <w:tcPr>
            <w:tcW w:w="11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sz w:val="22"/>
                <w:szCs w:val="22"/>
              </w:rPr>
            </w:pPr>
            <w:r w:rsidRPr="00DA7C42">
              <w:rPr>
                <w:rFonts w:ascii="Bookman Old Style" w:hAnsi="Bookman Old Style"/>
                <w:sz w:val="22"/>
                <w:szCs w:val="22"/>
              </w:rPr>
              <w:t>201</w:t>
            </w:r>
            <w:r w:rsidR="00A3058C" w:rsidRPr="00DA7C42">
              <w:rPr>
                <w:rFonts w:ascii="Bookman Old Style" w:hAnsi="Bookman Old Style"/>
                <w:sz w:val="22"/>
                <w:szCs w:val="22"/>
              </w:rPr>
              <w:t>3</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color w:val="FF0000"/>
                <w:sz w:val="22"/>
                <w:szCs w:val="22"/>
              </w:rPr>
            </w:pPr>
            <w:r w:rsidRPr="00DA7C42">
              <w:rPr>
                <w:rFonts w:ascii="Bookman Old Style" w:hAnsi="Bookman Old Style"/>
                <w:color w:val="FF0000"/>
                <w:sz w:val="22"/>
                <w:szCs w:val="22"/>
              </w:rPr>
              <w:t>3</w:t>
            </w:r>
            <w:r w:rsidR="00A3058C" w:rsidRPr="00DA7C42">
              <w:rPr>
                <w:rFonts w:ascii="Bookman Old Style" w:hAnsi="Bookman Old Style"/>
                <w:color w:val="FF0000"/>
                <w:sz w:val="22"/>
                <w:szCs w:val="22"/>
              </w:rPr>
              <w:t>90</w:t>
            </w:r>
            <w:r w:rsidR="00BA002C" w:rsidRPr="00DA7C42">
              <w:rPr>
                <w:rFonts w:ascii="Bookman Old Style" w:hAnsi="Bookman Old Style"/>
                <w:color w:val="FF0000"/>
                <w:sz w:val="22"/>
                <w:szCs w:val="22"/>
              </w:rPr>
              <w: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r>
      <w:tr w:rsidR="00C87431" w:rsidRPr="00C87431" w:rsidTr="00E0337F">
        <w:trPr>
          <w:trHeight w:val="288"/>
        </w:trPr>
        <w:tc>
          <w:tcPr>
            <w:tcW w:w="4300"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1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378"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color w:val="FF000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r>
      <w:tr w:rsidR="00C87431" w:rsidRPr="00C87431" w:rsidTr="00E0337F">
        <w:trPr>
          <w:trHeight w:val="288"/>
        </w:trPr>
        <w:tc>
          <w:tcPr>
            <w:tcW w:w="4300" w:type="dxa"/>
            <w:vMerge w:val="restart"/>
            <w:tcBorders>
              <w:top w:val="nil"/>
              <w:left w:val="nil"/>
              <w:bottom w:val="nil"/>
              <w:right w:val="nil"/>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Nombre de Bouteilles au total</w:t>
            </w:r>
          </w:p>
        </w:tc>
        <w:tc>
          <w:tcPr>
            <w:tcW w:w="1157" w:type="dxa"/>
            <w:vMerge w:val="restart"/>
            <w:tcBorders>
              <w:top w:val="nil"/>
              <w:left w:val="nil"/>
              <w:bottom w:val="nil"/>
              <w:right w:val="nil"/>
            </w:tcBorders>
            <w:shd w:val="clear" w:color="auto" w:fill="auto"/>
            <w:vAlign w:val="center"/>
            <w:hideMark/>
          </w:tcPr>
          <w:p w:rsidR="00C87431" w:rsidRPr="00DA7C42" w:rsidRDefault="00C87431" w:rsidP="00C87431">
            <w:pPr>
              <w:jc w:val="center"/>
              <w:rPr>
                <w:rFonts w:ascii="Bookman Old Style" w:hAnsi="Bookman Old Style"/>
                <w:sz w:val="22"/>
                <w:szCs w:val="22"/>
              </w:rPr>
            </w:pPr>
            <w:r w:rsidRPr="00DA7C42">
              <w:rPr>
                <w:rFonts w:ascii="Bookman Old Style" w:hAnsi="Bookman Old Style"/>
                <w:sz w:val="22"/>
                <w:szCs w:val="22"/>
              </w:rPr>
              <w:t xml:space="preserve"> =</w:t>
            </w:r>
          </w:p>
        </w:tc>
        <w:tc>
          <w:tcPr>
            <w:tcW w:w="1378" w:type="dxa"/>
            <w:vMerge w:val="restart"/>
            <w:tcBorders>
              <w:top w:val="nil"/>
              <w:left w:val="nil"/>
              <w:bottom w:val="nil"/>
              <w:right w:val="nil"/>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c>
          <w:tcPr>
            <w:tcW w:w="1457" w:type="dxa"/>
            <w:vMerge w:val="restart"/>
            <w:tcBorders>
              <w:top w:val="nil"/>
              <w:left w:val="nil"/>
              <w:bottom w:val="nil"/>
              <w:right w:val="nil"/>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MONTANT TOTAL de la commande</w:t>
            </w:r>
          </w:p>
        </w:tc>
        <w:tc>
          <w:tcPr>
            <w:tcW w:w="1417" w:type="dxa"/>
            <w:vMerge w:val="restart"/>
            <w:tcBorders>
              <w:top w:val="nil"/>
              <w:left w:val="nil"/>
              <w:bottom w:val="nil"/>
              <w:right w:val="nil"/>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r>
      <w:tr w:rsidR="00C87431" w:rsidRPr="00C87431" w:rsidTr="00E0337F">
        <w:trPr>
          <w:trHeight w:val="288"/>
        </w:trPr>
        <w:tc>
          <w:tcPr>
            <w:tcW w:w="4300"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c>
          <w:tcPr>
            <w:tcW w:w="1157"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c>
          <w:tcPr>
            <w:tcW w:w="1378"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c>
          <w:tcPr>
            <w:tcW w:w="1457"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c>
          <w:tcPr>
            <w:tcW w:w="1417"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r>
      <w:tr w:rsidR="00C87431" w:rsidRPr="00C87431" w:rsidTr="00E0337F">
        <w:trPr>
          <w:trHeight w:val="288"/>
        </w:trPr>
        <w:tc>
          <w:tcPr>
            <w:tcW w:w="4300"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c>
          <w:tcPr>
            <w:tcW w:w="1157"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c>
          <w:tcPr>
            <w:tcW w:w="1378"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c>
          <w:tcPr>
            <w:tcW w:w="1457"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c>
          <w:tcPr>
            <w:tcW w:w="1417"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r>
    </w:tbl>
    <w:p w:rsidR="00C87431" w:rsidRDefault="00C87431" w:rsidP="00DB3F16"/>
    <w:p w:rsidR="00DB3F16" w:rsidRDefault="00E0337F" w:rsidP="00DA7C42">
      <w:r>
        <w:rPr>
          <w:noProof/>
        </w:rPr>
        <mc:AlternateContent>
          <mc:Choice Requires="wps">
            <w:drawing>
              <wp:anchor distT="0" distB="0" distL="114300" distR="114300" simplePos="0" relativeHeight="251669504" behindDoc="0" locked="0" layoutInCell="1" allowOverlap="1" wp14:anchorId="4CD99B6F" wp14:editId="532CC17F">
                <wp:simplePos x="0" y="0"/>
                <wp:positionH relativeFrom="column">
                  <wp:posOffset>4634230</wp:posOffset>
                </wp:positionH>
                <wp:positionV relativeFrom="paragraph">
                  <wp:posOffset>-635</wp:posOffset>
                </wp:positionV>
                <wp:extent cx="180975" cy="1809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364.9pt;margin-top:-.05pt;width:14.25pt;height:14.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" fillcolor="white [3201]" strokecolor="black [3200]" strokeweight="1pt"/>
            </w:pict>
          </mc:Fallback>
        </mc:AlternateContent>
      </w:r>
      <w:r>
        <w:rPr>
          <w:noProof/>
        </w:rPr>
        <mc:AlternateContent>
          <mc:Choice Requires="wps">
            <w:drawing>
              <wp:anchor distT="0" distB="0" distL="114300" distR="114300" simplePos="0" relativeHeight="251667456" behindDoc="0" locked="0" layoutInCell="1" allowOverlap="1" wp14:anchorId="0AD8B6F5" wp14:editId="36EF9944">
                <wp:simplePos x="0" y="0"/>
                <wp:positionH relativeFrom="column">
                  <wp:posOffset>3253105</wp:posOffset>
                </wp:positionH>
                <wp:positionV relativeFrom="paragraph">
                  <wp:posOffset>-635</wp:posOffset>
                </wp:positionV>
                <wp:extent cx="18097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256.15pt;margin-top:-.05pt;width:14.25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" fillcolor="white [3201]" strokecolor="black [3200]" strokeweight="1pt"/>
            </w:pict>
          </mc:Fallback>
        </mc:AlternateContent>
      </w:r>
      <w:r>
        <w:rPr>
          <w:noProof/>
        </w:rPr>
        <mc:AlternateContent>
          <mc:Choice Requires="wps">
            <w:drawing>
              <wp:anchor distT="0" distB="0" distL="114300" distR="114300" simplePos="0" relativeHeight="251665408" behindDoc="0" locked="0" layoutInCell="1" allowOverlap="1" wp14:anchorId="35A1F33E" wp14:editId="20FD6ED0">
                <wp:simplePos x="0" y="0"/>
                <wp:positionH relativeFrom="column">
                  <wp:posOffset>1957705</wp:posOffset>
                </wp:positionH>
                <wp:positionV relativeFrom="paragraph">
                  <wp:posOffset>-635</wp:posOffset>
                </wp:positionV>
                <wp:extent cx="180975" cy="1809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54.15pt;margin-top:-.05pt;width:14.2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" fillcolor="white [3201]" strokecolor="black [3200]" strokeweight="1pt"/>
            </w:pict>
          </mc:Fallback>
        </mc:AlternateContent>
      </w:r>
      <w:r w:rsidR="00DA7C42">
        <w:t xml:space="preserve">Mode de </w:t>
      </w:r>
      <w:r w:rsidR="00DB3F16">
        <w:t>Règlement :</w:t>
      </w:r>
      <w:r w:rsidR="00DB3F16">
        <w:tab/>
        <w:t xml:space="preserve"> </w:t>
      </w:r>
      <w:r w:rsidR="00DA7C42">
        <w:tab/>
        <w:t>Carte</w:t>
      </w:r>
      <w:r w:rsidR="00DA7C42">
        <w:tab/>
      </w:r>
      <w:r w:rsidR="00DA7C42">
        <w:tab/>
      </w:r>
      <w:r w:rsidR="00DA7C42">
        <w:tab/>
        <w:t>Espèces</w:t>
      </w:r>
      <w:r w:rsidR="00DA7C42">
        <w:tab/>
      </w:r>
      <w:r w:rsidR="00DA7C42">
        <w:tab/>
        <w:t>Chèque</w:t>
      </w:r>
    </w:p>
    <w:p w:rsidR="00DA7C42" w:rsidRPr="005721A6" w:rsidRDefault="00DA7C42" w:rsidP="00DA7C42">
      <w:pPr>
        <w:rPr>
          <w:sz w:val="24"/>
        </w:rPr>
      </w:pPr>
      <w:r>
        <w:rPr>
          <w:noProof/>
          <w:sz w:val="24"/>
        </w:rPr>
        <mc:AlternateContent>
          <mc:Choice Requires="wps">
            <w:drawing>
              <wp:anchor distT="0" distB="0" distL="114300" distR="114300" simplePos="0" relativeHeight="251664384" behindDoc="0" locked="0" layoutInCell="1" allowOverlap="1">
                <wp:simplePos x="0" y="0"/>
                <wp:positionH relativeFrom="column">
                  <wp:posOffset>-890270</wp:posOffset>
                </wp:positionH>
                <wp:positionV relativeFrom="paragraph">
                  <wp:posOffset>137795</wp:posOffset>
                </wp:positionV>
                <wp:extent cx="7562850" cy="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756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Connecteur droit 4"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1pt,10.85pt" to="525.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" strokecolor="black [3200]" strokeweight=".5pt">
                <v:stroke joinstyle="miter"/>
              </v:line>
            </w:pict>
          </mc:Fallback>
        </mc:AlternateContent>
      </w:r>
    </w:p>
    <w:p w:rsidR="00DA7C42" w:rsidRDefault="00DA7C42" w:rsidP="00DA7C42">
      <w:pPr>
        <w:pStyle w:val="Salutations"/>
        <w:jc w:val="both"/>
        <w:rPr>
          <w:rFonts w:ascii="Bookman Old Style" w:hAnsi="Bookman Old Style"/>
          <w:b/>
          <w:color w:val="0000FF"/>
          <w:sz w:val="22"/>
        </w:rPr>
      </w:pPr>
    </w:p>
    <w:p w:rsidR="00DA7C42" w:rsidRDefault="00DA7C42" w:rsidP="00DA7C42">
      <w:pPr>
        <w:pStyle w:val="Salutations"/>
        <w:jc w:val="both"/>
        <w:rPr>
          <w:color w:val="auto"/>
        </w:rPr>
      </w:pPr>
      <w:r w:rsidRPr="00DA7C42">
        <w:rPr>
          <w:rFonts w:ascii="Bookman Old Style" w:hAnsi="Bookman Old Style"/>
          <w:b/>
          <w:color w:val="0000FF"/>
          <w:sz w:val="22"/>
        </w:rPr>
        <w:t>POMMARD 1</w:t>
      </w:r>
      <w:r w:rsidRPr="00DA7C42">
        <w:rPr>
          <w:rFonts w:ascii="Bookman Old Style" w:hAnsi="Bookman Old Style"/>
          <w:b/>
          <w:color w:val="0000FF"/>
          <w:sz w:val="22"/>
          <w:vertAlign w:val="superscript"/>
        </w:rPr>
        <w:t>ER</w:t>
      </w:r>
      <w:r w:rsidRPr="00DA7C42">
        <w:rPr>
          <w:rFonts w:ascii="Bookman Old Style" w:hAnsi="Bookman Old Style"/>
          <w:b/>
          <w:color w:val="0000FF"/>
          <w:sz w:val="22"/>
        </w:rPr>
        <w:t xml:space="preserve"> CRU LES PEZEROLLES 2013 **</w:t>
      </w:r>
      <w:r w:rsidRPr="005721A6">
        <w:rPr>
          <w:b/>
          <w:color w:val="0000FF"/>
          <w:sz w:val="24"/>
        </w:rPr>
        <w:t xml:space="preserve"> </w:t>
      </w:r>
      <w:r w:rsidRPr="00B65118">
        <w:rPr>
          <w:color w:val="FF0000"/>
          <w:sz w:val="32"/>
          <w:szCs w:val="32"/>
        </w:rPr>
        <w:sym w:font="Webdings" w:char="F059"/>
      </w:r>
      <w:r w:rsidR="00E0337F">
        <w:rPr>
          <w:color w:val="FF0000"/>
          <w:sz w:val="32"/>
          <w:szCs w:val="32"/>
        </w:rPr>
        <w:t xml:space="preserve"> </w:t>
      </w:r>
      <w:r w:rsidR="00E0337F" w:rsidRPr="005721A6">
        <w:rPr>
          <w:color w:val="FF0000"/>
          <w:sz w:val="20"/>
          <w:szCs w:val="32"/>
        </w:rPr>
        <w:t>Guide Hachette 2016</w:t>
      </w:r>
    </w:p>
    <w:p w:rsidR="00DA7C42" w:rsidRPr="005721A6" w:rsidRDefault="00DA7C42" w:rsidP="00DA7C42">
      <w:pPr>
        <w:pBdr>
          <w:top w:val="single" w:sz="4" w:space="1" w:color="FF0000"/>
          <w:left w:val="single" w:sz="4" w:space="4" w:color="FF0000"/>
          <w:bottom w:val="single" w:sz="4" w:space="1" w:color="FF0000"/>
          <w:right w:val="single" w:sz="4" w:space="4" w:color="FF0000"/>
        </w:pBdr>
        <w:jc w:val="both"/>
        <w:rPr>
          <w:rFonts w:ascii="Bookman Old Style" w:hAnsi="Bookman Old Style"/>
          <w:sz w:val="22"/>
          <w:szCs w:val="26"/>
        </w:rPr>
      </w:pPr>
      <w:r w:rsidRPr="005721A6">
        <w:rPr>
          <w:rFonts w:ascii="Bookman Old Style" w:hAnsi="Bookman Old Style"/>
          <w:sz w:val="22"/>
          <w:szCs w:val="26"/>
        </w:rPr>
        <w:t xml:space="preserve">François Parent a vinifié ce millésime qui décroche un coup de cœur, prenant la suite des 2007, 2005 et 2002 pour ce même </w:t>
      </w:r>
      <w:r w:rsidRPr="005721A6">
        <w:rPr>
          <w:rFonts w:ascii="Bookman Old Style" w:hAnsi="Bookman Old Style"/>
          <w:i/>
          <w:sz w:val="22"/>
          <w:szCs w:val="26"/>
        </w:rPr>
        <w:t>climat</w:t>
      </w:r>
      <w:r w:rsidRPr="005721A6">
        <w:rPr>
          <w:rFonts w:ascii="Bookman Old Style" w:hAnsi="Bookman Old Style"/>
          <w:sz w:val="22"/>
          <w:szCs w:val="26"/>
        </w:rPr>
        <w:t>. La robe grenat dense et jeune, aux reflets violets, met en valeur des parfums de cerise noire et de petits fruits bien liés aux notes vanillées léguées par un séjour de 18 mois dans le chêne. La bouche, à l’unisson du nez, s’appuie sur des tanins à la fois serrés et fondus ; le boisé est bien ajusté et la finale agréable et longue – 2018-2023 – coq au vin.</w:t>
      </w:r>
    </w:p>
    <w:p w:rsidR="00DA7C42" w:rsidRPr="005721A6" w:rsidRDefault="00DA7C42" w:rsidP="00DA7C42">
      <w:pPr>
        <w:pStyle w:val="Salutations"/>
        <w:jc w:val="both"/>
        <w:rPr>
          <w:rFonts w:ascii="Bookman Old Style" w:hAnsi="Bookman Old Style"/>
          <w:b/>
          <w:color w:val="0000FF"/>
          <w:sz w:val="24"/>
        </w:rPr>
      </w:pPr>
    </w:p>
    <w:p w:rsidR="00DA7C42" w:rsidRDefault="00DA7C42" w:rsidP="00DA7C42">
      <w:pPr>
        <w:pStyle w:val="Salutations"/>
        <w:jc w:val="both"/>
        <w:rPr>
          <w:color w:val="auto"/>
        </w:rPr>
      </w:pPr>
      <w:r w:rsidRPr="00DA7C42">
        <w:rPr>
          <w:rFonts w:ascii="Bookman Old Style" w:hAnsi="Bookman Old Style"/>
          <w:b/>
          <w:color w:val="0000FF"/>
          <w:sz w:val="22"/>
        </w:rPr>
        <w:t>RICHEBOURG GRAND CRU 2013 ***</w:t>
      </w:r>
      <w:r w:rsidRPr="00DA7C42">
        <w:rPr>
          <w:b/>
          <w:color w:val="0000FF"/>
          <w:sz w:val="22"/>
        </w:rPr>
        <w:t xml:space="preserve"> </w:t>
      </w:r>
      <w:r w:rsidRPr="00B65118">
        <w:rPr>
          <w:color w:val="FF0000"/>
          <w:sz w:val="32"/>
          <w:szCs w:val="32"/>
        </w:rPr>
        <w:sym w:font="Webdings" w:char="F059"/>
      </w:r>
      <w:r w:rsidR="00E0337F">
        <w:rPr>
          <w:color w:val="FF0000"/>
          <w:sz w:val="32"/>
          <w:szCs w:val="32"/>
        </w:rPr>
        <w:t xml:space="preserve"> </w:t>
      </w:r>
      <w:r w:rsidR="00E0337F" w:rsidRPr="005721A6">
        <w:rPr>
          <w:color w:val="FF0000"/>
          <w:sz w:val="20"/>
          <w:szCs w:val="32"/>
        </w:rPr>
        <w:t>Guide Hachette 2016</w:t>
      </w:r>
    </w:p>
    <w:p w:rsidR="00DA7C42" w:rsidRPr="00E0337F" w:rsidRDefault="00DA7C42" w:rsidP="00E0337F">
      <w:pPr>
        <w:pBdr>
          <w:top w:val="single" w:sz="4" w:space="1" w:color="FF0000"/>
          <w:left w:val="single" w:sz="4" w:space="4" w:color="FF0000"/>
          <w:bottom w:val="single" w:sz="4" w:space="1" w:color="FF0000"/>
          <w:right w:val="single" w:sz="4" w:space="4" w:color="FF0000"/>
        </w:pBdr>
        <w:jc w:val="both"/>
        <w:rPr>
          <w:rFonts w:ascii="Bookman Old Style" w:hAnsi="Bookman Old Style"/>
          <w:sz w:val="22"/>
          <w:szCs w:val="26"/>
        </w:rPr>
      </w:pPr>
      <w:r w:rsidRPr="005721A6">
        <w:rPr>
          <w:rFonts w:ascii="Bookman Old Style" w:hAnsi="Bookman Old Style"/>
          <w:sz w:val="22"/>
          <w:szCs w:val="26"/>
        </w:rPr>
        <w:t xml:space="preserve">Anne-Françoise Gros dispose de 60 ares dans ce grand cru parmi les plus fameux de </w:t>
      </w:r>
      <w:proofErr w:type="spellStart"/>
      <w:r w:rsidRPr="005721A6">
        <w:rPr>
          <w:rFonts w:ascii="Bookman Old Style" w:hAnsi="Bookman Old Style"/>
          <w:sz w:val="22"/>
          <w:szCs w:val="26"/>
        </w:rPr>
        <w:t>Vosne</w:t>
      </w:r>
      <w:proofErr w:type="spellEnd"/>
      <w:r w:rsidRPr="005721A6">
        <w:rPr>
          <w:rFonts w:ascii="Bookman Old Style" w:hAnsi="Bookman Old Style"/>
          <w:sz w:val="22"/>
          <w:szCs w:val="26"/>
        </w:rPr>
        <w:t xml:space="preserve">-Romanée. De quoi produire environ 2 500 bouteilles en 2013. Et quelles bouteilles ! Le nez est intense, très épicé (poivre blanc), très fruité (fruits noirs mûrs) et un rien toasté. Le palais, « prenant » et d’une longueur infinie, est un harmonieux mélange d’ampleur, de richesse, de complexité, de minéralité aussi. Un vin au caractère bien trempé, tout en restant fin et soyeux. Tellement </w:t>
      </w:r>
      <w:proofErr w:type="spellStart"/>
      <w:r w:rsidRPr="005721A6">
        <w:rPr>
          <w:rFonts w:ascii="Bookman Old Style" w:hAnsi="Bookman Old Style"/>
          <w:sz w:val="22"/>
          <w:szCs w:val="26"/>
        </w:rPr>
        <w:t>richebourg</w:t>
      </w:r>
      <w:proofErr w:type="spellEnd"/>
      <w:r w:rsidRPr="005721A6">
        <w:rPr>
          <w:rFonts w:ascii="Bookman Old Style" w:hAnsi="Bookman Old Style"/>
          <w:sz w:val="22"/>
          <w:szCs w:val="26"/>
        </w:rPr>
        <w:t xml:space="preserve"> – 2020-2035 – gigue de chevreuil aux épices.</w:t>
      </w:r>
    </w:p>
    <w:sectPr w:rsidR="00DA7C42" w:rsidRPr="00E0337F" w:rsidSect="00DA7C42">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Bookman Old Style">
    <w:panose1 w:val="020506040505050202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747FF"/>
    <w:multiLevelType w:val="hybridMultilevel"/>
    <w:tmpl w:val="7C6CA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70B1C2E"/>
    <w:multiLevelType w:val="hybridMultilevel"/>
    <w:tmpl w:val="74788B0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5B6910C7"/>
    <w:multiLevelType w:val="hybridMultilevel"/>
    <w:tmpl w:val="A6407F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E17"/>
    <w:rsid w:val="000B4BE3"/>
    <w:rsid w:val="00183AD8"/>
    <w:rsid w:val="003A5E17"/>
    <w:rsid w:val="007C4F48"/>
    <w:rsid w:val="00A3058C"/>
    <w:rsid w:val="00BA002C"/>
    <w:rsid w:val="00C87431"/>
    <w:rsid w:val="00DA7C42"/>
    <w:rsid w:val="00DB3F16"/>
    <w:rsid w:val="00E033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E17"/>
    <w:pPr>
      <w:spacing w:after="0" w:line="240" w:lineRule="auto"/>
    </w:pPr>
    <w:rPr>
      <w:rFonts w:ascii="Times New Roman" w:eastAsia="Times New Roman" w:hAnsi="Times New Roman" w:cs="Times New Roman"/>
      <w:color w:val="000000"/>
      <w:sz w:val="28"/>
      <w:szCs w:val="20"/>
      <w:lang w:eastAsia="fr-FR"/>
    </w:rPr>
  </w:style>
  <w:style w:type="paragraph" w:styleId="Titre5">
    <w:name w:val="heading 5"/>
    <w:basedOn w:val="Normal"/>
    <w:next w:val="Normal"/>
    <w:link w:val="Titre5Car"/>
    <w:qFormat/>
    <w:rsid w:val="003A5E17"/>
    <w:pPr>
      <w:keepNext/>
      <w:jc w:val="center"/>
      <w:outlineLvl w:val="4"/>
    </w:pPr>
    <w:rPr>
      <w:b/>
    </w:rPr>
  </w:style>
  <w:style w:type="paragraph" w:styleId="Titre8">
    <w:name w:val="heading 8"/>
    <w:basedOn w:val="Normal"/>
    <w:next w:val="Normal"/>
    <w:link w:val="Titre8Car"/>
    <w:qFormat/>
    <w:rsid w:val="003A5E17"/>
    <w:pPr>
      <w:keepNext/>
      <w:jc w:val="center"/>
      <w:outlineLvl w:val="7"/>
    </w:pPr>
    <w:rPr>
      <w:sz w:val="52"/>
    </w:rPr>
  </w:style>
  <w:style w:type="paragraph" w:styleId="Titre9">
    <w:name w:val="heading 9"/>
    <w:basedOn w:val="Normal"/>
    <w:next w:val="Normal"/>
    <w:link w:val="Titre9Car"/>
    <w:qFormat/>
    <w:rsid w:val="003A5E17"/>
    <w:pPr>
      <w:keepNext/>
      <w:jc w:val="center"/>
      <w:outlineLvl w:val="8"/>
    </w:pPr>
    <w:rPr>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3A5E17"/>
    <w:rPr>
      <w:rFonts w:ascii="Times New Roman" w:eastAsia="Times New Roman" w:hAnsi="Times New Roman" w:cs="Times New Roman"/>
      <w:b/>
      <w:color w:val="000000"/>
      <w:sz w:val="28"/>
      <w:szCs w:val="20"/>
      <w:lang w:eastAsia="fr-FR"/>
    </w:rPr>
  </w:style>
  <w:style w:type="character" w:customStyle="1" w:styleId="Titre8Car">
    <w:name w:val="Titre 8 Car"/>
    <w:basedOn w:val="Policepardfaut"/>
    <w:link w:val="Titre8"/>
    <w:rsid w:val="003A5E17"/>
    <w:rPr>
      <w:rFonts w:ascii="Times New Roman" w:eastAsia="Times New Roman" w:hAnsi="Times New Roman" w:cs="Times New Roman"/>
      <w:color w:val="000000"/>
      <w:sz w:val="52"/>
      <w:szCs w:val="20"/>
      <w:lang w:eastAsia="fr-FR"/>
    </w:rPr>
  </w:style>
  <w:style w:type="character" w:customStyle="1" w:styleId="Titre9Car">
    <w:name w:val="Titre 9 Car"/>
    <w:basedOn w:val="Policepardfaut"/>
    <w:link w:val="Titre9"/>
    <w:rsid w:val="003A5E17"/>
    <w:rPr>
      <w:rFonts w:ascii="Times New Roman" w:eastAsia="Times New Roman" w:hAnsi="Times New Roman" w:cs="Times New Roman"/>
      <w:color w:val="000000"/>
      <w:sz w:val="40"/>
      <w:szCs w:val="20"/>
      <w:lang w:eastAsia="fr-FR"/>
    </w:rPr>
  </w:style>
  <w:style w:type="paragraph" w:styleId="Paragraphedeliste">
    <w:name w:val="List Paragraph"/>
    <w:basedOn w:val="Normal"/>
    <w:uiPriority w:val="34"/>
    <w:qFormat/>
    <w:rsid w:val="00DB3F16"/>
    <w:pPr>
      <w:ind w:left="720"/>
      <w:contextualSpacing/>
    </w:pPr>
  </w:style>
  <w:style w:type="paragraph" w:styleId="Textedebulles">
    <w:name w:val="Balloon Text"/>
    <w:basedOn w:val="Normal"/>
    <w:link w:val="TextedebullesCar"/>
    <w:uiPriority w:val="99"/>
    <w:semiHidden/>
    <w:unhideWhenUsed/>
    <w:rsid w:val="000B4BE3"/>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4BE3"/>
    <w:rPr>
      <w:rFonts w:ascii="Segoe UI" w:eastAsia="Times New Roman" w:hAnsi="Segoe UI" w:cs="Segoe UI"/>
      <w:color w:val="000000"/>
      <w:sz w:val="18"/>
      <w:szCs w:val="18"/>
      <w:lang w:eastAsia="fr-FR"/>
    </w:rPr>
  </w:style>
  <w:style w:type="paragraph" w:styleId="Salutations">
    <w:name w:val="Salutation"/>
    <w:basedOn w:val="Normal"/>
    <w:link w:val="SalutationsCar"/>
    <w:rsid w:val="00DA7C42"/>
  </w:style>
  <w:style w:type="character" w:customStyle="1" w:styleId="SalutationsCar">
    <w:name w:val="Salutations Car"/>
    <w:basedOn w:val="Policepardfaut"/>
    <w:link w:val="Salutations"/>
    <w:rsid w:val="00DA7C42"/>
    <w:rPr>
      <w:rFonts w:ascii="Times New Roman" w:eastAsia="Times New Roman" w:hAnsi="Times New Roman" w:cs="Times New Roman"/>
      <w:color w:val="000000"/>
      <w:sz w:val="28"/>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E17"/>
    <w:pPr>
      <w:spacing w:after="0" w:line="240" w:lineRule="auto"/>
    </w:pPr>
    <w:rPr>
      <w:rFonts w:ascii="Times New Roman" w:eastAsia="Times New Roman" w:hAnsi="Times New Roman" w:cs="Times New Roman"/>
      <w:color w:val="000000"/>
      <w:sz w:val="28"/>
      <w:szCs w:val="20"/>
      <w:lang w:eastAsia="fr-FR"/>
    </w:rPr>
  </w:style>
  <w:style w:type="paragraph" w:styleId="Titre5">
    <w:name w:val="heading 5"/>
    <w:basedOn w:val="Normal"/>
    <w:next w:val="Normal"/>
    <w:link w:val="Titre5Car"/>
    <w:qFormat/>
    <w:rsid w:val="003A5E17"/>
    <w:pPr>
      <w:keepNext/>
      <w:jc w:val="center"/>
      <w:outlineLvl w:val="4"/>
    </w:pPr>
    <w:rPr>
      <w:b/>
    </w:rPr>
  </w:style>
  <w:style w:type="paragraph" w:styleId="Titre8">
    <w:name w:val="heading 8"/>
    <w:basedOn w:val="Normal"/>
    <w:next w:val="Normal"/>
    <w:link w:val="Titre8Car"/>
    <w:qFormat/>
    <w:rsid w:val="003A5E17"/>
    <w:pPr>
      <w:keepNext/>
      <w:jc w:val="center"/>
      <w:outlineLvl w:val="7"/>
    </w:pPr>
    <w:rPr>
      <w:sz w:val="52"/>
    </w:rPr>
  </w:style>
  <w:style w:type="paragraph" w:styleId="Titre9">
    <w:name w:val="heading 9"/>
    <w:basedOn w:val="Normal"/>
    <w:next w:val="Normal"/>
    <w:link w:val="Titre9Car"/>
    <w:qFormat/>
    <w:rsid w:val="003A5E17"/>
    <w:pPr>
      <w:keepNext/>
      <w:jc w:val="center"/>
      <w:outlineLvl w:val="8"/>
    </w:pPr>
    <w:rPr>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3A5E17"/>
    <w:rPr>
      <w:rFonts w:ascii="Times New Roman" w:eastAsia="Times New Roman" w:hAnsi="Times New Roman" w:cs="Times New Roman"/>
      <w:b/>
      <w:color w:val="000000"/>
      <w:sz w:val="28"/>
      <w:szCs w:val="20"/>
      <w:lang w:eastAsia="fr-FR"/>
    </w:rPr>
  </w:style>
  <w:style w:type="character" w:customStyle="1" w:styleId="Titre8Car">
    <w:name w:val="Titre 8 Car"/>
    <w:basedOn w:val="Policepardfaut"/>
    <w:link w:val="Titre8"/>
    <w:rsid w:val="003A5E17"/>
    <w:rPr>
      <w:rFonts w:ascii="Times New Roman" w:eastAsia="Times New Roman" w:hAnsi="Times New Roman" w:cs="Times New Roman"/>
      <w:color w:val="000000"/>
      <w:sz w:val="52"/>
      <w:szCs w:val="20"/>
      <w:lang w:eastAsia="fr-FR"/>
    </w:rPr>
  </w:style>
  <w:style w:type="character" w:customStyle="1" w:styleId="Titre9Car">
    <w:name w:val="Titre 9 Car"/>
    <w:basedOn w:val="Policepardfaut"/>
    <w:link w:val="Titre9"/>
    <w:rsid w:val="003A5E17"/>
    <w:rPr>
      <w:rFonts w:ascii="Times New Roman" w:eastAsia="Times New Roman" w:hAnsi="Times New Roman" w:cs="Times New Roman"/>
      <w:color w:val="000000"/>
      <w:sz w:val="40"/>
      <w:szCs w:val="20"/>
      <w:lang w:eastAsia="fr-FR"/>
    </w:rPr>
  </w:style>
  <w:style w:type="paragraph" w:styleId="Paragraphedeliste">
    <w:name w:val="List Paragraph"/>
    <w:basedOn w:val="Normal"/>
    <w:uiPriority w:val="34"/>
    <w:qFormat/>
    <w:rsid w:val="00DB3F16"/>
    <w:pPr>
      <w:ind w:left="720"/>
      <w:contextualSpacing/>
    </w:pPr>
  </w:style>
  <w:style w:type="paragraph" w:styleId="Textedebulles">
    <w:name w:val="Balloon Text"/>
    <w:basedOn w:val="Normal"/>
    <w:link w:val="TextedebullesCar"/>
    <w:uiPriority w:val="99"/>
    <w:semiHidden/>
    <w:unhideWhenUsed/>
    <w:rsid w:val="000B4BE3"/>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4BE3"/>
    <w:rPr>
      <w:rFonts w:ascii="Segoe UI" w:eastAsia="Times New Roman" w:hAnsi="Segoe UI" w:cs="Segoe UI"/>
      <w:color w:val="000000"/>
      <w:sz w:val="18"/>
      <w:szCs w:val="18"/>
      <w:lang w:eastAsia="fr-FR"/>
    </w:rPr>
  </w:style>
  <w:style w:type="paragraph" w:styleId="Salutations">
    <w:name w:val="Salutation"/>
    <w:basedOn w:val="Normal"/>
    <w:link w:val="SalutationsCar"/>
    <w:rsid w:val="00DA7C42"/>
  </w:style>
  <w:style w:type="character" w:customStyle="1" w:styleId="SalutationsCar">
    <w:name w:val="Salutations Car"/>
    <w:basedOn w:val="Policepardfaut"/>
    <w:link w:val="Salutations"/>
    <w:rsid w:val="00DA7C42"/>
    <w:rPr>
      <w:rFonts w:ascii="Times New Roman" w:eastAsia="Times New Roman" w:hAnsi="Times New Roman" w:cs="Times New Roman"/>
      <w:color w:val="000000"/>
      <w:sz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524508">
      <w:bodyDiv w:val="1"/>
      <w:marLeft w:val="0"/>
      <w:marRight w:val="0"/>
      <w:marTop w:val="0"/>
      <w:marBottom w:val="0"/>
      <w:divBdr>
        <w:top w:val="none" w:sz="0" w:space="0" w:color="auto"/>
        <w:left w:val="none" w:sz="0" w:space="0" w:color="auto"/>
        <w:bottom w:val="none" w:sz="0" w:space="0" w:color="auto"/>
        <w:right w:val="none" w:sz="0" w:space="0" w:color="auto"/>
      </w:divBdr>
    </w:div>
    <w:div w:id="114959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308</Words>
  <Characters>1695</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2015-10-30T10:43:00Z</cp:lastPrinted>
  <dcterms:created xsi:type="dcterms:W3CDTF">2015-10-30T10:38:00Z</dcterms:created>
  <dcterms:modified xsi:type="dcterms:W3CDTF">2015-10-30T11:18:00Z</dcterms:modified>
</cp:coreProperties>
</file>