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7D" w:rsidRDefault="00302ECF" w:rsidP="00302ECF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 xml:space="preserve">• </w:t>
      </w:r>
      <w:proofErr w:type="spellStart"/>
      <w:r w:rsidRPr="00302ECF">
        <w:rPr>
          <w:rFonts w:ascii="Arial" w:hAnsi="Arial" w:cs="Arial"/>
          <w:b/>
          <w:color w:val="FF0000"/>
          <w:sz w:val="36"/>
          <w:szCs w:val="36"/>
          <w:u w:val="single"/>
        </w:rPr>
        <w:t>Mugs</w:t>
      </w:r>
      <w:proofErr w:type="spellEnd"/>
      <w:r w:rsidRPr="00302ECF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 thé + café</w:t>
      </w:r>
      <w:r>
        <w:rPr>
          <w:rFonts w:ascii="Arial" w:hAnsi="Arial" w:cs="Arial"/>
          <w:sz w:val="36"/>
          <w:szCs w:val="36"/>
        </w:rPr>
        <w:t xml:space="preserve"> </w:t>
      </w:r>
      <w:r w:rsidRPr="00302ECF">
        <w:rPr>
          <w:rFonts w:ascii="Arial" w:hAnsi="Arial" w:cs="Arial"/>
          <w:color w:val="FF0000"/>
          <w:sz w:val="36"/>
          <w:szCs w:val="36"/>
        </w:rPr>
        <w:t xml:space="preserve">• </w:t>
      </w:r>
    </w:p>
    <w:p w:rsidR="00302ECF" w:rsidRDefault="00302ECF" w:rsidP="00302ECF">
      <w:pPr>
        <w:jc w:val="center"/>
        <w:rPr>
          <w:rFonts w:ascii="Arial" w:hAnsi="Arial" w:cs="Arial"/>
          <w:color w:val="FF0000"/>
          <w:sz w:val="36"/>
          <w:szCs w:val="36"/>
        </w:rPr>
      </w:pPr>
    </w:p>
    <w:p w:rsidR="00302ECF" w:rsidRDefault="00302ECF" w:rsidP="00302ECF">
      <w:pPr>
        <w:rPr>
          <w:rFonts w:ascii="Arial" w:hAnsi="Arial" w:cs="Arial"/>
          <w:sz w:val="24"/>
          <w:szCs w:val="24"/>
        </w:rPr>
      </w:pPr>
      <w:proofErr w:type="spellStart"/>
      <w:r w:rsidRPr="00317183">
        <w:rPr>
          <w:rFonts w:ascii="Arial" w:hAnsi="Arial" w:cs="Arial"/>
          <w:sz w:val="24"/>
          <w:szCs w:val="24"/>
          <w:highlight w:val="lightGray"/>
        </w:rPr>
        <w:t>Pulsiva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17183" w:rsidRDefault="00317183" w:rsidP="00302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→ </w:t>
      </w:r>
      <w:hyperlink r:id="rId8" w:history="1">
        <w:r w:rsidRPr="00B635B8">
          <w:rPr>
            <w:rStyle w:val="Lienhypertexte"/>
            <w:rFonts w:ascii="Arial" w:hAnsi="Arial" w:cs="Arial"/>
            <w:sz w:val="24"/>
            <w:szCs w:val="24"/>
          </w:rPr>
          <w:t>https://www.pulsiva.com/fr-fr/tasse-a-cafe/the-nissa-20050113</w:t>
        </w:r>
      </w:hyperlink>
    </w:p>
    <w:p w:rsidR="00317183" w:rsidRDefault="00317183" w:rsidP="00302ECF">
      <w:pPr>
        <w:rPr>
          <w:rFonts w:ascii="Arial" w:hAnsi="Arial" w:cs="Arial"/>
          <w:sz w:val="24"/>
          <w:szCs w:val="24"/>
        </w:rPr>
      </w:pPr>
    </w:p>
    <w:p w:rsidR="00C707CB" w:rsidRDefault="00C707CB" w:rsidP="00C707CB">
      <w:pPr>
        <w:ind w:right="-1134"/>
        <w:rPr>
          <w:rFonts w:ascii="Arial" w:hAnsi="Arial" w:cs="Arial"/>
          <w:sz w:val="24"/>
          <w:szCs w:val="24"/>
        </w:rPr>
      </w:pPr>
    </w:p>
    <w:p w:rsidR="00317183" w:rsidRDefault="00C707CB" w:rsidP="00C707CB">
      <w:pPr>
        <w:ind w:righ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444F9F5B" wp14:editId="3DA14CDC">
            <wp:simplePos x="0" y="0"/>
            <wp:positionH relativeFrom="column">
              <wp:posOffset>-194945</wp:posOffset>
            </wp:positionH>
            <wp:positionV relativeFrom="paragraph">
              <wp:posOffset>127635</wp:posOffset>
            </wp:positionV>
            <wp:extent cx="2799080" cy="1924050"/>
            <wp:effectExtent l="0" t="0" r="127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1693FS063MBS_249548_2017-06-29_14-25-4359598ec6aac9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183" w:rsidRPr="009C3951" w:rsidRDefault="00565C77" w:rsidP="009006CE">
      <w:pPr>
        <w:spacing w:after="0"/>
        <w:rPr>
          <w:rFonts w:ascii="Arial" w:hAnsi="Arial" w:cs="Arial"/>
          <w:b/>
          <w:sz w:val="24"/>
          <w:szCs w:val="24"/>
        </w:rPr>
      </w:pPr>
      <w:r w:rsidRPr="009C3951">
        <w:rPr>
          <w:rFonts w:ascii="Arial" w:hAnsi="Arial" w:cs="Arial"/>
          <w:b/>
          <w:sz w:val="24"/>
          <w:szCs w:val="24"/>
        </w:rPr>
        <w:t xml:space="preserve">Tasse à café/thé </w:t>
      </w:r>
      <w:proofErr w:type="spellStart"/>
      <w:r w:rsidRPr="009C3951">
        <w:rPr>
          <w:rFonts w:ascii="Arial" w:hAnsi="Arial" w:cs="Arial"/>
          <w:b/>
          <w:sz w:val="24"/>
          <w:szCs w:val="24"/>
        </w:rPr>
        <w:t>Nissa</w:t>
      </w:r>
      <w:proofErr w:type="spellEnd"/>
    </w:p>
    <w:p w:rsidR="009006CE" w:rsidRDefault="009C3951" w:rsidP="009006CE">
      <w:pPr>
        <w:spacing w:after="0"/>
        <w:ind w:right="-851"/>
        <w:rPr>
          <w:rFonts w:ascii="Arial" w:hAnsi="Arial" w:cs="Arial"/>
          <w:sz w:val="24"/>
          <w:szCs w:val="24"/>
        </w:rPr>
      </w:pPr>
      <w:r w:rsidRPr="009C3951">
        <w:rPr>
          <w:rFonts w:ascii="Arial" w:hAnsi="Arial" w:cs="Arial"/>
          <w:sz w:val="24"/>
          <w:szCs w:val="24"/>
        </w:rPr>
        <w:t>0.3l, 10.5x7.0cm (</w:t>
      </w:r>
      <w:proofErr w:type="spellStart"/>
      <w:r w:rsidRPr="009C3951">
        <w:rPr>
          <w:rFonts w:ascii="Arial" w:hAnsi="Arial" w:cs="Arial"/>
          <w:sz w:val="24"/>
          <w:szCs w:val="24"/>
        </w:rPr>
        <w:t>DxH</w:t>
      </w:r>
      <w:proofErr w:type="spellEnd"/>
      <w:r w:rsidRPr="009C3951">
        <w:rPr>
          <w:rFonts w:ascii="Arial" w:hAnsi="Arial" w:cs="Arial"/>
          <w:sz w:val="24"/>
          <w:szCs w:val="24"/>
        </w:rPr>
        <w:t xml:space="preserve">) </w:t>
      </w:r>
    </w:p>
    <w:p w:rsidR="009006CE" w:rsidRDefault="009006CE" w:rsidP="009006CE">
      <w:pPr>
        <w:spacing w:after="0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Couleur : </w:t>
      </w:r>
      <w:r w:rsidR="009C3951" w:rsidRPr="009C3951">
        <w:rPr>
          <w:rFonts w:ascii="Arial" w:hAnsi="Arial" w:cs="Arial"/>
          <w:sz w:val="24"/>
          <w:szCs w:val="24"/>
        </w:rPr>
        <w:t xml:space="preserve">blanc </w:t>
      </w:r>
    </w:p>
    <w:p w:rsidR="00565C77" w:rsidRDefault="009C3951" w:rsidP="009C3951">
      <w:pPr>
        <w:ind w:right="-851"/>
        <w:rPr>
          <w:rFonts w:ascii="Arial" w:hAnsi="Arial" w:cs="Arial"/>
          <w:sz w:val="24"/>
          <w:szCs w:val="24"/>
        </w:rPr>
      </w:pPr>
      <w:r w:rsidRPr="009C3951">
        <w:rPr>
          <w:rFonts w:ascii="Arial" w:hAnsi="Arial" w:cs="Arial"/>
          <w:sz w:val="24"/>
          <w:szCs w:val="24"/>
        </w:rPr>
        <w:t>6 pièce(s) / Lot</w:t>
      </w:r>
    </w:p>
    <w:p w:rsidR="009006CE" w:rsidRDefault="009006CE" w:rsidP="009C3951">
      <w:pPr>
        <w:ind w:right="-851"/>
        <w:rPr>
          <w:rFonts w:ascii="Arial" w:hAnsi="Arial" w:cs="Arial"/>
          <w:sz w:val="24"/>
          <w:szCs w:val="24"/>
        </w:rPr>
      </w:pPr>
    </w:p>
    <w:p w:rsidR="009006CE" w:rsidRDefault="009006CE" w:rsidP="009C3951">
      <w:pPr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Prix unitaire HT </w:t>
      </w:r>
      <w:r>
        <w:rPr>
          <w:rFonts w:ascii="Arial" w:hAnsi="Arial" w:cs="Arial"/>
          <w:sz w:val="24"/>
          <w:szCs w:val="24"/>
        </w:rPr>
        <w:tab/>
      </w:r>
      <w:r w:rsidRPr="00C707CB">
        <w:rPr>
          <w:rFonts w:ascii="Arial" w:hAnsi="Arial" w:cs="Arial"/>
          <w:sz w:val="24"/>
          <w:szCs w:val="24"/>
          <w:highlight w:val="yellow"/>
        </w:rPr>
        <w:t>1,99 €</w:t>
      </w:r>
    </w:p>
    <w:p w:rsidR="009006CE" w:rsidRDefault="009006CE" w:rsidP="009C3951">
      <w:pPr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→ soit </w:t>
      </w:r>
      <w:r w:rsidRPr="00C707CB">
        <w:rPr>
          <w:rFonts w:ascii="Arial" w:hAnsi="Arial" w:cs="Arial"/>
          <w:sz w:val="24"/>
          <w:szCs w:val="24"/>
          <w:highlight w:val="yellow"/>
        </w:rPr>
        <w:t>11,94 €/ lot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07CB" w:rsidRDefault="00C707CB" w:rsidP="009C3951">
      <w:pPr>
        <w:ind w:right="-851"/>
        <w:rPr>
          <w:rFonts w:ascii="Arial" w:hAnsi="Arial" w:cs="Arial"/>
          <w:sz w:val="24"/>
          <w:szCs w:val="24"/>
        </w:rPr>
      </w:pPr>
    </w:p>
    <w:p w:rsidR="00C707CB" w:rsidRDefault="00C707CB" w:rsidP="009C3951">
      <w:pPr>
        <w:ind w:right="-851"/>
        <w:rPr>
          <w:rFonts w:ascii="Arial" w:hAnsi="Arial" w:cs="Arial"/>
          <w:sz w:val="24"/>
          <w:szCs w:val="24"/>
        </w:rPr>
      </w:pPr>
    </w:p>
    <w:p w:rsidR="00C707CB" w:rsidRDefault="00C707CB" w:rsidP="009C3951">
      <w:pPr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→ </w:t>
      </w:r>
      <w:hyperlink r:id="rId10" w:history="1">
        <w:r w:rsidRPr="00B635B8">
          <w:rPr>
            <w:rStyle w:val="Lienhypertexte"/>
            <w:rFonts w:ascii="Arial" w:hAnsi="Arial" w:cs="Arial"/>
            <w:sz w:val="24"/>
            <w:szCs w:val="24"/>
          </w:rPr>
          <w:t>https://www.pulsiva.com/fr-fr/mug-nissa-20050135</w:t>
        </w:r>
      </w:hyperlink>
    </w:p>
    <w:p w:rsidR="00C707CB" w:rsidRDefault="00C707CB" w:rsidP="009C3951">
      <w:pPr>
        <w:ind w:right="-851"/>
        <w:rPr>
          <w:rFonts w:ascii="Arial" w:hAnsi="Arial" w:cs="Arial"/>
          <w:sz w:val="24"/>
          <w:szCs w:val="24"/>
        </w:rPr>
      </w:pPr>
    </w:p>
    <w:p w:rsidR="00C707CB" w:rsidRDefault="00C707CB" w:rsidP="009C3951">
      <w:pPr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855595" cy="2676525"/>
            <wp:effectExtent l="0" t="0" r="190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6_50135_50114_PDE_FS_0001_60789_2017-06-20_14-04-295959880c210a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7CB" w:rsidRPr="007B6F20" w:rsidRDefault="00C707CB" w:rsidP="007B6F20">
      <w:pPr>
        <w:spacing w:after="0"/>
        <w:ind w:right="-851"/>
        <w:rPr>
          <w:rFonts w:ascii="Arial" w:hAnsi="Arial" w:cs="Arial"/>
          <w:b/>
          <w:sz w:val="24"/>
          <w:szCs w:val="24"/>
        </w:rPr>
      </w:pPr>
      <w:proofErr w:type="spellStart"/>
      <w:r w:rsidRPr="007B6F20">
        <w:rPr>
          <w:rFonts w:ascii="Arial" w:hAnsi="Arial" w:cs="Arial"/>
          <w:b/>
          <w:sz w:val="24"/>
          <w:szCs w:val="24"/>
        </w:rPr>
        <w:t>Mug</w:t>
      </w:r>
      <w:proofErr w:type="spellEnd"/>
      <w:r w:rsidRPr="007B6F2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6F20">
        <w:rPr>
          <w:rFonts w:ascii="Arial" w:hAnsi="Arial" w:cs="Arial"/>
          <w:b/>
          <w:sz w:val="24"/>
          <w:szCs w:val="24"/>
        </w:rPr>
        <w:t>Nissa</w:t>
      </w:r>
      <w:proofErr w:type="spellEnd"/>
    </w:p>
    <w:p w:rsidR="007B6F20" w:rsidRDefault="00C707CB" w:rsidP="007B6F20">
      <w:pPr>
        <w:spacing w:after="0"/>
        <w:ind w:right="-851"/>
        <w:rPr>
          <w:rFonts w:ascii="Arial" w:hAnsi="Arial" w:cs="Arial"/>
          <w:sz w:val="24"/>
          <w:szCs w:val="24"/>
        </w:rPr>
      </w:pPr>
      <w:r w:rsidRPr="00C707CB">
        <w:rPr>
          <w:rFonts w:ascii="Arial" w:hAnsi="Arial" w:cs="Arial"/>
          <w:sz w:val="24"/>
          <w:szCs w:val="24"/>
        </w:rPr>
        <w:t>0.3l, 8.3x10.3cm (</w:t>
      </w:r>
      <w:proofErr w:type="spellStart"/>
      <w:r w:rsidRPr="00C707CB">
        <w:rPr>
          <w:rFonts w:ascii="Arial" w:hAnsi="Arial" w:cs="Arial"/>
          <w:sz w:val="24"/>
          <w:szCs w:val="24"/>
        </w:rPr>
        <w:t>DxH</w:t>
      </w:r>
      <w:proofErr w:type="spellEnd"/>
      <w:r w:rsidRPr="00C707CB">
        <w:rPr>
          <w:rFonts w:ascii="Arial" w:hAnsi="Arial" w:cs="Arial"/>
          <w:sz w:val="24"/>
          <w:szCs w:val="24"/>
        </w:rPr>
        <w:t xml:space="preserve">) </w:t>
      </w:r>
    </w:p>
    <w:p w:rsidR="007B6F20" w:rsidRDefault="00C707CB" w:rsidP="007B6F20">
      <w:pPr>
        <w:spacing w:after="0"/>
        <w:ind w:right="-851"/>
        <w:rPr>
          <w:rFonts w:ascii="Arial" w:hAnsi="Arial" w:cs="Arial"/>
          <w:sz w:val="24"/>
          <w:szCs w:val="24"/>
        </w:rPr>
      </w:pPr>
      <w:proofErr w:type="gramStart"/>
      <w:r w:rsidRPr="00C707CB">
        <w:rPr>
          <w:rFonts w:ascii="Arial" w:hAnsi="Arial" w:cs="Arial"/>
          <w:sz w:val="24"/>
          <w:szCs w:val="24"/>
        </w:rPr>
        <w:t>blanc</w:t>
      </w:r>
      <w:proofErr w:type="gramEnd"/>
      <w:r w:rsidRPr="00C707CB">
        <w:rPr>
          <w:rFonts w:ascii="Arial" w:hAnsi="Arial" w:cs="Arial"/>
          <w:sz w:val="24"/>
          <w:szCs w:val="24"/>
        </w:rPr>
        <w:t xml:space="preserve"> avec anse </w:t>
      </w:r>
    </w:p>
    <w:p w:rsidR="009006CE" w:rsidRDefault="00C707CB" w:rsidP="007B6F20">
      <w:pPr>
        <w:spacing w:after="0"/>
        <w:ind w:right="-851"/>
        <w:rPr>
          <w:rFonts w:ascii="Arial" w:hAnsi="Arial" w:cs="Arial"/>
          <w:sz w:val="24"/>
          <w:szCs w:val="24"/>
        </w:rPr>
      </w:pPr>
      <w:r w:rsidRPr="00C707CB">
        <w:rPr>
          <w:rFonts w:ascii="Arial" w:hAnsi="Arial" w:cs="Arial"/>
          <w:sz w:val="24"/>
          <w:szCs w:val="24"/>
        </w:rPr>
        <w:t>6 pièce(s) / Lot</w:t>
      </w:r>
    </w:p>
    <w:p w:rsidR="007B6F20" w:rsidRDefault="007B6F20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</w:p>
    <w:p w:rsidR="007B6F20" w:rsidRDefault="007B6F20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Prix unitaire HT</w:t>
      </w:r>
      <w:r>
        <w:rPr>
          <w:rFonts w:ascii="Arial" w:hAnsi="Arial" w:cs="Arial"/>
          <w:sz w:val="24"/>
          <w:szCs w:val="24"/>
        </w:rPr>
        <w:tab/>
      </w:r>
      <w:r w:rsidRPr="007B6F20">
        <w:rPr>
          <w:rFonts w:ascii="Arial" w:hAnsi="Arial" w:cs="Arial"/>
          <w:sz w:val="24"/>
          <w:szCs w:val="24"/>
          <w:highlight w:val="yellow"/>
        </w:rPr>
        <w:t>1,39 €</w:t>
      </w:r>
    </w:p>
    <w:p w:rsidR="007B6F20" w:rsidRDefault="007B6F20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→ soit </w:t>
      </w:r>
      <w:r w:rsidRPr="007B6F20">
        <w:rPr>
          <w:rFonts w:ascii="Arial" w:hAnsi="Arial" w:cs="Arial"/>
          <w:sz w:val="24"/>
          <w:szCs w:val="24"/>
          <w:highlight w:val="yellow"/>
        </w:rPr>
        <w:t>8,34 €/ lot</w:t>
      </w:r>
    </w:p>
    <w:p w:rsidR="007B6F20" w:rsidRDefault="007B6F20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</w:p>
    <w:p w:rsidR="007B6F20" w:rsidRDefault="007B6F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607DA" w:rsidRDefault="00A607DA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  <w:r w:rsidRPr="00A607DA">
        <w:rPr>
          <w:rFonts w:ascii="Arial" w:hAnsi="Arial" w:cs="Arial"/>
          <w:sz w:val="24"/>
          <w:szCs w:val="24"/>
          <w:highlight w:val="lightGray"/>
        </w:rPr>
        <w:lastRenderedPageBreak/>
        <w:t>IKEA</w:t>
      </w:r>
    </w:p>
    <w:p w:rsidR="007B6F20" w:rsidRDefault="007B6F20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→ </w:t>
      </w:r>
      <w:hyperlink r:id="rId12" w:history="1">
        <w:r w:rsidR="00A607DA" w:rsidRPr="00B635B8">
          <w:rPr>
            <w:rStyle w:val="Lienhypertexte"/>
            <w:rFonts w:ascii="Arial" w:hAnsi="Arial" w:cs="Arial"/>
            <w:sz w:val="24"/>
            <w:szCs w:val="24"/>
          </w:rPr>
          <w:t>http://www.ikea.com/fr/fr/catalog/products/60143992/</w:t>
        </w:r>
      </w:hyperlink>
    </w:p>
    <w:p w:rsidR="00A607DA" w:rsidRDefault="00A607DA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  <w:r w:rsidRPr="00A607DA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E63000C" wp14:editId="6705CE0F">
            <wp:simplePos x="0" y="0"/>
            <wp:positionH relativeFrom="column">
              <wp:posOffset>-4445</wp:posOffset>
            </wp:positionH>
            <wp:positionV relativeFrom="paragraph">
              <wp:posOffset>234950</wp:posOffset>
            </wp:positionV>
            <wp:extent cx="2781300" cy="2781300"/>
            <wp:effectExtent l="0" t="0" r="0" b="0"/>
            <wp:wrapSquare wrapText="bothSides"/>
            <wp:docPr id="3" name="Image 3" descr="FÄRGRIK Mug IK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ÄRGRIK Mug IKE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7DA" w:rsidRDefault="00A607DA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</w:p>
    <w:p w:rsidR="00A607DA" w:rsidRPr="00A607DA" w:rsidRDefault="00A607DA" w:rsidP="007B6F20">
      <w:pPr>
        <w:spacing w:after="120"/>
        <w:ind w:right="-851"/>
        <w:rPr>
          <w:rFonts w:ascii="Arial" w:hAnsi="Arial" w:cs="Arial"/>
          <w:b/>
          <w:sz w:val="24"/>
          <w:szCs w:val="24"/>
        </w:rPr>
      </w:pPr>
    </w:p>
    <w:p w:rsidR="00A607DA" w:rsidRDefault="00A607DA" w:rsidP="007B6F20">
      <w:pPr>
        <w:spacing w:after="120"/>
        <w:ind w:right="-851"/>
        <w:rPr>
          <w:rFonts w:ascii="Arial" w:hAnsi="Arial" w:cs="Arial"/>
          <w:b/>
          <w:sz w:val="24"/>
          <w:szCs w:val="24"/>
        </w:rPr>
      </w:pPr>
      <w:r w:rsidRPr="00A607DA">
        <w:rPr>
          <w:rFonts w:ascii="Arial" w:hAnsi="Arial" w:cs="Arial"/>
          <w:b/>
          <w:sz w:val="24"/>
          <w:szCs w:val="24"/>
        </w:rPr>
        <w:t>FÄRGRIK</w:t>
      </w:r>
      <w:r>
        <w:rPr>
          <w:rFonts w:ascii="Arial" w:hAnsi="Arial" w:cs="Arial"/>
          <w:b/>
          <w:sz w:val="24"/>
          <w:szCs w:val="24"/>
        </w:rPr>
        <w:t>,</w:t>
      </w:r>
    </w:p>
    <w:p w:rsidR="00A607DA" w:rsidRDefault="00A607DA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  <w:proofErr w:type="spellStart"/>
      <w:r w:rsidRPr="00A607DA">
        <w:rPr>
          <w:rFonts w:ascii="Arial" w:hAnsi="Arial" w:cs="Arial"/>
          <w:sz w:val="24"/>
          <w:szCs w:val="24"/>
        </w:rPr>
        <w:t>Mug</w:t>
      </w:r>
      <w:proofErr w:type="spellEnd"/>
      <w:r w:rsidRPr="00A607DA">
        <w:rPr>
          <w:rFonts w:ascii="Arial" w:hAnsi="Arial" w:cs="Arial"/>
          <w:sz w:val="24"/>
          <w:szCs w:val="24"/>
        </w:rPr>
        <w:t>, grès blanc</w:t>
      </w:r>
    </w:p>
    <w:p w:rsidR="00A607DA" w:rsidRDefault="00A607DA" w:rsidP="00A607DA">
      <w:pPr>
        <w:spacing w:after="120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Référence de l'article :</w:t>
      </w:r>
      <w:r w:rsidRPr="00A607DA">
        <w:rPr>
          <w:rFonts w:ascii="Arial" w:hAnsi="Arial" w:cs="Arial"/>
          <w:sz w:val="24"/>
          <w:szCs w:val="24"/>
        </w:rPr>
        <w:t xml:space="preserve"> 601.439.92</w:t>
      </w:r>
    </w:p>
    <w:p w:rsidR="00A607DA" w:rsidRDefault="00A607DA" w:rsidP="00A607DA">
      <w:pPr>
        <w:spacing w:after="120"/>
        <w:ind w:right="-851"/>
        <w:rPr>
          <w:rFonts w:ascii="Arial" w:hAnsi="Arial" w:cs="Arial"/>
          <w:sz w:val="24"/>
          <w:szCs w:val="24"/>
        </w:rPr>
      </w:pPr>
    </w:p>
    <w:p w:rsidR="00A607DA" w:rsidRDefault="00A607DA" w:rsidP="00A607DA">
      <w:pPr>
        <w:spacing w:after="120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Prix unitaire TTC</w:t>
      </w:r>
      <w:r>
        <w:rPr>
          <w:rFonts w:ascii="Arial" w:hAnsi="Arial" w:cs="Arial"/>
          <w:sz w:val="24"/>
          <w:szCs w:val="24"/>
        </w:rPr>
        <w:tab/>
      </w:r>
      <w:r w:rsidRPr="00A607DA">
        <w:rPr>
          <w:rFonts w:ascii="Arial" w:hAnsi="Arial" w:cs="Arial"/>
          <w:sz w:val="24"/>
          <w:szCs w:val="24"/>
          <w:highlight w:val="yellow"/>
        </w:rPr>
        <w:t>0,99 €</w:t>
      </w:r>
    </w:p>
    <w:p w:rsidR="00A607DA" w:rsidRDefault="00A607DA" w:rsidP="00A607DA">
      <w:pPr>
        <w:spacing w:after="120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→ soit </w:t>
      </w:r>
      <w:r w:rsidRPr="00A607DA">
        <w:rPr>
          <w:rFonts w:ascii="Arial" w:hAnsi="Arial" w:cs="Arial"/>
          <w:sz w:val="24"/>
          <w:szCs w:val="24"/>
          <w:highlight w:val="yellow"/>
        </w:rPr>
        <w:t>5.94 €/ lot</w:t>
      </w:r>
    </w:p>
    <w:p w:rsidR="00A607DA" w:rsidRDefault="00A607DA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</w:p>
    <w:p w:rsidR="00A607DA" w:rsidRDefault="00A607DA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</w:p>
    <w:p w:rsidR="00A607DA" w:rsidRDefault="00A607DA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</w:p>
    <w:p w:rsidR="00A607DA" w:rsidRDefault="00A607DA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→ </w:t>
      </w:r>
      <w:hyperlink r:id="rId14" w:history="1">
        <w:r w:rsidRPr="00B635B8">
          <w:rPr>
            <w:rStyle w:val="Lienhypertexte"/>
            <w:rFonts w:ascii="Arial" w:hAnsi="Arial" w:cs="Arial"/>
            <w:sz w:val="24"/>
            <w:szCs w:val="24"/>
          </w:rPr>
          <w:t>http://www.ikea.com/fr/fr/catalog/products/70283406/</w:t>
        </w:r>
      </w:hyperlink>
    </w:p>
    <w:p w:rsidR="00561D34" w:rsidRDefault="00561D34" w:rsidP="00561D34">
      <w:pPr>
        <w:spacing w:after="120"/>
        <w:ind w:right="-851"/>
        <w:rPr>
          <w:rFonts w:ascii="Arial" w:hAnsi="Arial" w:cs="Arial"/>
          <w:b/>
          <w:sz w:val="24"/>
          <w:szCs w:val="24"/>
        </w:rPr>
      </w:pPr>
      <w:r w:rsidRPr="00A607DA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6F161FD" wp14:editId="35490086">
            <wp:simplePos x="0" y="0"/>
            <wp:positionH relativeFrom="column">
              <wp:posOffset>-5080</wp:posOffset>
            </wp:positionH>
            <wp:positionV relativeFrom="paragraph">
              <wp:posOffset>217170</wp:posOffset>
            </wp:positionV>
            <wp:extent cx="2505075" cy="2505075"/>
            <wp:effectExtent l="0" t="0" r="9525" b="9525"/>
            <wp:wrapSquare wrapText="bothSides"/>
            <wp:docPr id="4" name="Image 4" descr="IKEA 365+ Tasse et soucoupe IKEA En porcelaine feldspathique, pour un produit solide qui résiste aux cho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KEA 365+ Tasse et soucoupe IKEA En porcelaine feldspathique, pour un produit solide qui résiste aux choc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D34" w:rsidRPr="00561D34" w:rsidRDefault="00561D34" w:rsidP="00561D34">
      <w:pPr>
        <w:spacing w:after="120"/>
        <w:ind w:right="-851"/>
        <w:rPr>
          <w:rFonts w:ascii="Arial" w:hAnsi="Arial" w:cs="Arial"/>
          <w:b/>
          <w:sz w:val="24"/>
          <w:szCs w:val="24"/>
        </w:rPr>
      </w:pPr>
      <w:r w:rsidRPr="00561D34">
        <w:rPr>
          <w:rFonts w:ascii="Arial" w:hAnsi="Arial" w:cs="Arial"/>
          <w:b/>
          <w:sz w:val="24"/>
          <w:szCs w:val="24"/>
        </w:rPr>
        <w:t>IKEA 365+</w:t>
      </w:r>
    </w:p>
    <w:p w:rsidR="00A607DA" w:rsidRDefault="00561D34" w:rsidP="00561D34">
      <w:pPr>
        <w:spacing w:after="120"/>
        <w:ind w:right="-851"/>
        <w:rPr>
          <w:rFonts w:ascii="Arial" w:hAnsi="Arial" w:cs="Arial"/>
          <w:sz w:val="24"/>
          <w:szCs w:val="24"/>
        </w:rPr>
      </w:pPr>
      <w:r w:rsidRPr="00561D34">
        <w:rPr>
          <w:rFonts w:ascii="Arial" w:hAnsi="Arial" w:cs="Arial"/>
          <w:sz w:val="24"/>
          <w:szCs w:val="24"/>
        </w:rPr>
        <w:t>Tasse et soucoupe, blanc</w:t>
      </w:r>
    </w:p>
    <w:p w:rsidR="00561D34" w:rsidRDefault="00561D34" w:rsidP="00561D34">
      <w:pPr>
        <w:spacing w:after="120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Référence de l'article : </w:t>
      </w:r>
      <w:r w:rsidRPr="00561D34">
        <w:rPr>
          <w:rFonts w:ascii="Arial" w:hAnsi="Arial" w:cs="Arial"/>
          <w:sz w:val="24"/>
          <w:szCs w:val="24"/>
        </w:rPr>
        <w:t>702.834.06</w:t>
      </w:r>
    </w:p>
    <w:p w:rsidR="00561D34" w:rsidRPr="00561D34" w:rsidRDefault="00561D34" w:rsidP="00561D34">
      <w:pPr>
        <w:spacing w:after="120"/>
        <w:ind w:right="-851"/>
        <w:rPr>
          <w:rFonts w:ascii="Arial" w:hAnsi="Arial" w:cs="Arial"/>
          <w:sz w:val="16"/>
          <w:szCs w:val="16"/>
        </w:rPr>
      </w:pPr>
    </w:p>
    <w:p w:rsidR="00561D34" w:rsidRPr="00561D34" w:rsidRDefault="00561D34" w:rsidP="00561D34">
      <w:pPr>
        <w:spacing w:after="120"/>
        <w:ind w:right="-851"/>
        <w:rPr>
          <w:rFonts w:ascii="Arial" w:hAnsi="Arial" w:cs="Arial"/>
          <w:sz w:val="24"/>
          <w:szCs w:val="24"/>
        </w:rPr>
      </w:pPr>
      <w:r w:rsidRPr="00561D34">
        <w:rPr>
          <w:rFonts w:ascii="Arial" w:hAnsi="Arial" w:cs="Arial"/>
          <w:sz w:val="24"/>
          <w:szCs w:val="24"/>
        </w:rPr>
        <w:t>Diamètre soucoupe: 14 cm</w:t>
      </w:r>
    </w:p>
    <w:p w:rsidR="00561D34" w:rsidRPr="00561D34" w:rsidRDefault="00561D34" w:rsidP="00561D34">
      <w:pPr>
        <w:spacing w:after="120"/>
        <w:ind w:right="-851"/>
        <w:rPr>
          <w:rFonts w:ascii="Arial" w:hAnsi="Arial" w:cs="Arial"/>
          <w:sz w:val="24"/>
          <w:szCs w:val="24"/>
        </w:rPr>
      </w:pPr>
      <w:r w:rsidRPr="00561D34">
        <w:rPr>
          <w:rFonts w:ascii="Arial" w:hAnsi="Arial" w:cs="Arial"/>
          <w:sz w:val="24"/>
          <w:szCs w:val="24"/>
        </w:rPr>
        <w:t>Hauteur totale: 7 cm</w:t>
      </w:r>
    </w:p>
    <w:p w:rsidR="00561D34" w:rsidRPr="00561D34" w:rsidRDefault="00561D34" w:rsidP="00561D34">
      <w:pPr>
        <w:spacing w:after="120"/>
        <w:ind w:right="-851"/>
        <w:rPr>
          <w:rFonts w:ascii="Arial" w:hAnsi="Arial" w:cs="Arial"/>
          <w:sz w:val="24"/>
          <w:szCs w:val="24"/>
        </w:rPr>
      </w:pPr>
      <w:r w:rsidRPr="00561D34">
        <w:rPr>
          <w:rFonts w:ascii="Arial" w:hAnsi="Arial" w:cs="Arial"/>
          <w:sz w:val="24"/>
          <w:szCs w:val="24"/>
        </w:rPr>
        <w:t>Hauteur de tasse: 6 cm</w:t>
      </w:r>
    </w:p>
    <w:p w:rsidR="00561D34" w:rsidRDefault="00561D34" w:rsidP="00561D34">
      <w:pPr>
        <w:spacing w:after="120"/>
        <w:ind w:right="-851"/>
        <w:rPr>
          <w:rFonts w:ascii="Arial" w:hAnsi="Arial" w:cs="Arial"/>
          <w:sz w:val="24"/>
          <w:szCs w:val="24"/>
        </w:rPr>
      </w:pPr>
      <w:r w:rsidRPr="00561D34">
        <w:rPr>
          <w:rFonts w:ascii="Arial" w:hAnsi="Arial" w:cs="Arial"/>
          <w:sz w:val="24"/>
          <w:szCs w:val="24"/>
        </w:rPr>
        <w:t>Capacité: 13 cl</w:t>
      </w:r>
      <w:r>
        <w:rPr>
          <w:rFonts w:ascii="Arial" w:hAnsi="Arial" w:cs="Arial"/>
          <w:sz w:val="24"/>
          <w:szCs w:val="24"/>
        </w:rPr>
        <w:t xml:space="preserve">  </w:t>
      </w:r>
    </w:p>
    <w:p w:rsidR="00561D34" w:rsidRPr="00561D34" w:rsidRDefault="00561D34" w:rsidP="00561D34">
      <w:pPr>
        <w:spacing w:after="120"/>
        <w:ind w:right="-851"/>
        <w:rPr>
          <w:rFonts w:ascii="Arial" w:hAnsi="Arial" w:cs="Arial"/>
          <w:sz w:val="16"/>
          <w:szCs w:val="16"/>
        </w:rPr>
      </w:pPr>
    </w:p>
    <w:p w:rsidR="00561D34" w:rsidRDefault="00561D34" w:rsidP="00561D34">
      <w:pPr>
        <w:spacing w:after="120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Prix unitaire TTC </w:t>
      </w:r>
      <w:r>
        <w:rPr>
          <w:rFonts w:ascii="Arial" w:hAnsi="Arial" w:cs="Arial"/>
          <w:sz w:val="24"/>
          <w:szCs w:val="24"/>
        </w:rPr>
        <w:tab/>
      </w:r>
      <w:r w:rsidRPr="00561D34">
        <w:rPr>
          <w:rFonts w:ascii="Arial" w:hAnsi="Arial" w:cs="Arial"/>
          <w:sz w:val="24"/>
          <w:szCs w:val="24"/>
          <w:highlight w:val="yellow"/>
        </w:rPr>
        <w:t>2,49 €</w:t>
      </w:r>
    </w:p>
    <w:p w:rsidR="00561D34" w:rsidRDefault="00561D34" w:rsidP="00561D34">
      <w:pPr>
        <w:spacing w:after="120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→ soit </w:t>
      </w:r>
      <w:r w:rsidRPr="00561D34">
        <w:rPr>
          <w:rFonts w:ascii="Arial" w:hAnsi="Arial" w:cs="Arial"/>
          <w:sz w:val="24"/>
          <w:szCs w:val="24"/>
          <w:highlight w:val="yellow"/>
        </w:rPr>
        <w:t>14,94 €/ lot</w:t>
      </w:r>
    </w:p>
    <w:p w:rsidR="00AD2BE0" w:rsidRPr="00561D34" w:rsidRDefault="00AD2BE0" w:rsidP="00561D34">
      <w:pPr>
        <w:spacing w:after="120"/>
        <w:ind w:right="-851"/>
        <w:rPr>
          <w:rFonts w:ascii="Arial" w:hAnsi="Arial" w:cs="Arial"/>
          <w:sz w:val="24"/>
          <w:szCs w:val="24"/>
        </w:rPr>
      </w:pPr>
    </w:p>
    <w:p w:rsidR="00561D34" w:rsidRDefault="00AD2BE0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  <w:r w:rsidRPr="00AD2BE0">
        <w:rPr>
          <w:rFonts w:ascii="Arial" w:hAnsi="Arial" w:cs="Arial"/>
          <w:sz w:val="24"/>
          <w:szCs w:val="24"/>
        </w:rPr>
        <w:t>Nous pouvons également regarder aux EMA</w:t>
      </w:r>
      <w:r w:rsidR="00F8433F">
        <w:rPr>
          <w:rFonts w:ascii="Arial" w:hAnsi="Arial" w:cs="Arial"/>
          <w:sz w:val="24"/>
          <w:szCs w:val="24"/>
        </w:rPr>
        <w:t xml:space="preserve">US pour des tasses dépareillées. </w:t>
      </w:r>
    </w:p>
    <w:p w:rsidR="00F8433F" w:rsidRDefault="00F8433F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</w:p>
    <w:p w:rsidR="00F8433F" w:rsidRPr="00AD2BE0" w:rsidRDefault="00F8433F" w:rsidP="007B6F20">
      <w:pPr>
        <w:spacing w:after="120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Aussi, voir si une gravure au nom du Domaine A.F Gros est possible. </w:t>
      </w:r>
      <w:bookmarkStart w:id="0" w:name="_GoBack"/>
      <w:bookmarkEnd w:id="0"/>
    </w:p>
    <w:sectPr w:rsidR="00F8433F" w:rsidRPr="00AD2BE0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20" w:rsidRDefault="007B6F20" w:rsidP="007B6F20">
      <w:pPr>
        <w:spacing w:after="0" w:line="240" w:lineRule="auto"/>
      </w:pPr>
      <w:r>
        <w:separator/>
      </w:r>
    </w:p>
  </w:endnote>
  <w:endnote w:type="continuationSeparator" w:id="0">
    <w:p w:rsidR="007B6F20" w:rsidRDefault="007B6F20" w:rsidP="007B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825051"/>
      <w:docPartObj>
        <w:docPartGallery w:val="Page Numbers (Bottom of Page)"/>
        <w:docPartUnique/>
      </w:docPartObj>
    </w:sdtPr>
    <w:sdtContent>
      <w:p w:rsidR="007B6F20" w:rsidRDefault="007B6F2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33F">
          <w:rPr>
            <w:noProof/>
          </w:rPr>
          <w:t>2</w:t>
        </w:r>
        <w:r>
          <w:fldChar w:fldCharType="end"/>
        </w:r>
      </w:p>
    </w:sdtContent>
  </w:sdt>
  <w:p w:rsidR="007B6F20" w:rsidRDefault="007B6F2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20" w:rsidRDefault="007B6F20" w:rsidP="007B6F20">
      <w:pPr>
        <w:spacing w:after="0" w:line="240" w:lineRule="auto"/>
      </w:pPr>
      <w:r>
        <w:separator/>
      </w:r>
    </w:p>
  </w:footnote>
  <w:footnote w:type="continuationSeparator" w:id="0">
    <w:p w:rsidR="007B6F20" w:rsidRDefault="007B6F20" w:rsidP="007B6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B7D9E"/>
    <w:multiLevelType w:val="hybridMultilevel"/>
    <w:tmpl w:val="E6E0D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CF"/>
    <w:rsid w:val="00302ECF"/>
    <w:rsid w:val="00317183"/>
    <w:rsid w:val="00561D34"/>
    <w:rsid w:val="00565C77"/>
    <w:rsid w:val="007B6F20"/>
    <w:rsid w:val="009006CE"/>
    <w:rsid w:val="009C3951"/>
    <w:rsid w:val="00A607DA"/>
    <w:rsid w:val="00AD2BE0"/>
    <w:rsid w:val="00C707CB"/>
    <w:rsid w:val="00F8433F"/>
    <w:rsid w:val="00FA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2E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1718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1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F20"/>
  </w:style>
  <w:style w:type="paragraph" w:styleId="Pieddepage">
    <w:name w:val="footer"/>
    <w:basedOn w:val="Normal"/>
    <w:link w:val="PieddepageCar"/>
    <w:uiPriority w:val="99"/>
    <w:unhideWhenUsed/>
    <w:rsid w:val="007B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2E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1718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1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F20"/>
  </w:style>
  <w:style w:type="paragraph" w:styleId="Pieddepage">
    <w:name w:val="footer"/>
    <w:basedOn w:val="Normal"/>
    <w:link w:val="PieddepageCar"/>
    <w:uiPriority w:val="99"/>
    <w:unhideWhenUsed/>
    <w:rsid w:val="007B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lsiva.com/fr-fr/tasse-a-cafe/the-nissa-20050113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kea.com/fr/fr/catalog/products/6014399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www.pulsiva.com/fr-fr/mug-nissa-2005013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kea.com/fr/fr/catalog/products/70283406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2017-12-05T07:54:00Z</dcterms:created>
  <dcterms:modified xsi:type="dcterms:W3CDTF">2017-12-05T08:58:00Z</dcterms:modified>
</cp:coreProperties>
</file>