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B626A" w14:textId="4E76ADF0" w:rsidR="005249CE" w:rsidRPr="005249CE" w:rsidRDefault="005249CE" w:rsidP="005249CE">
      <w:pPr>
        <w:jc w:val="center"/>
        <w:rPr>
          <w:sz w:val="28"/>
          <w:szCs w:val="28"/>
        </w:rPr>
      </w:pPr>
      <w:r w:rsidRPr="005249CE">
        <w:rPr>
          <w:sz w:val="28"/>
          <w:szCs w:val="28"/>
        </w:rPr>
        <w:t>Vins au verres et softs</w:t>
      </w:r>
    </w:p>
    <w:p w14:paraId="7F481036" w14:textId="39FBBB56" w:rsidR="00474965" w:rsidRDefault="005249CE" w:rsidP="005249CE">
      <w:pPr>
        <w:jc w:val="center"/>
      </w:pPr>
      <w:r>
        <w:rPr>
          <w:noProof/>
        </w:rPr>
        <w:drawing>
          <wp:inline distT="0" distB="0" distL="0" distR="0" wp14:anchorId="510D8FA4" wp14:editId="111864ED">
            <wp:extent cx="1900817" cy="1900817"/>
            <wp:effectExtent l="0" t="0" r="4445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15489" cy="191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EA258" w14:textId="28B6C41D" w:rsidR="005249CE" w:rsidRDefault="005249CE" w:rsidP="005249CE">
      <w:pPr>
        <w:jc w:val="center"/>
      </w:pPr>
    </w:p>
    <w:p w14:paraId="068E6494" w14:textId="1FB545A7" w:rsidR="005249CE" w:rsidRPr="005249CE" w:rsidRDefault="005249CE" w:rsidP="005249CE">
      <w:pPr>
        <w:jc w:val="center"/>
        <w:rPr>
          <w:sz w:val="28"/>
          <w:szCs w:val="28"/>
        </w:rPr>
      </w:pPr>
    </w:p>
    <w:p w14:paraId="083DE0E0" w14:textId="1CA852AE" w:rsidR="005249CE" w:rsidRPr="005249CE" w:rsidRDefault="005249CE" w:rsidP="005249CE">
      <w:pPr>
        <w:jc w:val="center"/>
        <w:rPr>
          <w:sz w:val="28"/>
          <w:szCs w:val="28"/>
        </w:rPr>
      </w:pPr>
      <w:r w:rsidRPr="005249CE">
        <w:rPr>
          <w:sz w:val="28"/>
          <w:szCs w:val="28"/>
        </w:rPr>
        <w:t>Tarifs caveau</w:t>
      </w:r>
    </w:p>
    <w:p w14:paraId="22B25238" w14:textId="24BC643B" w:rsidR="005249CE" w:rsidRDefault="005249CE" w:rsidP="005249CE">
      <w:pPr>
        <w:jc w:val="center"/>
      </w:pPr>
      <w:r>
        <w:rPr>
          <w:noProof/>
        </w:rPr>
        <w:drawing>
          <wp:inline distT="0" distB="0" distL="0" distR="0" wp14:anchorId="115EC1AA" wp14:editId="7362173B">
            <wp:extent cx="1955335" cy="1955335"/>
            <wp:effectExtent l="0" t="0" r="6985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778" cy="1979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226C0"/>
    <w:rsid w:val="00474965"/>
    <w:rsid w:val="005249CE"/>
    <w:rsid w:val="00A2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6192"/>
  <w15:chartTrackingRefBased/>
  <w15:docId w15:val="{112E635C-4CC9-43A7-94FB-2D08ACF3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dcterms:created xsi:type="dcterms:W3CDTF">2020-06-03T12:47:00Z</dcterms:created>
  <dcterms:modified xsi:type="dcterms:W3CDTF">2020-06-03T12:59:00Z</dcterms:modified>
</cp:coreProperties>
</file>