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105" w:rsidRDefault="00DE3105" w:rsidP="003721C6">
      <w:pPr>
        <w:pStyle w:val="NoSpacing"/>
        <w:rPr>
          <w:rStyle w:val="whitetxt1"/>
          <w:rFonts w:ascii="Century Gothic" w:hAnsi="Century Gothic"/>
          <w:b/>
          <w:color w:val="auto"/>
          <w:sz w:val="20"/>
          <w:szCs w:val="20"/>
          <w:u w:val="single"/>
        </w:rPr>
      </w:pPr>
    </w:p>
    <w:p w:rsidR="00DE3105" w:rsidRPr="003721C6" w:rsidRDefault="003721C6" w:rsidP="003721C6">
      <w:pPr>
        <w:pStyle w:val="NoSpacing"/>
        <w:rPr>
          <w:rStyle w:val="whitetxt1"/>
          <w:rFonts w:ascii="Century Gothic" w:hAnsi="Century Gothic"/>
          <w:b/>
          <w:color w:val="auto"/>
          <w:sz w:val="20"/>
          <w:szCs w:val="20"/>
          <w:u w:val="single"/>
        </w:rPr>
      </w:pPr>
      <w:r w:rsidRPr="003721C6">
        <w:rPr>
          <w:rStyle w:val="whitetxt1"/>
          <w:rFonts w:ascii="Century Gothic" w:hAnsi="Century Gothic"/>
          <w:b/>
          <w:color w:val="auto"/>
          <w:sz w:val="20"/>
          <w:szCs w:val="20"/>
          <w:u w:val="single"/>
        </w:rPr>
        <w:t>Neal Martin – December 2015</w:t>
      </w:r>
    </w:p>
    <w:p w:rsidR="00627051" w:rsidRPr="00627051" w:rsidRDefault="00627051" w:rsidP="003721C6">
      <w:pPr>
        <w:pStyle w:val="NoSpacing"/>
        <w:jc w:val="both"/>
        <w:rPr>
          <w:rStyle w:val="whitetxt1"/>
          <w:rFonts w:ascii="Century Gothic" w:hAnsi="Century Gothic"/>
          <w:b/>
          <w:color w:val="auto"/>
          <w:sz w:val="20"/>
          <w:szCs w:val="20"/>
          <w:u w:val="single"/>
        </w:rPr>
      </w:pPr>
    </w:p>
    <w:p w:rsidR="003721C6" w:rsidRPr="00DE3105" w:rsidRDefault="00DE3105" w:rsidP="003721C6">
      <w:pPr>
        <w:pStyle w:val="NoSpacing"/>
        <w:jc w:val="both"/>
        <w:rPr>
          <w:lang w:val="fr-FR"/>
        </w:rPr>
      </w:pPr>
      <w:r w:rsidRPr="00DE3105">
        <w:rPr>
          <w:rStyle w:val="whitetxt1"/>
          <w:rFonts w:ascii="Century Gothic" w:hAnsi="Century Gothic"/>
          <w:b/>
          <w:color w:val="auto"/>
          <w:sz w:val="20"/>
          <w:szCs w:val="20"/>
          <w:u w:val="single"/>
          <w:lang w:val="fr-FR"/>
        </w:rPr>
        <w:t xml:space="preserve">2014  </w:t>
      </w:r>
      <w:r>
        <w:rPr>
          <w:rStyle w:val="whitetxt1"/>
          <w:rFonts w:ascii="Century Gothic" w:hAnsi="Century Gothic"/>
          <w:b/>
          <w:color w:val="auto"/>
          <w:sz w:val="20"/>
          <w:szCs w:val="20"/>
          <w:u w:val="single"/>
          <w:lang w:val="fr-FR"/>
        </w:rPr>
        <w:t>François</w:t>
      </w:r>
      <w:r w:rsidRPr="00DE3105">
        <w:rPr>
          <w:rStyle w:val="whitetxt1"/>
          <w:rFonts w:ascii="Century Gothic" w:hAnsi="Century Gothic"/>
          <w:b/>
          <w:color w:val="auto"/>
          <w:sz w:val="20"/>
          <w:szCs w:val="20"/>
          <w:u w:val="single"/>
          <w:lang w:val="fr-FR"/>
        </w:rPr>
        <w:t xml:space="preserve"> Parent Clos de Vougeot Grand Cru</w:t>
      </w:r>
      <w:r w:rsidR="003721C6" w:rsidRPr="00DE3105">
        <w:rPr>
          <w:rStyle w:val="whitetxt1"/>
          <w:rFonts w:ascii="Century Gothic" w:hAnsi="Century Gothic"/>
          <w:b/>
          <w:color w:val="auto"/>
          <w:sz w:val="20"/>
          <w:szCs w:val="20"/>
          <w:lang w:val="fr-FR"/>
        </w:rPr>
        <w:tab/>
      </w:r>
      <w:r w:rsidR="003721C6" w:rsidRPr="00DE3105">
        <w:rPr>
          <w:rStyle w:val="whitetxt1"/>
          <w:rFonts w:ascii="Century Gothic" w:hAnsi="Century Gothic"/>
          <w:b/>
          <w:color w:val="auto"/>
          <w:sz w:val="20"/>
          <w:szCs w:val="20"/>
          <w:lang w:val="fr-FR"/>
        </w:rPr>
        <w:tab/>
      </w:r>
      <w:r w:rsidR="00627051" w:rsidRPr="00DE3105">
        <w:rPr>
          <w:rStyle w:val="whitetxt1"/>
          <w:rFonts w:ascii="Century Gothic" w:hAnsi="Century Gothic"/>
          <w:b/>
          <w:color w:val="auto"/>
          <w:sz w:val="20"/>
          <w:szCs w:val="20"/>
          <w:lang w:val="fr-FR"/>
        </w:rPr>
        <w:tab/>
      </w:r>
      <w:r w:rsidR="003721C6" w:rsidRPr="00DE3105">
        <w:rPr>
          <w:rStyle w:val="whitetxt1"/>
          <w:rFonts w:ascii="Century Gothic" w:hAnsi="Century Gothic"/>
          <w:b/>
          <w:color w:val="auto"/>
          <w:sz w:val="20"/>
          <w:szCs w:val="20"/>
          <w:lang w:val="fr-FR"/>
        </w:rPr>
        <w:t>Rating: 87-89 Points</w:t>
      </w:r>
    </w:p>
    <w:p w:rsidR="00627051" w:rsidRDefault="00DE3105" w:rsidP="003721C6">
      <w:pPr>
        <w:pStyle w:val="NoSpacing"/>
        <w:jc w:val="both"/>
      </w:pPr>
      <w:r w:rsidRPr="00DE3105">
        <w:t>From purchased grapes and matured entirely in new oak, the 2014 Clos de Vougeot Grand Cru disguises the wood very well on the nose, maintaining fine definition and focus, black cherries and blackcurrant to the fore. The palate is fresh on the entry with crisp acidity, nicely textured with commendable depth, but that new wood dominates the finish and clips away some of the tension and terroir expression that it might have had. Like other wines, I just would have been more prudent with the new oak here.</w:t>
      </w:r>
    </w:p>
    <w:p w:rsidR="00DE3105" w:rsidRDefault="00DE3105" w:rsidP="003721C6">
      <w:pPr>
        <w:pStyle w:val="NoSpacing"/>
        <w:jc w:val="both"/>
      </w:pPr>
    </w:p>
    <w:p w:rsidR="00DE3105" w:rsidRPr="00DE3105" w:rsidRDefault="00DE3105" w:rsidP="00DE3105">
      <w:pPr>
        <w:pStyle w:val="NoSpacing"/>
        <w:jc w:val="both"/>
        <w:rPr>
          <w:lang w:val="fr-FR"/>
        </w:rPr>
      </w:pPr>
      <w:r w:rsidRPr="00DE3105">
        <w:rPr>
          <w:rStyle w:val="whitetxt1"/>
          <w:rFonts w:ascii="Century Gothic" w:hAnsi="Century Gothic"/>
          <w:b/>
          <w:color w:val="auto"/>
          <w:sz w:val="20"/>
          <w:szCs w:val="20"/>
          <w:u w:val="single"/>
          <w:lang w:val="fr-FR"/>
        </w:rPr>
        <w:t xml:space="preserve">2014  </w:t>
      </w:r>
      <w:r>
        <w:rPr>
          <w:rStyle w:val="whitetxt1"/>
          <w:rFonts w:ascii="Century Gothic" w:hAnsi="Century Gothic"/>
          <w:b/>
          <w:color w:val="auto"/>
          <w:sz w:val="20"/>
          <w:szCs w:val="20"/>
          <w:u w:val="single"/>
          <w:lang w:val="fr-FR"/>
        </w:rPr>
        <w:t>François</w:t>
      </w:r>
      <w:r w:rsidRPr="00DE3105">
        <w:rPr>
          <w:rStyle w:val="whitetxt1"/>
          <w:rFonts w:ascii="Century Gothic" w:hAnsi="Century Gothic"/>
          <w:b/>
          <w:color w:val="auto"/>
          <w:sz w:val="20"/>
          <w:szCs w:val="20"/>
          <w:u w:val="single"/>
          <w:lang w:val="fr-FR"/>
        </w:rPr>
        <w:t xml:space="preserve"> Parent Pommard 1er Cru les </w:t>
      </w:r>
      <w:proofErr w:type="spellStart"/>
      <w:r w:rsidRPr="00DE3105">
        <w:rPr>
          <w:rStyle w:val="whitetxt1"/>
          <w:rFonts w:ascii="Century Gothic" w:hAnsi="Century Gothic"/>
          <w:b/>
          <w:color w:val="auto"/>
          <w:sz w:val="20"/>
          <w:szCs w:val="20"/>
          <w:u w:val="single"/>
          <w:lang w:val="fr-FR"/>
        </w:rPr>
        <w:t>Arvelets</w:t>
      </w:r>
      <w:proofErr w:type="spellEnd"/>
      <w:r w:rsidRPr="00DE3105">
        <w:rPr>
          <w:rStyle w:val="whitetxt1"/>
          <w:rFonts w:ascii="Century Gothic" w:hAnsi="Century Gothic"/>
          <w:b/>
          <w:color w:val="auto"/>
          <w:sz w:val="20"/>
          <w:szCs w:val="20"/>
          <w:lang w:val="fr-FR"/>
        </w:rPr>
        <w:tab/>
      </w:r>
      <w:r w:rsidRPr="00DE3105">
        <w:rPr>
          <w:rStyle w:val="whitetxt1"/>
          <w:rFonts w:ascii="Century Gothic" w:hAnsi="Century Gothic"/>
          <w:b/>
          <w:color w:val="auto"/>
          <w:sz w:val="20"/>
          <w:szCs w:val="20"/>
          <w:lang w:val="fr-FR"/>
        </w:rPr>
        <w:tab/>
      </w:r>
      <w:r w:rsidRPr="00DE3105">
        <w:rPr>
          <w:rStyle w:val="whitetxt1"/>
          <w:rFonts w:ascii="Century Gothic" w:hAnsi="Century Gothic"/>
          <w:b/>
          <w:color w:val="auto"/>
          <w:sz w:val="20"/>
          <w:szCs w:val="20"/>
          <w:lang w:val="fr-FR"/>
        </w:rPr>
        <w:tab/>
        <w:t>Rating: 87-89 Points</w:t>
      </w:r>
    </w:p>
    <w:p w:rsidR="00DE3105" w:rsidRDefault="00DE3105" w:rsidP="003721C6">
      <w:pPr>
        <w:pStyle w:val="NoSpacing"/>
        <w:jc w:val="both"/>
      </w:pPr>
      <w:r w:rsidRPr="00DE3105">
        <w:t xml:space="preserve">The 2014 Pommard 1er Cru les </w:t>
      </w:r>
      <w:proofErr w:type="spellStart"/>
      <w:r w:rsidRPr="00DE3105">
        <w:t>Arvelets</w:t>
      </w:r>
      <w:proofErr w:type="spellEnd"/>
      <w:r w:rsidRPr="00DE3105">
        <w:t xml:space="preserve"> has a very attractive bouquet with blackcurrant, boysenberry and mineral notes, quite feminine and elegant in style with nicely integrated oak. The palate is quite dense on the entry, with the 80% new oak here lending a creaminess to the texture, perhaps dominating the finish a little too much. I just would have used less new wood here because there is some lovely fruit underneath.</w:t>
      </w:r>
    </w:p>
    <w:p w:rsidR="00DE3105" w:rsidRDefault="00DE3105" w:rsidP="003721C6">
      <w:pPr>
        <w:pStyle w:val="NoSpacing"/>
        <w:jc w:val="both"/>
      </w:pPr>
    </w:p>
    <w:p w:rsidR="00627051" w:rsidRPr="00DE3105" w:rsidRDefault="00DE3105" w:rsidP="003721C6">
      <w:pPr>
        <w:pStyle w:val="NoSpacing"/>
        <w:jc w:val="both"/>
        <w:rPr>
          <w:rStyle w:val="whitetxt1"/>
          <w:rFonts w:ascii="Century Gothic" w:hAnsi="Century Gothic"/>
          <w:color w:val="auto"/>
          <w:sz w:val="20"/>
          <w:szCs w:val="20"/>
          <w:lang w:val="fr-FR"/>
        </w:rPr>
      </w:pPr>
      <w:r w:rsidRPr="00DE3105">
        <w:rPr>
          <w:rStyle w:val="whitetxt1"/>
          <w:rFonts w:ascii="Century Gothic" w:hAnsi="Century Gothic"/>
          <w:b/>
          <w:color w:val="auto"/>
          <w:sz w:val="20"/>
          <w:szCs w:val="20"/>
          <w:u w:val="single"/>
          <w:lang w:val="fr-FR"/>
        </w:rPr>
        <w:t xml:space="preserve">2014 François Parent </w:t>
      </w:r>
      <w:proofErr w:type="spellStart"/>
      <w:r w:rsidRPr="00DE3105">
        <w:rPr>
          <w:rStyle w:val="whitetxt1"/>
          <w:rFonts w:ascii="Century Gothic" w:hAnsi="Century Gothic"/>
          <w:b/>
          <w:color w:val="auto"/>
          <w:sz w:val="20"/>
          <w:szCs w:val="20"/>
          <w:u w:val="single"/>
          <w:lang w:val="fr-FR"/>
        </w:rPr>
        <w:t>Gevrey</w:t>
      </w:r>
      <w:proofErr w:type="spellEnd"/>
      <w:r w:rsidRPr="00DE3105">
        <w:rPr>
          <w:rStyle w:val="whitetxt1"/>
          <w:rFonts w:ascii="Century Gothic" w:hAnsi="Century Gothic"/>
          <w:b/>
          <w:color w:val="auto"/>
          <w:sz w:val="20"/>
          <w:szCs w:val="20"/>
          <w:u w:val="single"/>
          <w:lang w:val="fr-FR"/>
        </w:rPr>
        <w:t xml:space="preserve"> Chambertin Village</w:t>
      </w:r>
      <w:r w:rsidR="00627051" w:rsidRPr="00DE3105">
        <w:rPr>
          <w:rStyle w:val="whitetxt1"/>
          <w:rFonts w:ascii="Century Gothic" w:hAnsi="Century Gothic"/>
          <w:b/>
          <w:color w:val="auto"/>
          <w:sz w:val="20"/>
          <w:szCs w:val="20"/>
          <w:lang w:val="fr-FR"/>
        </w:rPr>
        <w:tab/>
      </w:r>
      <w:r w:rsidRPr="00DE3105">
        <w:rPr>
          <w:rStyle w:val="whitetxt1"/>
          <w:rFonts w:ascii="Century Gothic" w:hAnsi="Century Gothic"/>
          <w:b/>
          <w:color w:val="auto"/>
          <w:sz w:val="20"/>
          <w:szCs w:val="20"/>
          <w:lang w:val="fr-FR"/>
        </w:rPr>
        <w:tab/>
      </w:r>
      <w:r w:rsidRPr="00DE3105">
        <w:rPr>
          <w:rStyle w:val="whitetxt1"/>
          <w:rFonts w:ascii="Century Gothic" w:hAnsi="Century Gothic"/>
          <w:b/>
          <w:color w:val="auto"/>
          <w:sz w:val="20"/>
          <w:szCs w:val="20"/>
          <w:lang w:val="fr-FR"/>
        </w:rPr>
        <w:tab/>
      </w:r>
      <w:r w:rsidR="00627051" w:rsidRPr="00DE3105">
        <w:rPr>
          <w:rStyle w:val="whitetxt1"/>
          <w:rFonts w:ascii="Century Gothic" w:hAnsi="Century Gothic"/>
          <w:b/>
          <w:color w:val="auto"/>
          <w:sz w:val="20"/>
          <w:szCs w:val="20"/>
          <w:lang w:val="fr-FR"/>
        </w:rPr>
        <w:t>Rating: 86-88 Points</w:t>
      </w:r>
    </w:p>
    <w:p w:rsidR="00627051" w:rsidRDefault="00DE3105" w:rsidP="003721C6">
      <w:pPr>
        <w:pStyle w:val="NoSpacing"/>
        <w:jc w:val="both"/>
      </w:pPr>
      <w:r w:rsidRPr="00DE3105">
        <w:t xml:space="preserve">The 2014 </w:t>
      </w:r>
      <w:proofErr w:type="spellStart"/>
      <w:r w:rsidRPr="00DE3105">
        <w:t>Gevrey</w:t>
      </w:r>
      <w:proofErr w:type="spellEnd"/>
      <w:r w:rsidRPr="00DE3105">
        <w:t xml:space="preserve"> Chambertin Village has the most satisfying nose among the François Parent village crus, with lively black and red berry fruits interwoven with fine </w:t>
      </w:r>
      <w:proofErr w:type="spellStart"/>
      <w:r w:rsidRPr="00DE3105">
        <w:t>mineralité</w:t>
      </w:r>
      <w:proofErr w:type="spellEnd"/>
      <w:r w:rsidRPr="00DE3105">
        <w:t>. The palate is ripe on the entry, showing a bit of wood at the moment even though it was aged in a one-</w:t>
      </w:r>
      <w:bookmarkStart w:id="0" w:name="_GoBack"/>
      <w:bookmarkEnd w:id="0"/>
      <w:r w:rsidRPr="00DE3105">
        <w:t>year old barrel (I would be interested to know the toasting here). Hopefully that will be absorbed by the time of bottling as there is real succulence here.</w:t>
      </w:r>
    </w:p>
    <w:p w:rsidR="00DE3105" w:rsidRPr="00DE3105" w:rsidRDefault="00DE3105" w:rsidP="003721C6">
      <w:pPr>
        <w:pStyle w:val="NoSpacing"/>
        <w:jc w:val="both"/>
      </w:pPr>
    </w:p>
    <w:p w:rsidR="003721C6" w:rsidRPr="00DE3105" w:rsidRDefault="00DE3105" w:rsidP="003721C6">
      <w:pPr>
        <w:pStyle w:val="NoSpacing"/>
        <w:rPr>
          <w:rStyle w:val="whitetxt1"/>
          <w:rFonts w:ascii="Century Gothic" w:hAnsi="Century Gothic"/>
          <w:b/>
          <w:color w:val="auto"/>
          <w:sz w:val="20"/>
          <w:szCs w:val="20"/>
          <w:lang w:val="fr-FR"/>
        </w:rPr>
      </w:pPr>
      <w:r w:rsidRPr="00DE3105">
        <w:rPr>
          <w:rStyle w:val="whitetxt1"/>
          <w:rFonts w:ascii="Century Gothic" w:hAnsi="Century Gothic"/>
          <w:b/>
          <w:color w:val="auto"/>
          <w:sz w:val="20"/>
          <w:szCs w:val="20"/>
          <w:u w:val="single"/>
          <w:lang w:val="fr-FR"/>
        </w:rPr>
        <w:t xml:space="preserve">2014 François Parent </w:t>
      </w:r>
      <w:proofErr w:type="spellStart"/>
      <w:r w:rsidRPr="00DE3105">
        <w:rPr>
          <w:rStyle w:val="whitetxt1"/>
          <w:rFonts w:ascii="Century Gothic" w:hAnsi="Century Gothic"/>
          <w:b/>
          <w:color w:val="auto"/>
          <w:sz w:val="20"/>
          <w:szCs w:val="20"/>
          <w:u w:val="single"/>
          <w:lang w:val="fr-FR"/>
        </w:rPr>
        <w:t>Morey</w:t>
      </w:r>
      <w:proofErr w:type="spellEnd"/>
      <w:r w:rsidRPr="00DE3105">
        <w:rPr>
          <w:rStyle w:val="whitetxt1"/>
          <w:rFonts w:ascii="Century Gothic" w:hAnsi="Century Gothic"/>
          <w:b/>
          <w:color w:val="auto"/>
          <w:sz w:val="20"/>
          <w:szCs w:val="20"/>
          <w:u w:val="single"/>
          <w:lang w:val="fr-FR"/>
        </w:rPr>
        <w:t xml:space="preserve"> Saint Denis Village</w:t>
      </w:r>
      <w:r w:rsidR="003721C6" w:rsidRPr="00DE3105">
        <w:rPr>
          <w:rStyle w:val="whitetxt1"/>
          <w:rFonts w:ascii="Century Gothic" w:hAnsi="Century Gothic"/>
          <w:b/>
          <w:color w:val="auto"/>
          <w:sz w:val="20"/>
          <w:szCs w:val="20"/>
          <w:lang w:val="fr-FR"/>
        </w:rPr>
        <w:tab/>
      </w:r>
      <w:r w:rsidR="00627051" w:rsidRPr="00DE3105">
        <w:rPr>
          <w:rStyle w:val="whitetxt1"/>
          <w:rFonts w:ascii="Century Gothic" w:hAnsi="Century Gothic"/>
          <w:b/>
          <w:color w:val="auto"/>
          <w:sz w:val="20"/>
          <w:szCs w:val="20"/>
          <w:lang w:val="fr-FR"/>
        </w:rPr>
        <w:tab/>
      </w:r>
      <w:r w:rsidR="00627051" w:rsidRPr="00DE3105">
        <w:rPr>
          <w:rStyle w:val="whitetxt1"/>
          <w:rFonts w:ascii="Century Gothic" w:hAnsi="Century Gothic"/>
          <w:b/>
          <w:color w:val="auto"/>
          <w:sz w:val="20"/>
          <w:szCs w:val="20"/>
          <w:lang w:val="fr-FR"/>
        </w:rPr>
        <w:tab/>
      </w:r>
      <w:r w:rsidR="003721C6" w:rsidRPr="00DE3105">
        <w:rPr>
          <w:rStyle w:val="whitetxt1"/>
          <w:rFonts w:ascii="Century Gothic" w:hAnsi="Century Gothic"/>
          <w:b/>
          <w:color w:val="auto"/>
          <w:sz w:val="20"/>
          <w:szCs w:val="20"/>
          <w:lang w:val="fr-FR"/>
        </w:rPr>
        <w:t>Rating: 85-87 Points</w:t>
      </w:r>
    </w:p>
    <w:p w:rsidR="00DE3105" w:rsidRDefault="00DE3105" w:rsidP="003721C6">
      <w:pPr>
        <w:pStyle w:val="NoSpacing"/>
        <w:jc w:val="both"/>
        <w:rPr>
          <w:rStyle w:val="whitetxt1"/>
          <w:rFonts w:ascii="Century Gothic" w:hAnsi="Century Gothic"/>
          <w:color w:val="auto"/>
          <w:sz w:val="20"/>
          <w:szCs w:val="20"/>
        </w:rPr>
      </w:pPr>
      <w:r w:rsidRPr="00DE3105">
        <w:rPr>
          <w:rStyle w:val="whitetxt1"/>
          <w:rFonts w:ascii="Century Gothic" w:hAnsi="Century Gothic"/>
          <w:color w:val="auto"/>
          <w:sz w:val="20"/>
          <w:szCs w:val="20"/>
        </w:rPr>
        <w:t>The 2014 Morey Saint Denis Villages has a sense of airiness on the nose: blackcurrant, briary and then attractive floral notes developing just behind. The palate is fresh and vibrant, quite structured and perhaps a little "blocky" at the moment, although there is good salinity on the finish.</w:t>
      </w:r>
    </w:p>
    <w:p w:rsidR="00DE3105" w:rsidRPr="00DE3105" w:rsidRDefault="00DE3105" w:rsidP="00DE3105">
      <w:pPr>
        <w:pStyle w:val="NoSpacing"/>
        <w:jc w:val="both"/>
      </w:pPr>
    </w:p>
    <w:p w:rsidR="00DE3105" w:rsidRPr="00DE3105" w:rsidRDefault="00DE3105" w:rsidP="00DE3105">
      <w:pPr>
        <w:pStyle w:val="NoSpacing"/>
        <w:rPr>
          <w:rStyle w:val="whitetxt1"/>
          <w:rFonts w:ascii="Century Gothic" w:hAnsi="Century Gothic"/>
          <w:b/>
          <w:color w:val="auto"/>
          <w:sz w:val="20"/>
          <w:szCs w:val="20"/>
          <w:lang w:val="fr-FR"/>
        </w:rPr>
      </w:pPr>
      <w:r w:rsidRPr="00DE3105">
        <w:rPr>
          <w:rStyle w:val="whitetxt1"/>
          <w:rFonts w:ascii="Century Gothic" w:hAnsi="Century Gothic"/>
          <w:b/>
          <w:color w:val="auto"/>
          <w:sz w:val="20"/>
          <w:szCs w:val="20"/>
          <w:u w:val="single"/>
          <w:lang w:val="fr-FR"/>
        </w:rPr>
        <w:t xml:space="preserve">2014 </w:t>
      </w:r>
      <w:r w:rsidRPr="00DE3105">
        <w:rPr>
          <w:rStyle w:val="whitetxt1"/>
          <w:rFonts w:ascii="Century Gothic" w:hAnsi="Century Gothic"/>
          <w:b/>
          <w:color w:val="auto"/>
          <w:sz w:val="20"/>
          <w:szCs w:val="20"/>
          <w:u w:val="single"/>
          <w:lang w:val="fr-FR"/>
        </w:rPr>
        <w:t>François</w:t>
      </w:r>
      <w:r w:rsidRPr="00DE3105">
        <w:rPr>
          <w:rStyle w:val="whitetxt1"/>
          <w:rFonts w:ascii="Century Gothic" w:hAnsi="Century Gothic"/>
          <w:b/>
          <w:color w:val="auto"/>
          <w:sz w:val="20"/>
          <w:szCs w:val="20"/>
          <w:u w:val="single"/>
          <w:lang w:val="fr-FR"/>
        </w:rPr>
        <w:t xml:space="preserve"> Parent </w:t>
      </w:r>
      <w:proofErr w:type="spellStart"/>
      <w:r w:rsidRPr="00DE3105">
        <w:rPr>
          <w:rStyle w:val="whitetxt1"/>
          <w:rFonts w:ascii="Century Gothic" w:hAnsi="Century Gothic"/>
          <w:b/>
          <w:color w:val="auto"/>
          <w:sz w:val="20"/>
          <w:szCs w:val="20"/>
          <w:u w:val="single"/>
          <w:lang w:val="fr-FR"/>
        </w:rPr>
        <w:t>Morey</w:t>
      </w:r>
      <w:proofErr w:type="spellEnd"/>
      <w:r w:rsidRPr="00DE3105">
        <w:rPr>
          <w:rStyle w:val="whitetxt1"/>
          <w:rFonts w:ascii="Century Gothic" w:hAnsi="Century Gothic"/>
          <w:b/>
          <w:color w:val="auto"/>
          <w:sz w:val="20"/>
          <w:szCs w:val="20"/>
          <w:u w:val="single"/>
          <w:lang w:val="fr-FR"/>
        </w:rPr>
        <w:t xml:space="preserve"> Saint Denis Village</w:t>
      </w:r>
      <w:r w:rsidRPr="00DE3105">
        <w:rPr>
          <w:rStyle w:val="whitetxt1"/>
          <w:rFonts w:ascii="Century Gothic" w:hAnsi="Century Gothic"/>
          <w:b/>
          <w:color w:val="auto"/>
          <w:sz w:val="20"/>
          <w:szCs w:val="20"/>
          <w:lang w:val="fr-FR"/>
        </w:rPr>
        <w:tab/>
      </w:r>
      <w:r w:rsidRPr="00DE3105">
        <w:rPr>
          <w:rStyle w:val="whitetxt1"/>
          <w:rFonts w:ascii="Century Gothic" w:hAnsi="Century Gothic"/>
          <w:b/>
          <w:color w:val="auto"/>
          <w:sz w:val="20"/>
          <w:szCs w:val="20"/>
          <w:lang w:val="fr-FR"/>
        </w:rPr>
        <w:tab/>
      </w:r>
      <w:r w:rsidRPr="00DE3105">
        <w:rPr>
          <w:rStyle w:val="whitetxt1"/>
          <w:rFonts w:ascii="Century Gothic" w:hAnsi="Century Gothic"/>
          <w:b/>
          <w:color w:val="auto"/>
          <w:sz w:val="20"/>
          <w:szCs w:val="20"/>
          <w:lang w:val="fr-FR"/>
        </w:rPr>
        <w:tab/>
        <w:t>Rating: 85-87 Points</w:t>
      </w:r>
    </w:p>
    <w:p w:rsidR="00DE3105" w:rsidRDefault="00DE3105" w:rsidP="00DE3105">
      <w:pPr>
        <w:pStyle w:val="NoSpacing"/>
        <w:jc w:val="both"/>
        <w:rPr>
          <w:rStyle w:val="whitetxt1"/>
          <w:rFonts w:ascii="Century Gothic" w:hAnsi="Century Gothic"/>
          <w:color w:val="auto"/>
          <w:sz w:val="20"/>
          <w:szCs w:val="20"/>
        </w:rPr>
      </w:pPr>
      <w:r w:rsidRPr="00DE3105">
        <w:rPr>
          <w:rStyle w:val="whitetxt1"/>
          <w:rFonts w:ascii="Century Gothic" w:hAnsi="Century Gothic"/>
          <w:color w:val="auto"/>
          <w:sz w:val="20"/>
          <w:szCs w:val="20"/>
        </w:rPr>
        <w:t xml:space="preserve">The 2014 </w:t>
      </w:r>
      <w:proofErr w:type="spellStart"/>
      <w:r w:rsidRPr="00DE3105">
        <w:rPr>
          <w:rStyle w:val="whitetxt1"/>
          <w:rFonts w:ascii="Century Gothic" w:hAnsi="Century Gothic"/>
          <w:color w:val="auto"/>
          <w:sz w:val="20"/>
          <w:szCs w:val="20"/>
        </w:rPr>
        <w:t>Chambolle</w:t>
      </w:r>
      <w:proofErr w:type="spellEnd"/>
      <w:r w:rsidRPr="00DE3105">
        <w:rPr>
          <w:rStyle w:val="whitetxt1"/>
          <w:rFonts w:ascii="Century Gothic" w:hAnsi="Century Gothic"/>
          <w:color w:val="auto"/>
          <w:sz w:val="20"/>
          <w:szCs w:val="20"/>
        </w:rPr>
        <w:t xml:space="preserve"> </w:t>
      </w:r>
      <w:proofErr w:type="spellStart"/>
      <w:r w:rsidRPr="00DE3105">
        <w:rPr>
          <w:rStyle w:val="whitetxt1"/>
          <w:rFonts w:ascii="Century Gothic" w:hAnsi="Century Gothic"/>
          <w:color w:val="auto"/>
          <w:sz w:val="20"/>
          <w:szCs w:val="20"/>
        </w:rPr>
        <w:t>Musigny</w:t>
      </w:r>
      <w:proofErr w:type="spellEnd"/>
      <w:r w:rsidRPr="00DE3105">
        <w:rPr>
          <w:rStyle w:val="whitetxt1"/>
          <w:rFonts w:ascii="Century Gothic" w:hAnsi="Century Gothic"/>
          <w:color w:val="auto"/>
          <w:sz w:val="20"/>
          <w:szCs w:val="20"/>
        </w:rPr>
        <w:t xml:space="preserve"> Villages has a clean and pure bouquet with mulberry and blackcurrant scents -- not complex, but there is satisfying precision for this class level. The palate is rounded on the entry, fleshy with good depth, easy drinking in style with blackcurrant and blueberry towards the finish that needs a little more delineation. Not bad, but I think the </w:t>
      </w:r>
    </w:p>
    <w:p w:rsidR="003721C6" w:rsidRPr="003721C6" w:rsidRDefault="00DE3105" w:rsidP="00DE3105">
      <w:pPr>
        <w:pStyle w:val="NoSpacing"/>
        <w:rPr>
          <w:rStyle w:val="whitetxt1"/>
          <w:rFonts w:ascii="Century Gothic" w:hAnsi="Century Gothic"/>
          <w:b/>
          <w:color w:val="auto"/>
          <w:sz w:val="20"/>
          <w:szCs w:val="20"/>
        </w:rPr>
      </w:pPr>
      <w:r w:rsidRPr="00DE3105">
        <w:rPr>
          <w:rStyle w:val="whitetxt1"/>
          <w:rFonts w:ascii="Century Gothic" w:hAnsi="Century Gothic"/>
          <w:color w:val="auto"/>
          <w:sz w:val="20"/>
          <w:szCs w:val="20"/>
        </w:rPr>
        <w:t>2015 will be better.</w:t>
      </w:r>
      <w:r w:rsidR="003721C6">
        <w:rPr>
          <w:rFonts w:ascii="Arial" w:hAnsi="Arial" w:cs="Arial"/>
          <w:color w:val="000000"/>
        </w:rPr>
        <w:br/>
      </w:r>
      <w:r w:rsidR="003721C6">
        <w:rPr>
          <w:rFonts w:ascii="Arial" w:hAnsi="Arial" w:cs="Arial"/>
          <w:color w:val="000000"/>
        </w:rPr>
        <w:br/>
      </w:r>
      <w:r w:rsidR="003721C6">
        <w:rPr>
          <w:rFonts w:ascii="Arial" w:hAnsi="Arial" w:cs="Arial"/>
          <w:color w:val="000000"/>
        </w:rPr>
        <w:br/>
      </w:r>
    </w:p>
    <w:sectPr w:rsidR="003721C6" w:rsidRPr="003721C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1C6" w:rsidRDefault="003721C6" w:rsidP="003721C6">
      <w:pPr>
        <w:spacing w:after="0" w:line="240" w:lineRule="auto"/>
      </w:pPr>
      <w:r>
        <w:separator/>
      </w:r>
    </w:p>
  </w:endnote>
  <w:endnote w:type="continuationSeparator" w:id="0">
    <w:p w:rsidR="003721C6" w:rsidRDefault="003721C6" w:rsidP="0037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1C6" w:rsidRDefault="003721C6" w:rsidP="003721C6">
      <w:pPr>
        <w:spacing w:after="0" w:line="240" w:lineRule="auto"/>
      </w:pPr>
      <w:r>
        <w:separator/>
      </w:r>
    </w:p>
  </w:footnote>
  <w:footnote w:type="continuationSeparator" w:id="0">
    <w:p w:rsidR="003721C6" w:rsidRDefault="003721C6" w:rsidP="00372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C6" w:rsidRPr="003721C6" w:rsidRDefault="003721C6" w:rsidP="003721C6">
    <w:pPr>
      <w:pStyle w:val="Heading2"/>
      <w:jc w:val="center"/>
      <w:rPr>
        <w:color w:val="6E267B"/>
        <w:sz w:val="96"/>
        <w:szCs w:val="96"/>
      </w:rPr>
    </w:pPr>
    <w:r>
      <w:rPr>
        <w:noProof/>
        <w:color w:val="6E267B"/>
        <w:sz w:val="96"/>
        <w:szCs w:val="96"/>
        <w:lang w:eastAsia="en-GB"/>
      </w:rPr>
      <w:drawing>
        <wp:anchor distT="0" distB="0" distL="114300" distR="114300" simplePos="0" relativeHeight="251658240" behindDoc="0" locked="0" layoutInCell="1" allowOverlap="1" wp14:anchorId="6B335808" wp14:editId="2BC51562">
          <wp:simplePos x="0" y="0"/>
          <wp:positionH relativeFrom="margin">
            <wp:posOffset>-666750</wp:posOffset>
          </wp:positionH>
          <wp:positionV relativeFrom="paragraph">
            <wp:posOffset>-373380</wp:posOffset>
          </wp:positionV>
          <wp:extent cx="1524000" cy="6350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obert Parker.png"/>
                  <pic:cNvPicPr/>
                </pic:nvPicPr>
                <pic:blipFill>
                  <a:blip r:embed="rId1">
                    <a:extLst>
                      <a:ext uri="{28A0092B-C50C-407E-A947-70E740481C1C}">
                        <a14:useLocalDpi xmlns:a14="http://schemas.microsoft.com/office/drawing/2010/main" val="0"/>
                      </a:ext>
                    </a:extLst>
                  </a:blip>
                  <a:stretch>
                    <a:fillRect/>
                  </a:stretch>
                </pic:blipFill>
                <pic:spPr>
                  <a:xfrm>
                    <a:off x="0" y="0"/>
                    <a:ext cx="1524000" cy="635028"/>
                  </a:xfrm>
                  <a:prstGeom prst="rect">
                    <a:avLst/>
                  </a:prstGeom>
                </pic:spPr>
              </pic:pic>
            </a:graphicData>
          </a:graphic>
          <wp14:sizeRelH relativeFrom="margin">
            <wp14:pctWidth>0</wp14:pctWidth>
          </wp14:sizeRelH>
          <wp14:sizeRelV relativeFrom="margin">
            <wp14:pctHeight>0</wp14:pctHeight>
          </wp14:sizeRelV>
        </wp:anchor>
      </w:drawing>
    </w:r>
    <w:r w:rsidR="00DE3105">
      <w:rPr>
        <w:noProof/>
        <w:color w:val="6E267B"/>
        <w:sz w:val="96"/>
        <w:szCs w:val="96"/>
        <w:lang w:eastAsia="en-GB"/>
      </w:rPr>
      <w:t>François Parent</w:t>
    </w:r>
    <w:r w:rsidRPr="003721C6">
      <w:rPr>
        <w:color w:val="6E267B"/>
        <w:sz w:val="96"/>
        <w:szCs w:val="96"/>
      </w:rPr>
      <w:t xml:space="preserve">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C6"/>
    <w:rsid w:val="003721C6"/>
    <w:rsid w:val="00627051"/>
    <w:rsid w:val="00B02250"/>
    <w:rsid w:val="00BB1FFA"/>
    <w:rsid w:val="00DE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60EBF3C-8F54-4B72-BC39-29A16E25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721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1C6"/>
  </w:style>
  <w:style w:type="paragraph" w:styleId="Footer">
    <w:name w:val="footer"/>
    <w:basedOn w:val="Normal"/>
    <w:link w:val="FooterChar"/>
    <w:uiPriority w:val="99"/>
    <w:unhideWhenUsed/>
    <w:rsid w:val="00372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1C6"/>
  </w:style>
  <w:style w:type="character" w:customStyle="1" w:styleId="Heading2Char">
    <w:name w:val="Heading 2 Char"/>
    <w:basedOn w:val="DefaultParagraphFont"/>
    <w:link w:val="Heading2"/>
    <w:uiPriority w:val="9"/>
    <w:rsid w:val="003721C6"/>
    <w:rPr>
      <w:rFonts w:asciiTheme="majorHAnsi" w:eastAsiaTheme="majorEastAsia" w:hAnsiTheme="majorHAnsi" w:cstheme="majorBidi"/>
      <w:color w:val="2E74B5" w:themeColor="accent1" w:themeShade="BF"/>
      <w:sz w:val="26"/>
      <w:szCs w:val="26"/>
    </w:rPr>
  </w:style>
  <w:style w:type="character" w:customStyle="1" w:styleId="whitetxt1">
    <w:name w:val="whitetxt1"/>
    <w:basedOn w:val="DefaultParagraphFont"/>
    <w:rsid w:val="003721C6"/>
    <w:rPr>
      <w:rFonts w:ascii="Arial" w:hAnsi="Arial" w:cs="Arial" w:hint="default"/>
      <w:b w:val="0"/>
      <w:bCs w:val="0"/>
      <w:strike w:val="0"/>
      <w:dstrike w:val="0"/>
      <w:color w:val="FFFFFF"/>
      <w:sz w:val="18"/>
      <w:szCs w:val="18"/>
      <w:u w:val="none"/>
      <w:effect w:val="none"/>
    </w:rPr>
  </w:style>
  <w:style w:type="character" w:customStyle="1" w:styleId="maroonlabels1">
    <w:name w:val="maroon_labels1"/>
    <w:basedOn w:val="DefaultParagraphFont"/>
    <w:rsid w:val="003721C6"/>
    <w:rPr>
      <w:rFonts w:ascii="Arial" w:hAnsi="Arial" w:cs="Arial" w:hint="default"/>
      <w:b/>
      <w:bCs/>
      <w:i w:val="0"/>
      <w:iCs w:val="0"/>
      <w:color w:val="660033"/>
      <w:sz w:val="17"/>
      <w:szCs w:val="17"/>
    </w:rPr>
  </w:style>
  <w:style w:type="character" w:customStyle="1" w:styleId="thtext1">
    <w:name w:val="th_text1"/>
    <w:basedOn w:val="DefaultParagraphFont"/>
    <w:rsid w:val="003721C6"/>
    <w:rPr>
      <w:rFonts w:ascii="Arial" w:hAnsi="Arial" w:cs="Arial" w:hint="default"/>
      <w:b w:val="0"/>
      <w:bCs w:val="0"/>
      <w:i w:val="0"/>
      <w:iCs w:val="0"/>
      <w:strike w:val="0"/>
      <w:dstrike w:val="0"/>
      <w:color w:val="000000"/>
      <w:sz w:val="24"/>
      <w:szCs w:val="24"/>
      <w:u w:val="none"/>
      <w:effect w:val="none"/>
    </w:rPr>
  </w:style>
  <w:style w:type="paragraph" w:styleId="NoSpacing">
    <w:name w:val="No Spacing"/>
    <w:uiPriority w:val="1"/>
    <w:qFormat/>
    <w:rsid w:val="00372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Clarke</dc:creator>
  <cp:keywords/>
  <dc:description/>
  <cp:lastModifiedBy>Joanna Clarke</cp:lastModifiedBy>
  <cp:revision>3</cp:revision>
  <dcterms:created xsi:type="dcterms:W3CDTF">2016-01-15T16:13:00Z</dcterms:created>
  <dcterms:modified xsi:type="dcterms:W3CDTF">2016-01-15T16:22:00Z</dcterms:modified>
</cp:coreProperties>
</file>