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4D627" w14:textId="746B31F0" w:rsidR="00B418B5" w:rsidRPr="00103B1B" w:rsidRDefault="00B27E4B" w:rsidP="00CF3A7F">
      <w:pPr>
        <w:spacing w:after="0"/>
        <w:jc w:val="center"/>
        <w:rPr>
          <w:rFonts w:ascii="Cambria Math" w:hAnsi="Cambria Math"/>
          <w:b/>
          <w:color w:val="800000"/>
          <w:sz w:val="56"/>
          <w:szCs w:val="56"/>
        </w:rPr>
      </w:pPr>
      <w:r>
        <w:rPr>
          <w:rFonts w:ascii="Cambria Math" w:hAnsi="Cambria Math"/>
          <w:b/>
          <w:noProof/>
          <w:color w:val="800000"/>
          <w:sz w:val="56"/>
          <w:szCs w:val="56"/>
        </w:rPr>
        <w:drawing>
          <wp:anchor distT="0" distB="0" distL="114300" distR="114300" simplePos="0" relativeHeight="251661824" behindDoc="1" locked="0" layoutInCell="1" allowOverlap="1" wp14:anchorId="37E75B90" wp14:editId="54CB2E3B">
            <wp:simplePos x="0" y="0"/>
            <wp:positionH relativeFrom="column">
              <wp:posOffset>1607820</wp:posOffset>
            </wp:positionH>
            <wp:positionV relativeFrom="paragraph">
              <wp:posOffset>0</wp:posOffset>
            </wp:positionV>
            <wp:extent cx="3719001" cy="2624195"/>
            <wp:effectExtent l="0" t="0" r="0" b="5080"/>
            <wp:wrapNone/>
            <wp:docPr id="19891762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76222" name="Image 198917622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9001" cy="2624195"/>
                    </a:xfrm>
                    <a:prstGeom prst="rect">
                      <a:avLst/>
                    </a:prstGeom>
                  </pic:spPr>
                </pic:pic>
              </a:graphicData>
            </a:graphic>
            <wp14:sizeRelH relativeFrom="margin">
              <wp14:pctWidth>0</wp14:pctWidth>
            </wp14:sizeRelH>
            <wp14:sizeRelV relativeFrom="margin">
              <wp14:pctHeight>0</wp14:pctHeight>
            </wp14:sizeRelV>
          </wp:anchor>
        </w:drawing>
      </w:r>
    </w:p>
    <w:p w14:paraId="7C8E7886" w14:textId="65F072CA" w:rsidR="00103B1B" w:rsidRPr="00245125" w:rsidRDefault="00103B1B" w:rsidP="00103B1B">
      <w:pPr>
        <w:spacing w:after="0"/>
        <w:jc w:val="center"/>
        <w:rPr>
          <w:color w:val="800000"/>
          <w:sz w:val="8"/>
          <w:szCs w:val="8"/>
        </w:rPr>
      </w:pPr>
    </w:p>
    <w:p w14:paraId="6A7DD6C2" w14:textId="4764DE0B" w:rsidR="002346A1" w:rsidRPr="0095033B" w:rsidRDefault="002346A1" w:rsidP="009B1D21">
      <w:pPr>
        <w:spacing w:after="0"/>
        <w:rPr>
          <w:rFonts w:ascii="Bookman Old Style" w:hAnsi="Bookman Old Style"/>
          <w:b/>
          <w:color w:val="C00000"/>
          <w:sz w:val="48"/>
          <w:szCs w:val="48"/>
        </w:rPr>
      </w:pPr>
    </w:p>
    <w:p w14:paraId="61040D23" w14:textId="2B3AE5E7" w:rsidR="002346A1" w:rsidRDefault="002346A1" w:rsidP="009B1D21">
      <w:pPr>
        <w:spacing w:after="0"/>
        <w:rPr>
          <w:rFonts w:ascii="Bookman Old Style" w:hAnsi="Bookman Old Style"/>
          <w:b/>
          <w:color w:val="C00000"/>
          <w:sz w:val="24"/>
          <w:szCs w:val="24"/>
        </w:rPr>
      </w:pPr>
    </w:p>
    <w:p w14:paraId="012DD6AC" w14:textId="5ADD8F0F" w:rsidR="002346A1" w:rsidRDefault="002346A1" w:rsidP="009B1D21">
      <w:pPr>
        <w:spacing w:after="0"/>
        <w:rPr>
          <w:rFonts w:ascii="Bookman Old Style" w:hAnsi="Bookman Old Style"/>
          <w:b/>
          <w:color w:val="C00000"/>
          <w:sz w:val="24"/>
          <w:szCs w:val="24"/>
        </w:rPr>
      </w:pPr>
    </w:p>
    <w:p w14:paraId="19034DBD" w14:textId="67C65EF5" w:rsidR="002346A1" w:rsidRDefault="002346A1" w:rsidP="009B1D21">
      <w:pPr>
        <w:spacing w:after="0"/>
        <w:rPr>
          <w:rFonts w:ascii="Bookman Old Style" w:hAnsi="Bookman Old Style"/>
          <w:b/>
          <w:color w:val="C00000"/>
          <w:sz w:val="24"/>
          <w:szCs w:val="24"/>
        </w:rPr>
      </w:pPr>
    </w:p>
    <w:p w14:paraId="15EED7A8" w14:textId="7F0EC367" w:rsidR="002346A1" w:rsidRDefault="002346A1" w:rsidP="009B1D21">
      <w:pPr>
        <w:spacing w:after="0"/>
        <w:rPr>
          <w:rFonts w:ascii="Bookman Old Style" w:hAnsi="Bookman Old Style"/>
          <w:b/>
          <w:color w:val="C00000"/>
          <w:sz w:val="24"/>
          <w:szCs w:val="24"/>
        </w:rPr>
      </w:pPr>
    </w:p>
    <w:p w14:paraId="10753898" w14:textId="77777777" w:rsidR="002346A1" w:rsidRDefault="002346A1" w:rsidP="009B1D21">
      <w:pPr>
        <w:spacing w:after="0"/>
        <w:rPr>
          <w:rFonts w:ascii="Bookman Old Style" w:hAnsi="Bookman Old Style"/>
          <w:b/>
          <w:color w:val="C00000"/>
          <w:sz w:val="24"/>
          <w:szCs w:val="24"/>
        </w:rPr>
      </w:pPr>
    </w:p>
    <w:p w14:paraId="1000EACE" w14:textId="77777777" w:rsidR="001A11AE" w:rsidRDefault="001A11AE" w:rsidP="006C4B43">
      <w:pPr>
        <w:spacing w:after="0"/>
        <w:rPr>
          <w:rFonts w:ascii="Bookman Old Style" w:hAnsi="Bookman Old Style"/>
          <w:b/>
          <w:color w:val="C00000"/>
          <w:sz w:val="24"/>
          <w:szCs w:val="24"/>
        </w:rPr>
      </w:pPr>
    </w:p>
    <w:p w14:paraId="43CAE17A" w14:textId="77777777" w:rsidR="001A11AE" w:rsidRDefault="001A11AE" w:rsidP="006C4B43">
      <w:pPr>
        <w:spacing w:after="0"/>
        <w:rPr>
          <w:rFonts w:ascii="Bookman Old Style" w:hAnsi="Bookman Old Style"/>
          <w:b/>
          <w:color w:val="C00000"/>
          <w:sz w:val="24"/>
          <w:szCs w:val="24"/>
        </w:rPr>
      </w:pPr>
    </w:p>
    <w:p w14:paraId="0763B6B1" w14:textId="377CEBAA" w:rsidR="0025593C" w:rsidRPr="006C4B43" w:rsidRDefault="00B27E4B" w:rsidP="006C4B43">
      <w:pPr>
        <w:spacing w:after="0"/>
        <w:rPr>
          <w:rFonts w:ascii="Bookman Old Style" w:hAnsi="Bookman Old Style"/>
          <w:b/>
          <w:color w:val="C00000"/>
          <w:sz w:val="24"/>
          <w:szCs w:val="24"/>
        </w:rPr>
      </w:pPr>
      <w:r>
        <w:rPr>
          <w:rFonts w:ascii="Cambria Math" w:hAnsi="Cambria Math"/>
          <w:b/>
          <w:noProof/>
          <w:color w:val="800000"/>
          <w:sz w:val="56"/>
          <w:szCs w:val="56"/>
          <w:lang w:eastAsia="fr-FR"/>
        </w:rPr>
        <mc:AlternateContent>
          <mc:Choice Requires="wps">
            <w:drawing>
              <wp:anchor distT="0" distB="0" distL="114300" distR="114300" simplePos="0" relativeHeight="251662848" behindDoc="0" locked="0" layoutInCell="1" allowOverlap="1" wp14:anchorId="4E69B465" wp14:editId="639135D6">
                <wp:simplePos x="0" y="0"/>
                <wp:positionH relativeFrom="column">
                  <wp:posOffset>1516380</wp:posOffset>
                </wp:positionH>
                <wp:positionV relativeFrom="paragraph">
                  <wp:posOffset>120015</wp:posOffset>
                </wp:positionV>
                <wp:extent cx="4038600" cy="251460"/>
                <wp:effectExtent l="0" t="0" r="19050" b="15240"/>
                <wp:wrapNone/>
                <wp:docPr id="1632352125" name="Rectangle 7"/>
                <wp:cNvGraphicFramePr/>
                <a:graphic xmlns:a="http://schemas.openxmlformats.org/drawingml/2006/main">
                  <a:graphicData uri="http://schemas.microsoft.com/office/word/2010/wordprocessingShape">
                    <wps:wsp>
                      <wps:cNvSpPr/>
                      <wps:spPr>
                        <a:xfrm>
                          <a:off x="0" y="0"/>
                          <a:ext cx="4038600" cy="2514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C1478" id="Rectangle 7" o:spid="_x0000_s1026" style="position:absolute;margin-left:119.4pt;margin-top:9.45pt;width:318pt;height:1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" fillcolor="white [3212]" strokecolor="white [3212]" strokeweight="2pt"/>
            </w:pict>
          </mc:Fallback>
        </mc:AlternateContent>
      </w:r>
      <w:r w:rsidR="00CF3A7F"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50048" behindDoc="0" locked="0" layoutInCell="1" allowOverlap="1" wp14:anchorId="077986A6" wp14:editId="2421C3D4">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7A1C62EE" w:rsidR="00CF3A7F" w:rsidRPr="00EB3CC4" w:rsidRDefault="00CF3A7F" w:rsidP="00CF3A7F">
                            <w:pPr>
                              <w:spacing w:after="0"/>
                              <w:jc w:val="center"/>
                              <w:rPr>
                                <w:rFonts w:ascii="Cambria Math" w:hAnsi="Cambria Math"/>
                                <w:b/>
                                <w:color w:val="800000"/>
                                <w:sz w:val="40"/>
                                <w:szCs w:val="40"/>
                              </w:rPr>
                            </w:pPr>
                            <w:r w:rsidRPr="00EB3CC4">
                              <w:rPr>
                                <w:rFonts w:ascii="Cambria Math" w:hAnsi="Cambria Math"/>
                                <w:b/>
                                <w:color w:val="800000"/>
                                <w:sz w:val="40"/>
                                <w:szCs w:val="40"/>
                              </w:rPr>
                              <w:t>Domaine A.F Gros B</w:t>
                            </w:r>
                            <w:r w:rsidR="00EA59BA" w:rsidRPr="00EB3CC4">
                              <w:rPr>
                                <w:rFonts w:ascii="Cambria Math" w:hAnsi="Cambria Math"/>
                                <w:b/>
                                <w:color w:val="800000"/>
                                <w:sz w:val="40"/>
                                <w:szCs w:val="40"/>
                              </w:rPr>
                              <w:t>ourgogne Hautes Cotes de Nuits</w:t>
                            </w:r>
                            <w:r w:rsidR="00EB3CC4" w:rsidRPr="00EB3CC4">
                              <w:rPr>
                                <w:rFonts w:ascii="Cambria Math" w:hAnsi="Cambria Math"/>
                                <w:b/>
                                <w:color w:val="800000"/>
                                <w:sz w:val="40"/>
                                <w:szCs w:val="40"/>
                              </w:rPr>
                              <w:t xml:space="preserve"> Rouge</w:t>
                            </w:r>
                          </w:p>
                          <w:p w14:paraId="3BF2157F" w14:textId="79A2E0CC" w:rsidR="00CF3A7F" w:rsidRPr="00EB3CC4"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5pt;margin-top:33.75pt;width:521.25pt;height: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">
                <v:textbox>
                  <w:txbxContent>
                    <w:p w14:paraId="0402F7C6" w14:textId="7A1C62EE" w:rsidR="00CF3A7F" w:rsidRPr="00EB3CC4" w:rsidRDefault="00CF3A7F" w:rsidP="00CF3A7F">
                      <w:pPr>
                        <w:spacing w:after="0"/>
                        <w:jc w:val="center"/>
                        <w:rPr>
                          <w:rFonts w:ascii="Cambria Math" w:hAnsi="Cambria Math"/>
                          <w:b/>
                          <w:color w:val="800000"/>
                          <w:sz w:val="40"/>
                          <w:szCs w:val="40"/>
                        </w:rPr>
                      </w:pPr>
                      <w:r w:rsidRPr="00EB3CC4">
                        <w:rPr>
                          <w:rFonts w:ascii="Cambria Math" w:hAnsi="Cambria Math"/>
                          <w:b/>
                          <w:color w:val="800000"/>
                          <w:sz w:val="40"/>
                          <w:szCs w:val="40"/>
                        </w:rPr>
                        <w:t>Domaine A.F Gros B</w:t>
                      </w:r>
                      <w:r w:rsidR="00EA59BA" w:rsidRPr="00EB3CC4">
                        <w:rPr>
                          <w:rFonts w:ascii="Cambria Math" w:hAnsi="Cambria Math"/>
                          <w:b/>
                          <w:color w:val="800000"/>
                          <w:sz w:val="40"/>
                          <w:szCs w:val="40"/>
                        </w:rPr>
                        <w:t>ourgogne Hautes Cotes de Nuits</w:t>
                      </w:r>
                      <w:r w:rsidR="00EB3CC4" w:rsidRPr="00EB3CC4">
                        <w:rPr>
                          <w:rFonts w:ascii="Cambria Math" w:hAnsi="Cambria Math"/>
                          <w:b/>
                          <w:color w:val="800000"/>
                          <w:sz w:val="40"/>
                          <w:szCs w:val="40"/>
                        </w:rPr>
                        <w:t xml:space="preserve"> Rouge</w:t>
                      </w:r>
                    </w:p>
                    <w:p w14:paraId="3BF2157F" w14:textId="79A2E0CC" w:rsidR="00CF3A7F" w:rsidRPr="00EB3CC4" w:rsidRDefault="00CF3A7F">
                      <w:pPr>
                        <w:rPr>
                          <w:sz w:val="40"/>
                          <w:szCs w:val="40"/>
                        </w:rPr>
                      </w:pPr>
                    </w:p>
                  </w:txbxContent>
                </v:textbox>
                <w10:wrap type="square"/>
              </v:shape>
            </w:pict>
          </mc:Fallback>
        </mc:AlternateContent>
      </w:r>
    </w:p>
    <w:p w14:paraId="6F3E07E5" w14:textId="3B57B777" w:rsidR="001A11AE" w:rsidRPr="006C4B43" w:rsidRDefault="00B27E4B">
      <w:pPr>
        <w:spacing w:after="0"/>
        <w:rPr>
          <w:rFonts w:ascii="Bookman Old Style" w:hAnsi="Bookman Old Style"/>
          <w:b/>
          <w:color w:val="C00000"/>
          <w:sz w:val="24"/>
          <w:szCs w:val="24"/>
        </w:rPr>
      </w:pPr>
      <w:r>
        <w:rPr>
          <w:noProof/>
          <w:lang w:eastAsia="fr-FR"/>
        </w:rPr>
        <mc:AlternateContent>
          <mc:Choice Requires="wps">
            <w:drawing>
              <wp:anchor distT="0" distB="0" distL="114300" distR="114300" simplePos="0" relativeHeight="251653120" behindDoc="0" locked="0" layoutInCell="1" allowOverlap="1" wp14:anchorId="0FE449F7" wp14:editId="0097637D">
                <wp:simplePos x="0" y="0"/>
                <wp:positionH relativeFrom="column">
                  <wp:posOffset>605155</wp:posOffset>
                </wp:positionH>
                <wp:positionV relativeFrom="paragraph">
                  <wp:posOffset>1348740</wp:posOffset>
                </wp:positionV>
                <wp:extent cx="220120" cy="540544"/>
                <wp:effectExtent l="114300" t="0" r="66040" b="0"/>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97624">
                          <a:off x="0" y="0"/>
                          <a:ext cx="22012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14:sizeRelH relativeFrom="margin">
                  <wp14:pctWidth>0</wp14:pctWidth>
                </wp14:sizeRelH>
              </wp:anchor>
            </w:drawing>
          </mc:Choice>
          <mc:Fallback>
            <w:pict>
              <v:shapetype w14:anchorId="34CE47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47.65pt;margin-top:106.2pt;width:17.35pt;height:42.55pt;rotation:2509618fd;z-index:2516531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" adj="17930" fillcolor="red" strokecolor="black [3213]"/>
            </w:pict>
          </mc:Fallback>
        </mc:AlternateContent>
      </w:r>
      <w:r w:rsidR="00E335DB"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0800" behindDoc="0" locked="0" layoutInCell="1" allowOverlap="1" wp14:anchorId="32D01813" wp14:editId="3F0CAEFB">
                <wp:simplePos x="0" y="0"/>
                <wp:positionH relativeFrom="column">
                  <wp:posOffset>-6350</wp:posOffset>
                </wp:positionH>
                <wp:positionV relativeFrom="paragraph">
                  <wp:posOffset>5945505</wp:posOffset>
                </wp:positionV>
                <wp:extent cx="6626225" cy="1362075"/>
                <wp:effectExtent l="0" t="0" r="2222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362075"/>
                        </a:xfrm>
                        <a:prstGeom prst="rect">
                          <a:avLst/>
                        </a:prstGeom>
                        <a:solidFill>
                          <a:srgbClr val="FFFFFF"/>
                        </a:solidFill>
                        <a:ln w="9525">
                          <a:solidFill>
                            <a:srgbClr val="000000"/>
                          </a:solidFill>
                          <a:miter lim="800000"/>
                          <a:headEnd/>
                          <a:tailEnd/>
                        </a:ln>
                      </wps:spPr>
                      <wps:txbx>
                        <w:txbxContent>
                          <w:p w14:paraId="1E5477F7" w14:textId="5F9F0392" w:rsidR="00CA328C" w:rsidRPr="00E335DB" w:rsidRDefault="00AC5D2A" w:rsidP="00CA328C">
                            <w:pPr>
                              <w:spacing w:after="0"/>
                              <w:jc w:val="center"/>
                              <w:rPr>
                                <w:rFonts w:ascii="Bookman Old Style" w:hAnsi="Bookman Old Style"/>
                                <w:b/>
                                <w:color w:val="C00000"/>
                                <w:sz w:val="28"/>
                                <w:szCs w:val="28"/>
                              </w:rPr>
                            </w:pPr>
                            <w:r w:rsidRPr="00E335DB">
                              <w:rPr>
                                <w:rFonts w:ascii="Bookman Old Style" w:hAnsi="Bookman Old Style"/>
                                <w:b/>
                                <w:color w:val="C00000"/>
                                <w:sz w:val="28"/>
                                <w:szCs w:val="28"/>
                              </w:rPr>
                              <w:t>Dégustation</w:t>
                            </w:r>
                          </w:p>
                          <w:p w14:paraId="298B0564" w14:textId="77777777" w:rsidR="00CA328C" w:rsidRPr="00E335DB" w:rsidRDefault="00CA328C" w:rsidP="00CA328C">
                            <w:pPr>
                              <w:spacing w:after="0"/>
                              <w:jc w:val="center"/>
                              <w:rPr>
                                <w:rFonts w:ascii="Bookman Old Style" w:hAnsi="Bookman Old Style"/>
                                <w:b/>
                                <w:sz w:val="10"/>
                                <w:szCs w:val="10"/>
                              </w:rPr>
                            </w:pPr>
                          </w:p>
                          <w:p w14:paraId="14AF1DE3" w14:textId="77777777" w:rsidR="00AC5D2A" w:rsidRPr="00AC5D2A" w:rsidRDefault="00AC5D2A" w:rsidP="00AC5D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sidRPr="00AC5D2A">
                              <w:rPr>
                                <w:rFonts w:ascii="Bookman Old Style" w:eastAsia="Times New Roman" w:hAnsi="Bookman Old Style" w:cs="Courier New"/>
                                <w:b/>
                                <w:sz w:val="18"/>
                                <w:szCs w:val="18"/>
                                <w:lang w:eastAsia="fr-FR"/>
                              </w:rPr>
                              <w:t>Couleur rouge cerise, avec des notes de rubis. Le nez dégage des notes de cerise, de cassis, de framboise et de fraise des bois. En bouche, l'attaque est lisse et franche, avec des tanins caoutchouteux. Parfait avec une viande rouge grillée ou une recette de poulet aux champignons.</w:t>
                            </w:r>
                          </w:p>
                          <w:p w14:paraId="1D1A5792" w14:textId="77777777" w:rsidR="00AC5D2A" w:rsidRPr="00AC5D2A" w:rsidRDefault="00AC5D2A" w:rsidP="00AC5D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sidRPr="00AC5D2A">
                              <w:rPr>
                                <w:rFonts w:ascii="Bookman Old Style" w:eastAsia="Times New Roman" w:hAnsi="Bookman Old Style" w:cs="Courier New"/>
                                <w:b/>
                                <w:sz w:val="18"/>
                                <w:szCs w:val="18"/>
                                <w:lang w:eastAsia="fr-FR"/>
                              </w:rPr>
                              <w:t>La finale est riche, avec des notes de réglisse, évoluant parfois vers des arômes épicés.</w:t>
                            </w:r>
                          </w:p>
                          <w:p w14:paraId="12642886" w14:textId="5826041E" w:rsidR="00CA328C" w:rsidRPr="00E335DB" w:rsidRDefault="00CA328C" w:rsidP="00CA328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7" type="#_x0000_t202" style="position:absolute;margin-left:-.5pt;margin-top:468.15pt;width:521.75pt;height:107.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">
                <v:textbox>
                  <w:txbxContent>
                    <w:p w14:paraId="1E5477F7" w14:textId="5F9F0392" w:rsidR="00CA328C" w:rsidRPr="00E335DB" w:rsidRDefault="00AC5D2A" w:rsidP="00CA328C">
                      <w:pPr>
                        <w:spacing w:after="0"/>
                        <w:jc w:val="center"/>
                        <w:rPr>
                          <w:rFonts w:ascii="Bookman Old Style" w:hAnsi="Bookman Old Style"/>
                          <w:b/>
                          <w:color w:val="C00000"/>
                          <w:sz w:val="28"/>
                          <w:szCs w:val="28"/>
                        </w:rPr>
                      </w:pPr>
                      <w:r w:rsidRPr="00E335DB">
                        <w:rPr>
                          <w:rFonts w:ascii="Bookman Old Style" w:hAnsi="Bookman Old Style"/>
                          <w:b/>
                          <w:color w:val="C00000"/>
                          <w:sz w:val="28"/>
                          <w:szCs w:val="28"/>
                        </w:rPr>
                        <w:t>Dégustation</w:t>
                      </w:r>
                    </w:p>
                    <w:p w14:paraId="298B0564" w14:textId="77777777" w:rsidR="00CA328C" w:rsidRPr="00E335DB" w:rsidRDefault="00CA328C" w:rsidP="00CA328C">
                      <w:pPr>
                        <w:spacing w:after="0"/>
                        <w:jc w:val="center"/>
                        <w:rPr>
                          <w:rFonts w:ascii="Bookman Old Style" w:hAnsi="Bookman Old Style"/>
                          <w:b/>
                          <w:sz w:val="10"/>
                          <w:szCs w:val="10"/>
                        </w:rPr>
                      </w:pPr>
                    </w:p>
                    <w:p w14:paraId="14AF1DE3" w14:textId="77777777" w:rsidR="00AC5D2A" w:rsidRPr="00AC5D2A" w:rsidRDefault="00AC5D2A" w:rsidP="00AC5D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sidRPr="00AC5D2A">
                        <w:rPr>
                          <w:rFonts w:ascii="Bookman Old Style" w:eastAsia="Times New Roman" w:hAnsi="Bookman Old Style" w:cs="Courier New"/>
                          <w:b/>
                          <w:sz w:val="18"/>
                          <w:szCs w:val="18"/>
                          <w:lang w:eastAsia="fr-FR"/>
                        </w:rPr>
                        <w:t>Couleur rouge cerise, avec des notes de rubis. Le nez dégage des notes de cerise, de cassis, de framboise et de fraise des bois. En bouche, l'attaque est lisse et franche, avec des tanins caoutchouteux. Parfait avec une viande rouge grillée ou une recette de poulet aux champignons.</w:t>
                      </w:r>
                    </w:p>
                    <w:p w14:paraId="1D1A5792" w14:textId="77777777" w:rsidR="00AC5D2A" w:rsidRPr="00AC5D2A" w:rsidRDefault="00AC5D2A" w:rsidP="00AC5D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sidRPr="00AC5D2A">
                        <w:rPr>
                          <w:rFonts w:ascii="Bookman Old Style" w:eastAsia="Times New Roman" w:hAnsi="Bookman Old Style" w:cs="Courier New"/>
                          <w:b/>
                          <w:sz w:val="18"/>
                          <w:szCs w:val="18"/>
                          <w:lang w:eastAsia="fr-FR"/>
                        </w:rPr>
                        <w:t>La finale est riche, avec des notes de réglisse, évoluant parfois vers des arômes épicés.</w:t>
                      </w:r>
                    </w:p>
                    <w:p w14:paraId="12642886" w14:textId="5826041E" w:rsidR="00CA328C" w:rsidRPr="00E335DB" w:rsidRDefault="00CA328C" w:rsidP="00CA328C">
                      <w:pPr>
                        <w:jc w:val="center"/>
                      </w:pPr>
                    </w:p>
                  </w:txbxContent>
                </v:textbox>
                <w10:wrap type="square"/>
              </v:shape>
            </w:pict>
          </mc:Fallback>
        </mc:AlternateContent>
      </w:r>
      <w:r w:rsidR="00CC3A38"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56704" behindDoc="0" locked="0" layoutInCell="1" allowOverlap="1" wp14:anchorId="00298252" wp14:editId="3F95CA99">
                <wp:simplePos x="0" y="0"/>
                <wp:positionH relativeFrom="column">
                  <wp:posOffset>4304030</wp:posOffset>
                </wp:positionH>
                <wp:positionV relativeFrom="paragraph">
                  <wp:posOffset>756285</wp:posOffset>
                </wp:positionV>
                <wp:extent cx="2314575" cy="2880995"/>
                <wp:effectExtent l="0" t="0" r="2857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880995"/>
                        </a:xfrm>
                        <a:prstGeom prst="rect">
                          <a:avLst/>
                        </a:prstGeom>
                        <a:solidFill>
                          <a:srgbClr val="FFFFFF"/>
                        </a:solidFill>
                        <a:ln w="9525">
                          <a:solidFill>
                            <a:srgbClr val="000000"/>
                          </a:solidFill>
                          <a:miter lim="800000"/>
                          <a:headEnd/>
                          <a:tailEnd/>
                        </a:ln>
                      </wps:spPr>
                      <wps:txbx>
                        <w:txbxContent>
                          <w:p w14:paraId="2078BBF8" w14:textId="77777777" w:rsidR="00B74481" w:rsidRDefault="00B74481" w:rsidP="00B74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Pr>
                                <w:rFonts w:ascii="Bookman Old Style" w:eastAsia="Times New Roman" w:hAnsi="Bookman Old Style" w:cs="Courier New"/>
                                <w:b/>
                                <w:sz w:val="18"/>
                                <w:szCs w:val="18"/>
                                <w:lang w:eastAsia="fr-FR"/>
                              </w:rPr>
                              <w:t>Notre vignoble de 4.23 H</w:t>
                            </w:r>
                            <w:r w:rsidR="00DA17AD" w:rsidRPr="00DA17AD">
                              <w:rPr>
                                <w:rFonts w:ascii="Bookman Old Style" w:eastAsia="Times New Roman" w:hAnsi="Bookman Old Style" w:cs="Courier New"/>
                                <w:b/>
                                <w:sz w:val="18"/>
                                <w:szCs w:val="18"/>
                                <w:lang w:eastAsia="fr-FR"/>
                              </w:rPr>
                              <w:t>a est s</w:t>
                            </w:r>
                            <w:r>
                              <w:rPr>
                                <w:rFonts w:ascii="Bookman Old Style" w:eastAsia="Times New Roman" w:hAnsi="Bookman Old Style" w:cs="Courier New"/>
                                <w:b/>
                                <w:sz w:val="18"/>
                                <w:szCs w:val="18"/>
                                <w:lang w:eastAsia="fr-FR"/>
                              </w:rPr>
                              <w:t>itué sur la commune d'Arcenant.</w:t>
                            </w:r>
                          </w:p>
                          <w:p w14:paraId="1C2C335A" w14:textId="68A88F78" w:rsidR="00B74481" w:rsidRDefault="00B74481" w:rsidP="00B74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Pr>
                                <w:rFonts w:ascii="Bookman Old Style" w:eastAsia="Times New Roman" w:hAnsi="Bookman Old Style" w:cs="Courier New"/>
                                <w:b/>
                                <w:sz w:val="18"/>
                                <w:szCs w:val="18"/>
                                <w:lang w:eastAsia="fr-FR"/>
                              </w:rPr>
                              <w:t xml:space="preserve"> Ce vignoble a été planté en Chardonnay sur 2 Ha et en Pinot Noir sur 2.23 Ha.</w:t>
                            </w:r>
                          </w:p>
                          <w:p w14:paraId="5DFEF871" w14:textId="66BAD6B7" w:rsidR="00DA17AD" w:rsidRPr="00DA17AD" w:rsidRDefault="00DA17AD" w:rsidP="00B74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sidRPr="00DA17AD">
                              <w:rPr>
                                <w:rFonts w:ascii="Bookman Old Style" w:eastAsia="Times New Roman" w:hAnsi="Bookman Old Style" w:cs="Courier New"/>
                                <w:b/>
                                <w:sz w:val="18"/>
                                <w:szCs w:val="18"/>
                                <w:lang w:eastAsia="fr-FR"/>
                              </w:rPr>
                              <w:t>Vignes hautes et larges  (6 ’), faible densité de plantation, à 400 mètres d’altitude.</w:t>
                            </w:r>
                          </w:p>
                          <w:p w14:paraId="5BEF5BB9" w14:textId="77777777" w:rsidR="00DA17AD" w:rsidRPr="00DA17AD" w:rsidRDefault="00DA17AD" w:rsidP="00B74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p>
                          <w:p w14:paraId="198DDF78" w14:textId="77777777" w:rsidR="00DA17AD" w:rsidRPr="00DA17AD" w:rsidRDefault="00DA17AD" w:rsidP="00DA17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sidRPr="00DA17AD">
                              <w:rPr>
                                <w:rFonts w:ascii="Bookman Old Style" w:eastAsia="Times New Roman" w:hAnsi="Bookman Old Style" w:cs="Courier New"/>
                                <w:b/>
                                <w:sz w:val="18"/>
                                <w:szCs w:val="18"/>
                                <w:lang w:eastAsia="fr-FR"/>
                              </w:rPr>
                              <w:t>Calcaire et marnes du Jurassique.</w:t>
                            </w:r>
                          </w:p>
                          <w:p w14:paraId="5C9B72CB" w14:textId="2CAB2634" w:rsidR="008A7146" w:rsidRPr="00DA17AD" w:rsidRDefault="00DA17AD" w:rsidP="00DA17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jc w:val="center"/>
                              <w:rPr>
                                <w:rFonts w:ascii="Bookman Old Style" w:eastAsia="Times New Roman" w:hAnsi="Bookman Old Style" w:cs="Courier New"/>
                                <w:b/>
                                <w:color w:val="212121"/>
                                <w:sz w:val="18"/>
                                <w:szCs w:val="18"/>
                                <w:lang w:eastAsia="fr-FR"/>
                              </w:rPr>
                            </w:pPr>
                            <w:r w:rsidRPr="00DA17AD">
                              <w:rPr>
                                <w:rFonts w:ascii="Bookman Old Style" w:hAnsi="Bookman Old Style" w:cs="Arial"/>
                                <w:b/>
                                <w:color w:val="212121"/>
                                <w:sz w:val="18"/>
                                <w:szCs w:val="18"/>
                                <w:shd w:val="clear" w:color="auto" w:fill="FFFFFF"/>
                              </w:rPr>
                              <w:t>Gestion traditionnelle des vignobles basée sur les principes de durabilité. Nous pratiquons une taille sélective, ainsi qu’un effeuillage et une récolte en vert au besoin, et au labour des sols. Les raisins, une fois coupés, sont ramenés à la cave en moins de 20 minutes pour conserver leur fraîcheur. Récolte 100% manuelle</w:t>
                            </w:r>
                            <w:r w:rsidRPr="00DA17AD">
                              <w:rPr>
                                <w:rFonts w:ascii="Bookman Old Style" w:eastAsia="Times New Roman" w:hAnsi="Bookman Old Style" w:cs="Courier New"/>
                                <w:b/>
                                <w:color w:val="212121"/>
                                <w:sz w:val="18"/>
                                <w:szCs w:val="18"/>
                                <w:lang w:eastAsia="fr-F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8" type="#_x0000_t202" style="position:absolute;margin-left:338.9pt;margin-top:59.55pt;width:182.25pt;height:226.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">
                <v:textbox>
                  <w:txbxContent>
                    <w:p w14:paraId="2078BBF8" w14:textId="77777777" w:rsidR="00B74481" w:rsidRDefault="00B74481" w:rsidP="00B74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Pr>
                          <w:rFonts w:ascii="Bookman Old Style" w:eastAsia="Times New Roman" w:hAnsi="Bookman Old Style" w:cs="Courier New"/>
                          <w:b/>
                          <w:sz w:val="18"/>
                          <w:szCs w:val="18"/>
                          <w:lang w:eastAsia="fr-FR"/>
                        </w:rPr>
                        <w:t>Notre vignoble de 4.23 H</w:t>
                      </w:r>
                      <w:r w:rsidR="00DA17AD" w:rsidRPr="00DA17AD">
                        <w:rPr>
                          <w:rFonts w:ascii="Bookman Old Style" w:eastAsia="Times New Roman" w:hAnsi="Bookman Old Style" w:cs="Courier New"/>
                          <w:b/>
                          <w:sz w:val="18"/>
                          <w:szCs w:val="18"/>
                          <w:lang w:eastAsia="fr-FR"/>
                        </w:rPr>
                        <w:t>a est s</w:t>
                      </w:r>
                      <w:r>
                        <w:rPr>
                          <w:rFonts w:ascii="Bookman Old Style" w:eastAsia="Times New Roman" w:hAnsi="Bookman Old Style" w:cs="Courier New"/>
                          <w:b/>
                          <w:sz w:val="18"/>
                          <w:szCs w:val="18"/>
                          <w:lang w:eastAsia="fr-FR"/>
                        </w:rPr>
                        <w:t>itué sur la commune d'Arcenant.</w:t>
                      </w:r>
                    </w:p>
                    <w:p w14:paraId="1C2C335A" w14:textId="68A88F78" w:rsidR="00B74481" w:rsidRDefault="00B74481" w:rsidP="00B74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Pr>
                          <w:rFonts w:ascii="Bookman Old Style" w:eastAsia="Times New Roman" w:hAnsi="Bookman Old Style" w:cs="Courier New"/>
                          <w:b/>
                          <w:sz w:val="18"/>
                          <w:szCs w:val="18"/>
                          <w:lang w:eastAsia="fr-FR"/>
                        </w:rPr>
                        <w:t xml:space="preserve"> Ce vignoble a été planté en Chardonnay sur 2 Ha et en Pinot Noir sur 2.23 Ha.</w:t>
                      </w:r>
                    </w:p>
                    <w:p w14:paraId="5DFEF871" w14:textId="66BAD6B7" w:rsidR="00DA17AD" w:rsidRPr="00DA17AD" w:rsidRDefault="00DA17AD" w:rsidP="00B74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sidRPr="00DA17AD">
                        <w:rPr>
                          <w:rFonts w:ascii="Bookman Old Style" w:eastAsia="Times New Roman" w:hAnsi="Bookman Old Style" w:cs="Courier New"/>
                          <w:b/>
                          <w:sz w:val="18"/>
                          <w:szCs w:val="18"/>
                          <w:lang w:eastAsia="fr-FR"/>
                        </w:rPr>
                        <w:t>Vignes hautes et larges  (6 ’), faible densité de plantation, à 400 mètres d’altitude.</w:t>
                      </w:r>
                    </w:p>
                    <w:p w14:paraId="5BEF5BB9" w14:textId="77777777" w:rsidR="00DA17AD" w:rsidRPr="00DA17AD" w:rsidRDefault="00DA17AD" w:rsidP="00B74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p>
                    <w:p w14:paraId="198DDF78" w14:textId="77777777" w:rsidR="00DA17AD" w:rsidRPr="00DA17AD" w:rsidRDefault="00DA17AD" w:rsidP="00DA17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sz w:val="18"/>
                          <w:szCs w:val="18"/>
                          <w:lang w:eastAsia="fr-FR"/>
                        </w:rPr>
                      </w:pPr>
                      <w:r w:rsidRPr="00DA17AD">
                        <w:rPr>
                          <w:rFonts w:ascii="Bookman Old Style" w:eastAsia="Times New Roman" w:hAnsi="Bookman Old Style" w:cs="Courier New"/>
                          <w:b/>
                          <w:sz w:val="18"/>
                          <w:szCs w:val="18"/>
                          <w:lang w:eastAsia="fr-FR"/>
                        </w:rPr>
                        <w:t>Calcaire et marnes du Jurassique.</w:t>
                      </w:r>
                    </w:p>
                    <w:p w14:paraId="5C9B72CB" w14:textId="2CAB2634" w:rsidR="008A7146" w:rsidRPr="00DA17AD" w:rsidRDefault="00DA17AD" w:rsidP="00DA17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jc w:val="center"/>
                        <w:rPr>
                          <w:rFonts w:ascii="Bookman Old Style" w:eastAsia="Times New Roman" w:hAnsi="Bookman Old Style" w:cs="Courier New"/>
                          <w:b/>
                          <w:color w:val="212121"/>
                          <w:sz w:val="18"/>
                          <w:szCs w:val="18"/>
                          <w:lang w:eastAsia="fr-FR"/>
                        </w:rPr>
                      </w:pPr>
                      <w:r w:rsidRPr="00DA17AD">
                        <w:rPr>
                          <w:rFonts w:ascii="Bookman Old Style" w:hAnsi="Bookman Old Style" w:cs="Arial"/>
                          <w:b/>
                          <w:color w:val="212121"/>
                          <w:sz w:val="18"/>
                          <w:szCs w:val="18"/>
                          <w:shd w:val="clear" w:color="auto" w:fill="FFFFFF"/>
                        </w:rPr>
                        <w:t>Gestion traditionnelle des vignobles basée sur les principes de durabilité. Nous pratiquons une taille sélective, ainsi qu’un effeuillage et une récolte en vert au besoin, et au labour des sols. Les raisins, une fois coupés, sont ramenés à la cave en moins de 20 minutes pour conserver leur fraîcheur. Récolte 100% manuelle</w:t>
                      </w:r>
                      <w:r w:rsidRPr="00DA17AD">
                        <w:rPr>
                          <w:rFonts w:ascii="Bookman Old Style" w:eastAsia="Times New Roman" w:hAnsi="Bookman Old Style" w:cs="Courier New"/>
                          <w:b/>
                          <w:color w:val="212121"/>
                          <w:sz w:val="18"/>
                          <w:szCs w:val="18"/>
                          <w:lang w:eastAsia="fr-FR"/>
                        </w:rPr>
                        <w:t>.</w:t>
                      </w:r>
                    </w:p>
                  </w:txbxContent>
                </v:textbox>
                <w10:wrap type="square"/>
              </v:shape>
            </w:pict>
          </mc:Fallback>
        </mc:AlternateContent>
      </w:r>
      <w:r w:rsidR="00F81B5A"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58752" behindDoc="0" locked="0" layoutInCell="1" allowOverlap="1" wp14:anchorId="43093733" wp14:editId="4FE059F1">
                <wp:simplePos x="0" y="0"/>
                <wp:positionH relativeFrom="column">
                  <wp:posOffset>6350</wp:posOffset>
                </wp:positionH>
                <wp:positionV relativeFrom="paragraph">
                  <wp:posOffset>4104640</wp:posOffset>
                </wp:positionV>
                <wp:extent cx="6629400" cy="1374140"/>
                <wp:effectExtent l="0" t="0" r="1905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74140"/>
                        </a:xfrm>
                        <a:prstGeom prst="rect">
                          <a:avLst/>
                        </a:prstGeom>
                        <a:solidFill>
                          <a:srgbClr val="FFFFFF"/>
                        </a:solidFill>
                        <a:ln w="9525">
                          <a:solidFill>
                            <a:srgbClr val="000000"/>
                          </a:solidFill>
                          <a:miter lim="800000"/>
                          <a:headEnd/>
                          <a:tailEnd/>
                        </a:ln>
                      </wps:spPr>
                      <wps:txbx>
                        <w:txbxContent>
                          <w:p w14:paraId="2878BE61" w14:textId="77777777" w:rsidR="00F81B5A" w:rsidRPr="00E335DB"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C00000"/>
                                <w:sz w:val="28"/>
                                <w:szCs w:val="28"/>
                                <w:lang w:eastAsia="fr-FR"/>
                              </w:rPr>
                            </w:pPr>
                            <w:r w:rsidRPr="00E335DB">
                              <w:rPr>
                                <w:rFonts w:ascii="Bookman Old Style" w:eastAsia="Times New Roman" w:hAnsi="Bookman Old Style" w:cs="Courier New"/>
                                <w:b/>
                                <w:color w:val="C00000"/>
                                <w:sz w:val="28"/>
                                <w:szCs w:val="28"/>
                                <w:lang w:eastAsia="fr-FR"/>
                              </w:rPr>
                              <w:t>Vinification</w:t>
                            </w:r>
                          </w:p>
                          <w:p w14:paraId="730431CC" w14:textId="77777777" w:rsidR="00F81B5A" w:rsidRPr="00F81B5A"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FF0000"/>
                                <w:sz w:val="10"/>
                                <w:szCs w:val="10"/>
                                <w:lang w:eastAsia="fr-FR"/>
                              </w:rPr>
                            </w:pPr>
                          </w:p>
                          <w:p w14:paraId="3B2C4D5B" w14:textId="1C6BA7BE" w:rsidR="00F81B5A" w:rsidRPr="00F81B5A"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F81B5A">
                              <w:rPr>
                                <w:rFonts w:ascii="Bookman Old Style" w:eastAsia="Times New Roman" w:hAnsi="Bookman Old Style" w:cs="Courier New"/>
                                <w:b/>
                                <w:color w:val="212121"/>
                                <w:sz w:val="18"/>
                                <w:szCs w:val="18"/>
                                <w:lang w:eastAsia="fr-FR"/>
                              </w:rPr>
                              <w:t>Pour le processus de vinificati</w:t>
                            </w:r>
                            <w:r w:rsidR="009F37A6">
                              <w:rPr>
                                <w:rFonts w:ascii="Bookman Old Style" w:eastAsia="Times New Roman" w:hAnsi="Bookman Old Style" w:cs="Courier New"/>
                                <w:b/>
                                <w:color w:val="212121"/>
                                <w:sz w:val="18"/>
                                <w:szCs w:val="18"/>
                                <w:lang w:eastAsia="fr-FR"/>
                              </w:rPr>
                              <w:t xml:space="preserve">on, nous utilisons des cuves </w:t>
                            </w:r>
                            <w:r w:rsidR="00F151D9">
                              <w:rPr>
                                <w:rFonts w:ascii="Bookman Old Style" w:eastAsia="Times New Roman" w:hAnsi="Bookman Old Style" w:cs="Courier New"/>
                                <w:b/>
                                <w:color w:val="212121"/>
                                <w:sz w:val="18"/>
                                <w:szCs w:val="18"/>
                                <w:lang w:eastAsia="fr-FR"/>
                              </w:rPr>
                              <w:t>en béton émaillé et des cuves en bois</w:t>
                            </w:r>
                            <w:r w:rsidRPr="00F81B5A">
                              <w:rPr>
                                <w:rFonts w:ascii="Bookman Old Style" w:eastAsia="Times New Roman" w:hAnsi="Bookman Old Style" w:cs="Courier New"/>
                                <w:b/>
                                <w:color w:val="212121"/>
                                <w:sz w:val="18"/>
                                <w:szCs w:val="18"/>
                                <w:lang w:eastAsia="fr-FR"/>
                              </w:rPr>
                              <w:t>.</w:t>
                            </w:r>
                          </w:p>
                          <w:p w14:paraId="2DA065CA" w14:textId="3A9955A1" w:rsidR="00F81B5A" w:rsidRPr="00F81B5A"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F81B5A">
                              <w:rPr>
                                <w:rFonts w:ascii="Bookman Old Style" w:eastAsia="Times New Roman" w:hAnsi="Bookman Old Style" w:cs="Courier New"/>
                                <w:b/>
                                <w:color w:val="212121"/>
                                <w:sz w:val="18"/>
                                <w:szCs w:val="18"/>
                                <w:lang w:eastAsia="fr-FR"/>
                              </w:rPr>
                              <w:t xml:space="preserve">Une macération à froid (5 ° C) est effectuée pendant environ 3-5 jours pour extraire la saveur et la couleur. Pendant ce temps, nous </w:t>
                            </w:r>
                            <w:r w:rsidR="00AC5D2A">
                              <w:rPr>
                                <w:rFonts w:ascii="Bookman Old Style" w:eastAsia="Times New Roman" w:hAnsi="Bookman Old Style" w:cs="Courier New"/>
                                <w:b/>
                                <w:color w:val="212121"/>
                                <w:sz w:val="18"/>
                                <w:szCs w:val="18"/>
                                <w:lang w:eastAsia="fr-FR"/>
                              </w:rPr>
                              <w:t>pratiquons un léger</w:t>
                            </w:r>
                            <w:r w:rsidRPr="00F81B5A">
                              <w:rPr>
                                <w:rFonts w:ascii="Bookman Old Style" w:eastAsia="Times New Roman" w:hAnsi="Bookman Old Style" w:cs="Courier New"/>
                                <w:b/>
                                <w:color w:val="212121"/>
                                <w:sz w:val="18"/>
                                <w:szCs w:val="18"/>
                                <w:lang w:eastAsia="fr-FR"/>
                              </w:rPr>
                              <w:t xml:space="preserve"> remontage pour maintenir un bon contact entre les parties solides et liquides. Après 5 jours, les </w:t>
                            </w:r>
                            <w:r w:rsidR="00F151D9">
                              <w:rPr>
                                <w:rFonts w:ascii="Bookman Old Style" w:eastAsia="Times New Roman" w:hAnsi="Bookman Old Style" w:cs="Courier New"/>
                                <w:b/>
                                <w:color w:val="212121"/>
                                <w:sz w:val="18"/>
                                <w:szCs w:val="18"/>
                                <w:lang w:eastAsia="fr-FR"/>
                              </w:rPr>
                              <w:t>cuves</w:t>
                            </w:r>
                            <w:r w:rsidRPr="00F81B5A">
                              <w:rPr>
                                <w:rFonts w:ascii="Bookman Old Style" w:eastAsia="Times New Roman" w:hAnsi="Bookman Old Style" w:cs="Courier New"/>
                                <w:b/>
                                <w:color w:val="212121"/>
                                <w:sz w:val="18"/>
                                <w:szCs w:val="18"/>
                                <w:lang w:eastAsia="fr-FR"/>
                              </w:rPr>
                              <w:t xml:space="preserve"> sont chauffé</w:t>
                            </w:r>
                            <w:r w:rsidR="00F151D9">
                              <w:rPr>
                                <w:rFonts w:ascii="Bookman Old Style" w:eastAsia="Times New Roman" w:hAnsi="Bookman Old Style" w:cs="Courier New"/>
                                <w:b/>
                                <w:color w:val="212121"/>
                                <w:sz w:val="18"/>
                                <w:szCs w:val="18"/>
                                <w:lang w:eastAsia="fr-FR"/>
                              </w:rPr>
                              <w:t>e</w:t>
                            </w:r>
                            <w:r w:rsidRPr="00F81B5A">
                              <w:rPr>
                                <w:rFonts w:ascii="Bookman Old Style" w:eastAsia="Times New Roman" w:hAnsi="Bookman Old Style" w:cs="Courier New"/>
                                <w:b/>
                                <w:color w:val="212121"/>
                                <w:sz w:val="18"/>
                                <w:szCs w:val="18"/>
                                <w:lang w:eastAsia="fr-FR"/>
                              </w:rPr>
                              <w:t>s jusqu'à 25-30 ° C pendant plus de 10 jours.</w:t>
                            </w:r>
                          </w:p>
                          <w:p w14:paraId="7D6DC607" w14:textId="23158929" w:rsidR="00F81B5A" w:rsidRPr="00F81B5A"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F81B5A">
                              <w:rPr>
                                <w:rFonts w:ascii="Bookman Old Style" w:eastAsia="Times New Roman" w:hAnsi="Bookman Old Style" w:cs="Courier New"/>
                                <w:b/>
                                <w:color w:val="212121"/>
                                <w:sz w:val="18"/>
                                <w:szCs w:val="18"/>
                                <w:lang w:eastAsia="fr-FR"/>
                              </w:rPr>
                              <w:t>Le bois pour les fûts de chêne provient principalement des forêts du Chatillonais et de Fontainebleau. Les deux tiers de ce vin sont</w:t>
                            </w:r>
                            <w:r w:rsidR="00AC5D2A">
                              <w:rPr>
                                <w:rFonts w:ascii="Bookman Old Style" w:eastAsia="Times New Roman" w:hAnsi="Bookman Old Style" w:cs="Courier New"/>
                                <w:b/>
                                <w:color w:val="212121"/>
                                <w:sz w:val="18"/>
                                <w:szCs w:val="18"/>
                                <w:lang w:eastAsia="fr-FR"/>
                              </w:rPr>
                              <w:t xml:space="preserve"> vieillis en moyenne 12 mois (</w:t>
                            </w:r>
                            <w:r w:rsidR="007E4365">
                              <w:rPr>
                                <w:rFonts w:ascii="Bookman Old Style" w:eastAsia="Times New Roman" w:hAnsi="Bookman Old Style" w:cs="Courier New"/>
                                <w:b/>
                                <w:color w:val="212121"/>
                                <w:sz w:val="18"/>
                                <w:szCs w:val="18"/>
                                <w:lang w:eastAsia="fr-FR"/>
                              </w:rPr>
                              <w:t>1</w:t>
                            </w:r>
                            <w:r w:rsidR="00AC5D2A">
                              <w:rPr>
                                <w:rFonts w:ascii="Bookman Old Style" w:eastAsia="Times New Roman" w:hAnsi="Bookman Old Style" w:cs="Courier New"/>
                                <w:b/>
                                <w:color w:val="212121"/>
                                <w:sz w:val="18"/>
                                <w:szCs w:val="18"/>
                                <w:lang w:eastAsia="fr-FR"/>
                              </w:rPr>
                              <w:t xml:space="preserve">0 </w:t>
                            </w:r>
                            <w:r w:rsidRPr="00F81B5A">
                              <w:rPr>
                                <w:rFonts w:ascii="Bookman Old Style" w:eastAsia="Times New Roman" w:hAnsi="Bookman Old Style" w:cs="Courier New"/>
                                <w:b/>
                                <w:color w:val="212121"/>
                                <w:sz w:val="18"/>
                                <w:szCs w:val="18"/>
                                <w:lang w:eastAsia="fr-FR"/>
                              </w:rPr>
                              <w:t>% de fûts neufs).</w:t>
                            </w:r>
                          </w:p>
                          <w:p w14:paraId="0EE414AA" w14:textId="579536CD" w:rsidR="00CA328C" w:rsidRPr="00E335DB" w:rsidRDefault="00CA328C" w:rsidP="00F81B5A">
                            <w:pPr>
                              <w:jc w:val="center"/>
                              <w:rPr>
                                <w:rFonts w:ascii="Bookman Old Style" w:hAnsi="Bookman Old Style"/>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9" type="#_x0000_t202" style="position:absolute;margin-left:.5pt;margin-top:323.2pt;width:522pt;height:108.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">
                <v:textbox>
                  <w:txbxContent>
                    <w:p w14:paraId="2878BE61" w14:textId="77777777" w:rsidR="00F81B5A" w:rsidRPr="00E335DB"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C00000"/>
                          <w:sz w:val="28"/>
                          <w:szCs w:val="28"/>
                          <w:lang w:eastAsia="fr-FR"/>
                        </w:rPr>
                      </w:pPr>
                      <w:r w:rsidRPr="00E335DB">
                        <w:rPr>
                          <w:rFonts w:ascii="Bookman Old Style" w:eastAsia="Times New Roman" w:hAnsi="Bookman Old Style" w:cs="Courier New"/>
                          <w:b/>
                          <w:color w:val="C00000"/>
                          <w:sz w:val="28"/>
                          <w:szCs w:val="28"/>
                          <w:lang w:eastAsia="fr-FR"/>
                        </w:rPr>
                        <w:t>Vinification</w:t>
                      </w:r>
                    </w:p>
                    <w:p w14:paraId="730431CC" w14:textId="77777777" w:rsidR="00F81B5A" w:rsidRPr="00F81B5A"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FF0000"/>
                          <w:sz w:val="10"/>
                          <w:szCs w:val="10"/>
                          <w:lang w:eastAsia="fr-FR"/>
                        </w:rPr>
                      </w:pPr>
                    </w:p>
                    <w:p w14:paraId="3B2C4D5B" w14:textId="1C6BA7BE" w:rsidR="00F81B5A" w:rsidRPr="00F81B5A"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F81B5A">
                        <w:rPr>
                          <w:rFonts w:ascii="Bookman Old Style" w:eastAsia="Times New Roman" w:hAnsi="Bookman Old Style" w:cs="Courier New"/>
                          <w:b/>
                          <w:color w:val="212121"/>
                          <w:sz w:val="18"/>
                          <w:szCs w:val="18"/>
                          <w:lang w:eastAsia="fr-FR"/>
                        </w:rPr>
                        <w:t>Pour le processus de vinificati</w:t>
                      </w:r>
                      <w:r w:rsidR="009F37A6">
                        <w:rPr>
                          <w:rFonts w:ascii="Bookman Old Style" w:eastAsia="Times New Roman" w:hAnsi="Bookman Old Style" w:cs="Courier New"/>
                          <w:b/>
                          <w:color w:val="212121"/>
                          <w:sz w:val="18"/>
                          <w:szCs w:val="18"/>
                          <w:lang w:eastAsia="fr-FR"/>
                        </w:rPr>
                        <w:t xml:space="preserve">on, nous utilisons des cuves </w:t>
                      </w:r>
                      <w:r w:rsidR="00F151D9">
                        <w:rPr>
                          <w:rFonts w:ascii="Bookman Old Style" w:eastAsia="Times New Roman" w:hAnsi="Bookman Old Style" w:cs="Courier New"/>
                          <w:b/>
                          <w:color w:val="212121"/>
                          <w:sz w:val="18"/>
                          <w:szCs w:val="18"/>
                          <w:lang w:eastAsia="fr-FR"/>
                        </w:rPr>
                        <w:t>en béton émaillé et des cuves en bois</w:t>
                      </w:r>
                      <w:r w:rsidRPr="00F81B5A">
                        <w:rPr>
                          <w:rFonts w:ascii="Bookman Old Style" w:eastAsia="Times New Roman" w:hAnsi="Bookman Old Style" w:cs="Courier New"/>
                          <w:b/>
                          <w:color w:val="212121"/>
                          <w:sz w:val="18"/>
                          <w:szCs w:val="18"/>
                          <w:lang w:eastAsia="fr-FR"/>
                        </w:rPr>
                        <w:t>.</w:t>
                      </w:r>
                    </w:p>
                    <w:p w14:paraId="2DA065CA" w14:textId="3A9955A1" w:rsidR="00F81B5A" w:rsidRPr="00F81B5A"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F81B5A">
                        <w:rPr>
                          <w:rFonts w:ascii="Bookman Old Style" w:eastAsia="Times New Roman" w:hAnsi="Bookman Old Style" w:cs="Courier New"/>
                          <w:b/>
                          <w:color w:val="212121"/>
                          <w:sz w:val="18"/>
                          <w:szCs w:val="18"/>
                          <w:lang w:eastAsia="fr-FR"/>
                        </w:rPr>
                        <w:t xml:space="preserve">Une macération à froid (5 ° C) est effectuée pendant environ 3-5 jours pour extraire la saveur et la couleur. Pendant ce temps, nous </w:t>
                      </w:r>
                      <w:r w:rsidR="00AC5D2A">
                        <w:rPr>
                          <w:rFonts w:ascii="Bookman Old Style" w:eastAsia="Times New Roman" w:hAnsi="Bookman Old Style" w:cs="Courier New"/>
                          <w:b/>
                          <w:color w:val="212121"/>
                          <w:sz w:val="18"/>
                          <w:szCs w:val="18"/>
                          <w:lang w:eastAsia="fr-FR"/>
                        </w:rPr>
                        <w:t>pratiquons un léger</w:t>
                      </w:r>
                      <w:r w:rsidRPr="00F81B5A">
                        <w:rPr>
                          <w:rFonts w:ascii="Bookman Old Style" w:eastAsia="Times New Roman" w:hAnsi="Bookman Old Style" w:cs="Courier New"/>
                          <w:b/>
                          <w:color w:val="212121"/>
                          <w:sz w:val="18"/>
                          <w:szCs w:val="18"/>
                          <w:lang w:eastAsia="fr-FR"/>
                        </w:rPr>
                        <w:t xml:space="preserve"> remontage pour maintenir un bon contact entre les parties solides et liquides. Après 5 jours, les </w:t>
                      </w:r>
                      <w:r w:rsidR="00F151D9">
                        <w:rPr>
                          <w:rFonts w:ascii="Bookman Old Style" w:eastAsia="Times New Roman" w:hAnsi="Bookman Old Style" w:cs="Courier New"/>
                          <w:b/>
                          <w:color w:val="212121"/>
                          <w:sz w:val="18"/>
                          <w:szCs w:val="18"/>
                          <w:lang w:eastAsia="fr-FR"/>
                        </w:rPr>
                        <w:t>cuves</w:t>
                      </w:r>
                      <w:r w:rsidRPr="00F81B5A">
                        <w:rPr>
                          <w:rFonts w:ascii="Bookman Old Style" w:eastAsia="Times New Roman" w:hAnsi="Bookman Old Style" w:cs="Courier New"/>
                          <w:b/>
                          <w:color w:val="212121"/>
                          <w:sz w:val="18"/>
                          <w:szCs w:val="18"/>
                          <w:lang w:eastAsia="fr-FR"/>
                        </w:rPr>
                        <w:t xml:space="preserve"> sont chauffé</w:t>
                      </w:r>
                      <w:r w:rsidR="00F151D9">
                        <w:rPr>
                          <w:rFonts w:ascii="Bookman Old Style" w:eastAsia="Times New Roman" w:hAnsi="Bookman Old Style" w:cs="Courier New"/>
                          <w:b/>
                          <w:color w:val="212121"/>
                          <w:sz w:val="18"/>
                          <w:szCs w:val="18"/>
                          <w:lang w:eastAsia="fr-FR"/>
                        </w:rPr>
                        <w:t>e</w:t>
                      </w:r>
                      <w:r w:rsidRPr="00F81B5A">
                        <w:rPr>
                          <w:rFonts w:ascii="Bookman Old Style" w:eastAsia="Times New Roman" w:hAnsi="Bookman Old Style" w:cs="Courier New"/>
                          <w:b/>
                          <w:color w:val="212121"/>
                          <w:sz w:val="18"/>
                          <w:szCs w:val="18"/>
                          <w:lang w:eastAsia="fr-FR"/>
                        </w:rPr>
                        <w:t>s jusqu'à 25-30 ° C pendant plus de 10 jours.</w:t>
                      </w:r>
                    </w:p>
                    <w:p w14:paraId="7D6DC607" w14:textId="23158929" w:rsidR="00F81B5A" w:rsidRPr="00F81B5A" w:rsidRDefault="00F81B5A" w:rsidP="00F8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F81B5A">
                        <w:rPr>
                          <w:rFonts w:ascii="Bookman Old Style" w:eastAsia="Times New Roman" w:hAnsi="Bookman Old Style" w:cs="Courier New"/>
                          <w:b/>
                          <w:color w:val="212121"/>
                          <w:sz w:val="18"/>
                          <w:szCs w:val="18"/>
                          <w:lang w:eastAsia="fr-FR"/>
                        </w:rPr>
                        <w:t>Le bois pour les fûts de chêne provient principalement des forêts du Chatillonais et de Fontainebleau. Les deux tiers de ce vin sont</w:t>
                      </w:r>
                      <w:r w:rsidR="00AC5D2A">
                        <w:rPr>
                          <w:rFonts w:ascii="Bookman Old Style" w:eastAsia="Times New Roman" w:hAnsi="Bookman Old Style" w:cs="Courier New"/>
                          <w:b/>
                          <w:color w:val="212121"/>
                          <w:sz w:val="18"/>
                          <w:szCs w:val="18"/>
                          <w:lang w:eastAsia="fr-FR"/>
                        </w:rPr>
                        <w:t xml:space="preserve"> vieillis en moyenne 12 mois (</w:t>
                      </w:r>
                      <w:r w:rsidR="007E4365">
                        <w:rPr>
                          <w:rFonts w:ascii="Bookman Old Style" w:eastAsia="Times New Roman" w:hAnsi="Bookman Old Style" w:cs="Courier New"/>
                          <w:b/>
                          <w:color w:val="212121"/>
                          <w:sz w:val="18"/>
                          <w:szCs w:val="18"/>
                          <w:lang w:eastAsia="fr-FR"/>
                        </w:rPr>
                        <w:t>1</w:t>
                      </w:r>
                      <w:r w:rsidR="00AC5D2A">
                        <w:rPr>
                          <w:rFonts w:ascii="Bookman Old Style" w:eastAsia="Times New Roman" w:hAnsi="Bookman Old Style" w:cs="Courier New"/>
                          <w:b/>
                          <w:color w:val="212121"/>
                          <w:sz w:val="18"/>
                          <w:szCs w:val="18"/>
                          <w:lang w:eastAsia="fr-FR"/>
                        </w:rPr>
                        <w:t xml:space="preserve">0 </w:t>
                      </w:r>
                      <w:r w:rsidRPr="00F81B5A">
                        <w:rPr>
                          <w:rFonts w:ascii="Bookman Old Style" w:eastAsia="Times New Roman" w:hAnsi="Bookman Old Style" w:cs="Courier New"/>
                          <w:b/>
                          <w:color w:val="212121"/>
                          <w:sz w:val="18"/>
                          <w:szCs w:val="18"/>
                          <w:lang w:eastAsia="fr-FR"/>
                        </w:rPr>
                        <w:t>% de fûts neufs).</w:t>
                      </w:r>
                    </w:p>
                    <w:p w14:paraId="0EE414AA" w14:textId="579536CD" w:rsidR="00CA328C" w:rsidRPr="00E335DB" w:rsidRDefault="00CA328C" w:rsidP="00F81B5A">
                      <w:pPr>
                        <w:jc w:val="center"/>
                        <w:rPr>
                          <w:rFonts w:ascii="Bookman Old Style" w:hAnsi="Bookman Old Style"/>
                          <w:b/>
                          <w:sz w:val="18"/>
                          <w:szCs w:val="18"/>
                        </w:rPr>
                      </w:pPr>
                    </w:p>
                  </w:txbxContent>
                </v:textbox>
                <w10:wrap type="square"/>
              </v:shape>
            </w:pict>
          </mc:Fallback>
        </mc:AlternateContent>
      </w:r>
      <w:r w:rsidR="00366E6E">
        <w:rPr>
          <w:rFonts w:ascii="Bookman Old Style" w:hAnsi="Bookman Old Style"/>
          <w:b/>
          <w:noProof/>
          <w:color w:val="C00000"/>
          <w:sz w:val="24"/>
          <w:szCs w:val="24"/>
          <w:lang w:eastAsia="fr-FR"/>
        </w:rPr>
        <w:drawing>
          <wp:inline distT="0" distB="0" distL="0" distR="0" wp14:anchorId="3AB7AB32" wp14:editId="3341C9F1">
            <wp:extent cx="4149002" cy="2666365"/>
            <wp:effectExtent l="0" t="0" r="444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ECB5AF.tmp"/>
                    <pic:cNvPicPr/>
                  </pic:nvPicPr>
                  <pic:blipFill>
                    <a:blip r:embed="rId6">
                      <a:extLst>
                        <a:ext uri="{28A0092B-C50C-407E-A947-70E740481C1C}">
                          <a14:useLocalDpi xmlns:a14="http://schemas.microsoft.com/office/drawing/2010/main" val="0"/>
                        </a:ext>
                      </a:extLst>
                    </a:blip>
                    <a:stretch>
                      <a:fillRect/>
                    </a:stretch>
                  </pic:blipFill>
                  <pic:spPr>
                    <a:xfrm>
                      <a:off x="0" y="0"/>
                      <a:ext cx="4163578" cy="2675732"/>
                    </a:xfrm>
                    <a:prstGeom prst="rect">
                      <a:avLst/>
                    </a:prstGeom>
                  </pic:spPr>
                </pic:pic>
              </a:graphicData>
            </a:graphic>
          </wp:inline>
        </w:drawing>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262A"/>
    <w:rsid w:val="0002349D"/>
    <w:rsid w:val="00053D5A"/>
    <w:rsid w:val="00060701"/>
    <w:rsid w:val="00085BAA"/>
    <w:rsid w:val="00087DC6"/>
    <w:rsid w:val="00092046"/>
    <w:rsid w:val="00096447"/>
    <w:rsid w:val="000A24AD"/>
    <w:rsid w:val="000C3B95"/>
    <w:rsid w:val="000C703D"/>
    <w:rsid w:val="000E6370"/>
    <w:rsid w:val="000F6251"/>
    <w:rsid w:val="00103B1B"/>
    <w:rsid w:val="00106409"/>
    <w:rsid w:val="00106D29"/>
    <w:rsid w:val="00131A89"/>
    <w:rsid w:val="001355DB"/>
    <w:rsid w:val="0013628E"/>
    <w:rsid w:val="00146C67"/>
    <w:rsid w:val="0019185E"/>
    <w:rsid w:val="00195116"/>
    <w:rsid w:val="001A11AE"/>
    <w:rsid w:val="001A55F4"/>
    <w:rsid w:val="001B5659"/>
    <w:rsid w:val="001F7A43"/>
    <w:rsid w:val="002123A4"/>
    <w:rsid w:val="00232097"/>
    <w:rsid w:val="002346A1"/>
    <w:rsid w:val="00245125"/>
    <w:rsid w:val="00245418"/>
    <w:rsid w:val="0025593C"/>
    <w:rsid w:val="002B10F2"/>
    <w:rsid w:val="002D303D"/>
    <w:rsid w:val="002F0949"/>
    <w:rsid w:val="00301A48"/>
    <w:rsid w:val="00301F3D"/>
    <w:rsid w:val="003169CC"/>
    <w:rsid w:val="00366E6E"/>
    <w:rsid w:val="00370DD7"/>
    <w:rsid w:val="003771C9"/>
    <w:rsid w:val="003A3F01"/>
    <w:rsid w:val="00400D36"/>
    <w:rsid w:val="00411D15"/>
    <w:rsid w:val="0043300B"/>
    <w:rsid w:val="004763CC"/>
    <w:rsid w:val="004A740D"/>
    <w:rsid w:val="004C49D5"/>
    <w:rsid w:val="004D3310"/>
    <w:rsid w:val="004D6C4A"/>
    <w:rsid w:val="00510387"/>
    <w:rsid w:val="005144F4"/>
    <w:rsid w:val="005150C3"/>
    <w:rsid w:val="00515DF7"/>
    <w:rsid w:val="00522470"/>
    <w:rsid w:val="00544475"/>
    <w:rsid w:val="005554FB"/>
    <w:rsid w:val="00576D2A"/>
    <w:rsid w:val="005845A7"/>
    <w:rsid w:val="00584D2F"/>
    <w:rsid w:val="005926EB"/>
    <w:rsid w:val="005A0E55"/>
    <w:rsid w:val="005A213D"/>
    <w:rsid w:val="005B22FA"/>
    <w:rsid w:val="005D0074"/>
    <w:rsid w:val="005D34A1"/>
    <w:rsid w:val="005E14D8"/>
    <w:rsid w:val="00604756"/>
    <w:rsid w:val="00605758"/>
    <w:rsid w:val="00652825"/>
    <w:rsid w:val="00654452"/>
    <w:rsid w:val="006668A2"/>
    <w:rsid w:val="0068266C"/>
    <w:rsid w:val="006A793B"/>
    <w:rsid w:val="006B5BB6"/>
    <w:rsid w:val="006C4B43"/>
    <w:rsid w:val="0070320B"/>
    <w:rsid w:val="00734169"/>
    <w:rsid w:val="007505E4"/>
    <w:rsid w:val="007842A4"/>
    <w:rsid w:val="007B2548"/>
    <w:rsid w:val="007C7691"/>
    <w:rsid w:val="007E4365"/>
    <w:rsid w:val="00804B1F"/>
    <w:rsid w:val="00813D3E"/>
    <w:rsid w:val="00834000"/>
    <w:rsid w:val="00840B02"/>
    <w:rsid w:val="008A53A9"/>
    <w:rsid w:val="008A7146"/>
    <w:rsid w:val="008E2309"/>
    <w:rsid w:val="008F72AF"/>
    <w:rsid w:val="00900CC1"/>
    <w:rsid w:val="00906C3F"/>
    <w:rsid w:val="00917D23"/>
    <w:rsid w:val="0095033B"/>
    <w:rsid w:val="009535D9"/>
    <w:rsid w:val="00957C7F"/>
    <w:rsid w:val="00965CD2"/>
    <w:rsid w:val="0097797E"/>
    <w:rsid w:val="009B1D21"/>
    <w:rsid w:val="009E1339"/>
    <w:rsid w:val="009E423C"/>
    <w:rsid w:val="009E6381"/>
    <w:rsid w:val="009F37A6"/>
    <w:rsid w:val="00A0406C"/>
    <w:rsid w:val="00A049BE"/>
    <w:rsid w:val="00A25198"/>
    <w:rsid w:val="00A57F8E"/>
    <w:rsid w:val="00A662BD"/>
    <w:rsid w:val="00A83AA4"/>
    <w:rsid w:val="00AA4F2C"/>
    <w:rsid w:val="00AC5D2A"/>
    <w:rsid w:val="00AD4BC2"/>
    <w:rsid w:val="00AD6B88"/>
    <w:rsid w:val="00AF1D35"/>
    <w:rsid w:val="00B072C4"/>
    <w:rsid w:val="00B2104F"/>
    <w:rsid w:val="00B21EB8"/>
    <w:rsid w:val="00B27E4B"/>
    <w:rsid w:val="00B36975"/>
    <w:rsid w:val="00B418B5"/>
    <w:rsid w:val="00B74481"/>
    <w:rsid w:val="00BD4216"/>
    <w:rsid w:val="00BE12FC"/>
    <w:rsid w:val="00C17D2A"/>
    <w:rsid w:val="00C201EE"/>
    <w:rsid w:val="00C230E2"/>
    <w:rsid w:val="00C27DD5"/>
    <w:rsid w:val="00C55FDC"/>
    <w:rsid w:val="00CA328C"/>
    <w:rsid w:val="00CC0511"/>
    <w:rsid w:val="00CC0FE7"/>
    <w:rsid w:val="00CC3A38"/>
    <w:rsid w:val="00CD03C5"/>
    <w:rsid w:val="00CE22EB"/>
    <w:rsid w:val="00CF3A7F"/>
    <w:rsid w:val="00CF6B0D"/>
    <w:rsid w:val="00D17421"/>
    <w:rsid w:val="00D257CC"/>
    <w:rsid w:val="00D3653A"/>
    <w:rsid w:val="00D47867"/>
    <w:rsid w:val="00D86CCA"/>
    <w:rsid w:val="00DA17AD"/>
    <w:rsid w:val="00DB01B6"/>
    <w:rsid w:val="00DC5D22"/>
    <w:rsid w:val="00DC64AD"/>
    <w:rsid w:val="00DD4CF3"/>
    <w:rsid w:val="00DF0D0C"/>
    <w:rsid w:val="00E12F9F"/>
    <w:rsid w:val="00E312F6"/>
    <w:rsid w:val="00E335DB"/>
    <w:rsid w:val="00E342EA"/>
    <w:rsid w:val="00E658B4"/>
    <w:rsid w:val="00E76B42"/>
    <w:rsid w:val="00E77607"/>
    <w:rsid w:val="00E8499A"/>
    <w:rsid w:val="00EA55B5"/>
    <w:rsid w:val="00EA59BA"/>
    <w:rsid w:val="00EB3CC4"/>
    <w:rsid w:val="00EB480C"/>
    <w:rsid w:val="00EE2083"/>
    <w:rsid w:val="00F12D83"/>
    <w:rsid w:val="00F151D9"/>
    <w:rsid w:val="00F353FE"/>
    <w:rsid w:val="00F44DFB"/>
    <w:rsid w:val="00F7470F"/>
    <w:rsid w:val="00F81B5A"/>
    <w:rsid w:val="00FC0E21"/>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8C5A70BC-2954-4AA3-942D-7DB71449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5220">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1901419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 w:id="19368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FCCB-6DC5-47E1-AE3F-ED7C9217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17</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2019-01-09T00:59:00Z</cp:lastPrinted>
  <dcterms:created xsi:type="dcterms:W3CDTF">2022-05-31T13:16:00Z</dcterms:created>
  <dcterms:modified xsi:type="dcterms:W3CDTF">2024-10-29T08:45:00Z</dcterms:modified>
</cp:coreProperties>
</file>