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E4252" w14:textId="6EB1DB0E" w:rsidR="00C56345" w:rsidRDefault="00C56345" w:rsidP="00C56345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r w:rsidRPr="00CF3A7F">
        <w:rPr>
          <w:rFonts w:ascii="Cambria Math" w:hAnsi="Cambria Math"/>
          <w:b/>
          <w:noProof/>
          <w:color w:val="800000"/>
          <w:sz w:val="56"/>
          <w:szCs w:val="56"/>
          <w:lang w:eastAsia="fr-FR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077986A6" wp14:editId="472E5834">
                <wp:simplePos x="0" y="0"/>
                <wp:positionH relativeFrom="column">
                  <wp:posOffset>-635</wp:posOffset>
                </wp:positionH>
                <wp:positionV relativeFrom="paragraph">
                  <wp:posOffset>2933065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F7C6" w14:textId="3E44F22F" w:rsidR="00CF3A7F" w:rsidRPr="002F4C17" w:rsidRDefault="00CF3A7F" w:rsidP="00CF3A7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</w:pPr>
                            <w:r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Domaine A.F </w:t>
                            </w:r>
                            <w:r w:rsidR="0030452E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Pommard 1</w:t>
                            </w:r>
                            <w:r w:rsidR="0030452E" w:rsidRPr="0030452E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  <w:vertAlign w:val="superscript"/>
                              </w:rPr>
                              <w:t>er</w:t>
                            </w:r>
                            <w:r w:rsidR="0030452E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 Cru Les Chanlins</w:t>
                            </w:r>
                          </w:p>
                          <w:p w14:paraId="3BF2157F" w14:textId="79A2E0CC" w:rsidR="00CF3A7F" w:rsidRPr="002F4C17" w:rsidRDefault="00CF3A7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05pt;margin-top:230.95pt;width:521.25pt;height:36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">
                <v:textbox>
                  <w:txbxContent>
                    <w:p w14:paraId="0402F7C6" w14:textId="3E44F22F" w:rsidR="00CF3A7F" w:rsidRPr="002F4C17" w:rsidRDefault="00CF3A7F" w:rsidP="00CF3A7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</w:pPr>
                      <w:r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Domaine A.F </w:t>
                      </w:r>
                      <w:r w:rsidR="0030452E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Pommard 1</w:t>
                      </w:r>
                      <w:r w:rsidR="0030452E" w:rsidRPr="0030452E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  <w:vertAlign w:val="superscript"/>
                        </w:rPr>
                        <w:t>er</w:t>
                      </w:r>
                      <w:r w:rsidR="0030452E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 Cru Les Chanlins</w:t>
                      </w:r>
                    </w:p>
                    <w:p w14:paraId="3BF2157F" w14:textId="79A2E0CC" w:rsidR="00CF3A7F" w:rsidRPr="002F4C17" w:rsidRDefault="00CF3A7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mbria Math" w:hAnsi="Cambria Math"/>
          <w:b/>
          <w:noProof/>
          <w:color w:val="800000"/>
          <w:sz w:val="56"/>
          <w:szCs w:val="56"/>
        </w:rPr>
        <w:drawing>
          <wp:inline distT="0" distB="0" distL="0" distR="0" wp14:anchorId="51FF80D7" wp14:editId="08D36364">
            <wp:extent cx="3784353" cy="2682240"/>
            <wp:effectExtent l="0" t="0" r="6985" b="3810"/>
            <wp:docPr id="1156027227" name="Image 6" descr="Une image contenant texte, Visage humain, Signature, let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027227" name="Image 6" descr="Une image contenant texte, Visage humain, Signature, lettr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025" cy="269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E07E5" w14:textId="3D3DD9A5" w:rsidR="001A11AE" w:rsidRPr="00C56345" w:rsidRDefault="00C56345">
      <w:pPr>
        <w:spacing w:after="0"/>
        <w:rPr>
          <w:rFonts w:ascii="Cambria Math" w:hAnsi="Cambria Math"/>
          <w:b/>
          <w:color w:val="800000"/>
          <w:sz w:val="56"/>
          <w:szCs w:val="56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2D01813" wp14:editId="728396D2">
                <wp:simplePos x="0" y="0"/>
                <wp:positionH relativeFrom="margin">
                  <wp:posOffset>-60960</wp:posOffset>
                </wp:positionH>
                <wp:positionV relativeFrom="paragraph">
                  <wp:posOffset>5702300</wp:posOffset>
                </wp:positionV>
                <wp:extent cx="6591300" cy="1216025"/>
                <wp:effectExtent l="0" t="0" r="19050" b="222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121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47E52" w14:textId="77777777" w:rsidR="00E902B5" w:rsidRPr="00EF4AFC" w:rsidRDefault="0097022A" w:rsidP="00E902B5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EF4AFC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  <w:t>Dégustation</w:t>
                            </w:r>
                          </w:p>
                          <w:p w14:paraId="0F818E04" w14:textId="77777777" w:rsidR="00E902B5" w:rsidRPr="00EF4AFC" w:rsidRDefault="00E902B5" w:rsidP="00E902B5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10"/>
                                <w:szCs w:val="10"/>
                              </w:rPr>
                            </w:pPr>
                          </w:p>
                          <w:p w14:paraId="5045BAC5" w14:textId="76670365" w:rsidR="00E902B5" w:rsidRPr="00EF4AFC" w:rsidRDefault="00E902B5" w:rsidP="00E902B5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902B5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Couleur rouge foncé avec des reflets mauves</w:t>
                            </w:r>
                            <w:r w:rsidR="00281028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.</w:t>
                            </w:r>
                            <w:r w:rsidRPr="00E902B5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 xml:space="preserve"> Arômes de mûre, de myrtille ou de groseille, de noyaux de cerise, de cassis et de prune mûre. À pleine maturité, il tend vers le cuir, le chocolat et le poivre.</w:t>
                            </w:r>
                            <w:r w:rsidRPr="00EF4AFC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902B5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Il faut lui laisser le temps de s'épanouir pleinement et d'afficher sa texture riche, sa structure élégante, sa bouche fruitée et ses tanins mûrs et moelleux.</w:t>
                            </w:r>
                          </w:p>
                          <w:p w14:paraId="298B0564" w14:textId="4BA9B267" w:rsidR="00CA328C" w:rsidRPr="00EF4AFC" w:rsidRDefault="00CA328C" w:rsidP="000B3CC7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01813" id="_x0000_s1027" type="#_x0000_t202" style="position:absolute;margin-left:-4.8pt;margin-top:449pt;width:519pt;height:95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">
                <v:textbox>
                  <w:txbxContent>
                    <w:p w14:paraId="28F47E52" w14:textId="77777777" w:rsidR="00E902B5" w:rsidRPr="00EF4AFC" w:rsidRDefault="0097022A" w:rsidP="00E902B5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EF4AFC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  <w:t>Dégustation</w:t>
                      </w:r>
                    </w:p>
                    <w:p w14:paraId="0F818E04" w14:textId="77777777" w:rsidR="00E902B5" w:rsidRPr="00EF4AFC" w:rsidRDefault="00E902B5" w:rsidP="00E902B5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10"/>
                          <w:szCs w:val="10"/>
                        </w:rPr>
                      </w:pPr>
                    </w:p>
                    <w:p w14:paraId="5045BAC5" w14:textId="76670365" w:rsidR="00E902B5" w:rsidRPr="00EF4AFC" w:rsidRDefault="00E902B5" w:rsidP="00E902B5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E902B5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Couleur rouge foncé avec des reflets mauves</w:t>
                      </w:r>
                      <w:r w:rsidR="00281028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.</w:t>
                      </w:r>
                      <w:r w:rsidRPr="00E902B5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 xml:space="preserve"> Arômes de mûre, de myrtille ou de groseille, de noyaux de cerise, de cassis et de prune mûre. À pleine maturité, il tend vers le cuir, le chocolat et le poivre.</w:t>
                      </w:r>
                      <w:r w:rsidRPr="00EF4AFC">
                        <w:rPr>
                          <w:rFonts w:ascii="Bookman Old Style" w:hAnsi="Bookman Old Style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E902B5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Il faut lui laisser le temps de s'épanouir pleinement et d'afficher sa texture riche, sa structure élégante, sa bouche fruitée et ses tanins mûrs et moelleux.</w:t>
                      </w:r>
                    </w:p>
                    <w:p w14:paraId="298B0564" w14:textId="4BA9B267" w:rsidR="00CA328C" w:rsidRPr="00EF4AFC" w:rsidRDefault="00CA328C" w:rsidP="000B3CC7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A7146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0298252" wp14:editId="45D28535">
                <wp:simplePos x="0" y="0"/>
                <wp:positionH relativeFrom="column">
                  <wp:posOffset>3912870</wp:posOffset>
                </wp:positionH>
                <wp:positionV relativeFrom="paragraph">
                  <wp:posOffset>770890</wp:posOffset>
                </wp:positionV>
                <wp:extent cx="2619375" cy="292417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292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E0EA6" w14:textId="77777777" w:rsidR="00CB7ECF" w:rsidRPr="00CB7ECF" w:rsidRDefault="00CB7ECF" w:rsidP="0097022A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100% Pinot Noir</w:t>
                            </w:r>
                          </w:p>
                          <w:p w14:paraId="243F1365" w14:textId="608C928D" w:rsidR="00CB7ECF" w:rsidRPr="00CB7ECF" w:rsidRDefault="00CB7ECF" w:rsidP="0008731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 xml:space="preserve">«Les Chanlins», un premier cru </w:t>
                            </w:r>
                            <w:r w:rsidR="0008731D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qui s’inscrit dans le prolongement de l’</w:t>
                            </w:r>
                            <w:r w:rsidR="00482B1C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appel</w:t>
                            </w:r>
                            <w:r w:rsidR="0008731D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 xml:space="preserve">lation Volnay </w:t>
                            </w:r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Pitures (anciennement connu s</w:t>
                            </w:r>
                            <w:r w:rsidR="0008731D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ous le nom de Volnay Chanlins) L</w:t>
                            </w:r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e vignoble est escarpé</w:t>
                            </w:r>
                            <w:r w:rsidR="0097022A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 xml:space="preserve"> et offre</w:t>
                            </w:r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 xml:space="preserve"> plus de calca</w:t>
                            </w:r>
                            <w:r w:rsidR="0097022A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ire et de cailloux que d'argile.  P</w:t>
                            </w:r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 xml:space="preserve">roduisant des vins classiques qui sont généralement généreux et </w:t>
                            </w:r>
                            <w:r w:rsidR="0097022A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qui vieillissent bien</w:t>
                            </w:r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.</w:t>
                            </w:r>
                          </w:p>
                          <w:p w14:paraId="22D7DB4A" w14:textId="77777777" w:rsidR="00CB7ECF" w:rsidRPr="00CB7ECF" w:rsidRDefault="00CB7ECF" w:rsidP="0097022A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Gestion traditionnelle des vignobles basée sur les principes de durabilité.</w:t>
                            </w:r>
                          </w:p>
                          <w:p w14:paraId="4E04784E" w14:textId="35E90940" w:rsidR="00CB7ECF" w:rsidRPr="00CB7ECF" w:rsidRDefault="00CB7ECF" w:rsidP="0097022A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 xml:space="preserve">Nous </w:t>
                            </w:r>
                            <w:r w:rsidR="0097022A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pratiquons une</w:t>
                            </w:r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 xml:space="preserve"> taille sélective</w:t>
                            </w:r>
                            <w:r w:rsidR="0097022A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, un effeuillage et une vendange en vert feuilles</w:t>
                            </w:r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 xml:space="preserve"> si nécessaire et </w:t>
                            </w:r>
                            <w:r w:rsidR="0097022A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ainsi qu’un</w:t>
                            </w:r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 xml:space="preserve"> labour des sols.</w:t>
                            </w:r>
                          </w:p>
                          <w:p w14:paraId="1C881AAF" w14:textId="43725860" w:rsidR="00CB7ECF" w:rsidRPr="00CB7ECF" w:rsidRDefault="00CB7ECF" w:rsidP="0097022A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Les raisins, une foi</w:t>
                            </w:r>
                            <w:r w:rsidR="00482B1C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s coupés, sont ramenés à la cuverie</w:t>
                            </w:r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 xml:space="preserve"> en moins de </w:t>
                            </w:r>
                            <w:r w:rsidR="0097022A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 xml:space="preserve">10 </w:t>
                            </w:r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minutes pour assurer une fraîcheur optimale.</w:t>
                            </w:r>
                          </w:p>
                          <w:p w14:paraId="2C7476F4" w14:textId="77777777" w:rsidR="00CB7ECF" w:rsidRPr="00CB7ECF" w:rsidRDefault="00CB7ECF" w:rsidP="0097022A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100% récolte manuelle.</w:t>
                            </w:r>
                          </w:p>
                          <w:p w14:paraId="5C9B72CB" w14:textId="2CB33279" w:rsidR="008A7146" w:rsidRPr="00113D1F" w:rsidRDefault="008A7146" w:rsidP="00113D1F">
                            <w:pPr>
                              <w:jc w:val="center"/>
                              <w:rPr>
                                <w:rFonts w:ascii="Bookman Old Style" w:hAnsi="Bookman Old Style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8" type="#_x0000_t202" style="position:absolute;margin-left:308.1pt;margin-top:60.7pt;width:206.25pt;height:230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">
                <v:textbox>
                  <w:txbxContent>
                    <w:p w14:paraId="1A5E0EA6" w14:textId="77777777" w:rsidR="00CB7ECF" w:rsidRPr="00CB7ECF" w:rsidRDefault="00CB7ECF" w:rsidP="0097022A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</w:pPr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100% Pinot Noir</w:t>
                      </w:r>
                    </w:p>
                    <w:p w14:paraId="243F1365" w14:textId="608C928D" w:rsidR="00CB7ECF" w:rsidRPr="00CB7ECF" w:rsidRDefault="00CB7ECF" w:rsidP="0008731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</w:pPr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 xml:space="preserve">«Les Chanlins», un premier cru </w:t>
                      </w:r>
                      <w:r w:rsidR="0008731D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qui s’inscrit dans le prolongement de l’</w:t>
                      </w:r>
                      <w:r w:rsidR="00482B1C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appel</w:t>
                      </w:r>
                      <w:r w:rsidR="0008731D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 xml:space="preserve">lation Volnay </w:t>
                      </w:r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Pitures (anciennement connu s</w:t>
                      </w:r>
                      <w:r w:rsidR="0008731D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ous le nom de Volnay Chanlins) L</w:t>
                      </w:r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e vignoble est escarpé</w:t>
                      </w:r>
                      <w:r w:rsidR="0097022A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 xml:space="preserve"> et offre</w:t>
                      </w:r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 xml:space="preserve"> plus de calca</w:t>
                      </w:r>
                      <w:r w:rsidR="0097022A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ire et de cailloux que d'argile.  P</w:t>
                      </w:r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 xml:space="preserve">roduisant des vins classiques qui sont généralement généreux et </w:t>
                      </w:r>
                      <w:r w:rsidR="0097022A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qui vieillissent bien</w:t>
                      </w:r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.</w:t>
                      </w:r>
                    </w:p>
                    <w:p w14:paraId="22D7DB4A" w14:textId="77777777" w:rsidR="00CB7ECF" w:rsidRPr="00CB7ECF" w:rsidRDefault="00CB7ECF" w:rsidP="0097022A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</w:pPr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Gestion traditionnelle des vignobles basée sur les principes de durabilité.</w:t>
                      </w:r>
                    </w:p>
                    <w:p w14:paraId="4E04784E" w14:textId="35E90940" w:rsidR="00CB7ECF" w:rsidRPr="00CB7ECF" w:rsidRDefault="00CB7ECF" w:rsidP="0097022A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</w:pPr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 xml:space="preserve">Nous </w:t>
                      </w:r>
                      <w:r w:rsidR="0097022A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pratiquons une</w:t>
                      </w:r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 xml:space="preserve"> taille sélective</w:t>
                      </w:r>
                      <w:r w:rsidR="0097022A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, un effeuillage et une vendange en vert feuilles</w:t>
                      </w:r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 xml:space="preserve"> si nécessaire et </w:t>
                      </w:r>
                      <w:r w:rsidR="0097022A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ainsi qu’un</w:t>
                      </w:r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 xml:space="preserve"> labour des sols.</w:t>
                      </w:r>
                    </w:p>
                    <w:p w14:paraId="1C881AAF" w14:textId="43725860" w:rsidR="00CB7ECF" w:rsidRPr="00CB7ECF" w:rsidRDefault="00CB7ECF" w:rsidP="0097022A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</w:pPr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Les raisins, une foi</w:t>
                      </w:r>
                      <w:r w:rsidR="00482B1C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s coupés, sont ramenés à la cuverie</w:t>
                      </w:r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 xml:space="preserve"> en moins de </w:t>
                      </w:r>
                      <w:r w:rsidR="0097022A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 xml:space="preserve">10 </w:t>
                      </w:r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minutes pour assurer une fraîcheur optimale.</w:t>
                      </w:r>
                    </w:p>
                    <w:p w14:paraId="2C7476F4" w14:textId="77777777" w:rsidR="00CB7ECF" w:rsidRPr="00CB7ECF" w:rsidRDefault="00CB7ECF" w:rsidP="0097022A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</w:pPr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100% récolte manuelle.</w:t>
                      </w:r>
                    </w:p>
                    <w:p w14:paraId="5C9B72CB" w14:textId="2CB33279" w:rsidR="008A7146" w:rsidRPr="00113D1F" w:rsidRDefault="008A7146" w:rsidP="00113D1F">
                      <w:pPr>
                        <w:jc w:val="center"/>
                        <w:rPr>
                          <w:rFonts w:ascii="Bookman Old Style" w:hAnsi="Bookman Old Style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43093733" wp14:editId="4F9C758A">
                <wp:simplePos x="0" y="0"/>
                <wp:positionH relativeFrom="margin">
                  <wp:posOffset>-95885</wp:posOffset>
                </wp:positionH>
                <wp:positionV relativeFrom="paragraph">
                  <wp:posOffset>3904615</wp:posOffset>
                </wp:positionV>
                <wp:extent cx="6629400" cy="1536700"/>
                <wp:effectExtent l="0" t="0" r="19050" b="254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53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9ED1B" w14:textId="77777777" w:rsidR="0097022A" w:rsidRPr="00EF4AFC" w:rsidRDefault="0097022A" w:rsidP="0097022A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EF4AFC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  <w:t>Vinification</w:t>
                            </w:r>
                          </w:p>
                          <w:p w14:paraId="2DBA065E" w14:textId="77777777" w:rsidR="0097022A" w:rsidRPr="00575315" w:rsidRDefault="0097022A" w:rsidP="0097022A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575315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Pour le processus de vinification, nous utilisons des cuves en béton émaillé et des cuves en bois.</w:t>
                            </w:r>
                          </w:p>
                          <w:p w14:paraId="54930AA8" w14:textId="77777777" w:rsidR="0097022A" w:rsidRDefault="0097022A" w:rsidP="0097022A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575315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 xml:space="preserve">Une macération à froid (5 ° C) est effectuée pendant environ 3-5 jours pour extraire la saveur et la couleur. Pendant ce temps, nous </w:t>
                            </w:r>
                            <w:r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pratiquons un léger</w:t>
                            </w:r>
                            <w:r w:rsidRPr="00575315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 xml:space="preserve"> remontage pour maintenir un bon contact entre les parties solides e</w:t>
                            </w:r>
                            <w:r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 xml:space="preserve">t liquides. Après 5 jours, les </w:t>
                            </w:r>
                            <w:r w:rsidRPr="00575315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cuves sont chauffées jusqu'à</w:t>
                            </w:r>
                          </w:p>
                          <w:p w14:paraId="280CA5F3" w14:textId="77777777" w:rsidR="0097022A" w:rsidRPr="00575315" w:rsidRDefault="0097022A" w:rsidP="0097022A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575315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 xml:space="preserve"> 25-30 ° C pendant plus de 10 jours.</w:t>
                            </w:r>
                          </w:p>
                          <w:p w14:paraId="084729BB" w14:textId="5C3DD392" w:rsidR="0097022A" w:rsidRDefault="0097022A" w:rsidP="0097022A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575315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 xml:space="preserve">Le bois pour les fûts de chêne provient principalement des forêts du Chatillonais et de Fontainebleau. Ce vin est vieilli en moyenne 18 </w:t>
                            </w:r>
                            <w:proofErr w:type="gramStart"/>
                            <w:r w:rsidRPr="00575315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mois  (</w:t>
                            </w:r>
                            <w:proofErr w:type="gramEnd"/>
                            <w:r w:rsidRPr="00575315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65% de barriques neuves).</w:t>
                            </w:r>
                          </w:p>
                          <w:p w14:paraId="4AEA6E51" w14:textId="77777777" w:rsidR="00921466" w:rsidRPr="00575315" w:rsidRDefault="00921466" w:rsidP="0097022A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14:paraId="0EE414AA" w14:textId="579536CD" w:rsidR="00CA328C" w:rsidRPr="00EF4AFC" w:rsidRDefault="00CA32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9" type="#_x0000_t202" style="position:absolute;margin-left:-7.55pt;margin-top:307.45pt;width:522pt;height:121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">
                <v:textbox>
                  <w:txbxContent>
                    <w:p w14:paraId="4F69ED1B" w14:textId="77777777" w:rsidR="0097022A" w:rsidRPr="00EF4AFC" w:rsidRDefault="0097022A" w:rsidP="0097022A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EF4AFC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  <w:t>Vinification</w:t>
                      </w:r>
                    </w:p>
                    <w:p w14:paraId="2DBA065E" w14:textId="77777777" w:rsidR="0097022A" w:rsidRPr="00575315" w:rsidRDefault="0097022A" w:rsidP="0097022A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</w:pPr>
                      <w:r w:rsidRPr="00575315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Pour le processus de vinification, nous utilisons des cuves en béton émaillé et des cuves en bois.</w:t>
                      </w:r>
                    </w:p>
                    <w:p w14:paraId="54930AA8" w14:textId="77777777" w:rsidR="0097022A" w:rsidRDefault="0097022A" w:rsidP="0097022A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</w:pPr>
                      <w:r w:rsidRPr="00575315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 xml:space="preserve">Une macération à froid (5 ° C) est effectuée pendant environ 3-5 jours pour extraire la saveur et la couleur. Pendant ce temps, nous </w:t>
                      </w:r>
                      <w:r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pratiquons un léger</w:t>
                      </w:r>
                      <w:r w:rsidRPr="00575315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 xml:space="preserve"> remontage pour maintenir un bon contact entre les parties solides e</w:t>
                      </w:r>
                      <w:r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 xml:space="preserve">t liquides. Après 5 jours, les </w:t>
                      </w:r>
                      <w:r w:rsidRPr="00575315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cuves sont chauffées jusqu'à</w:t>
                      </w:r>
                    </w:p>
                    <w:p w14:paraId="280CA5F3" w14:textId="77777777" w:rsidR="0097022A" w:rsidRPr="00575315" w:rsidRDefault="0097022A" w:rsidP="0097022A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</w:pPr>
                      <w:r w:rsidRPr="00575315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 xml:space="preserve"> 25-30 ° C pendant plus de 10 jours.</w:t>
                      </w:r>
                    </w:p>
                    <w:p w14:paraId="084729BB" w14:textId="5C3DD392" w:rsidR="0097022A" w:rsidRDefault="0097022A" w:rsidP="0097022A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</w:pPr>
                      <w:r w:rsidRPr="00575315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 xml:space="preserve">Le bois pour les fûts de chêne provient principalement des forêts du Chatillonais et de Fontainebleau. Ce vin est vieilli en moyenne 18 </w:t>
                      </w:r>
                      <w:proofErr w:type="gramStart"/>
                      <w:r w:rsidRPr="00575315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mois  (</w:t>
                      </w:r>
                      <w:proofErr w:type="gramEnd"/>
                      <w:r w:rsidRPr="00575315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65% de barriques neuves).</w:t>
                      </w:r>
                    </w:p>
                    <w:p w14:paraId="4AEA6E51" w14:textId="77777777" w:rsidR="00921466" w:rsidRPr="00575315" w:rsidRDefault="00921466" w:rsidP="0097022A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</w:pPr>
                    </w:p>
                    <w:p w14:paraId="0EE414AA" w14:textId="579536CD" w:rsidR="00CA328C" w:rsidRPr="00EF4AFC" w:rsidRDefault="00CA328C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FE449F7" wp14:editId="5D67E394">
                <wp:simplePos x="0" y="0"/>
                <wp:positionH relativeFrom="column">
                  <wp:posOffset>-203835</wp:posOffset>
                </wp:positionH>
                <wp:positionV relativeFrom="paragraph">
                  <wp:posOffset>820092</wp:posOffset>
                </wp:positionV>
                <wp:extent cx="323850" cy="540544"/>
                <wp:effectExtent l="76200" t="19050" r="76200" b="0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683964">
                          <a:off x="0" y="0"/>
                          <a:ext cx="323850" cy="540544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054C74C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-16.05pt;margin-top:64.55pt;width:25.5pt;height:42.55pt;rotation:-2092822fd;z-index:251649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" fillcolor="red" strokecolor="black [3213]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0AC5287" wp14:editId="127898E1">
            <wp:extent cx="3476625" cy="2994628"/>
            <wp:effectExtent l="0" t="0" r="0" b="0"/>
            <wp:docPr id="8" name="Picture 8" descr="Une image contenant texte, cart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Une image contenant texte, carte, atlas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586" cy="300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11AE" w:rsidRPr="00C56345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470"/>
    <w:rsid w:val="00002168"/>
    <w:rsid w:val="0000505C"/>
    <w:rsid w:val="00005A89"/>
    <w:rsid w:val="0000746C"/>
    <w:rsid w:val="00010317"/>
    <w:rsid w:val="00012760"/>
    <w:rsid w:val="000165F5"/>
    <w:rsid w:val="00020275"/>
    <w:rsid w:val="000203B2"/>
    <w:rsid w:val="0002262A"/>
    <w:rsid w:val="0002339A"/>
    <w:rsid w:val="0002349D"/>
    <w:rsid w:val="00024AD2"/>
    <w:rsid w:val="00026F36"/>
    <w:rsid w:val="000303E1"/>
    <w:rsid w:val="00043815"/>
    <w:rsid w:val="000462D0"/>
    <w:rsid w:val="00051B37"/>
    <w:rsid w:val="00053D5A"/>
    <w:rsid w:val="000546E1"/>
    <w:rsid w:val="000558AD"/>
    <w:rsid w:val="0006013F"/>
    <w:rsid w:val="00060701"/>
    <w:rsid w:val="00063842"/>
    <w:rsid w:val="0007403C"/>
    <w:rsid w:val="000740C1"/>
    <w:rsid w:val="00082241"/>
    <w:rsid w:val="00085BAA"/>
    <w:rsid w:val="0008731D"/>
    <w:rsid w:val="00087DC6"/>
    <w:rsid w:val="000901D2"/>
    <w:rsid w:val="00092046"/>
    <w:rsid w:val="00096447"/>
    <w:rsid w:val="000A24AD"/>
    <w:rsid w:val="000B3CC7"/>
    <w:rsid w:val="000B4ED1"/>
    <w:rsid w:val="000C3B95"/>
    <w:rsid w:val="000C703D"/>
    <w:rsid w:val="000E3F10"/>
    <w:rsid w:val="000E6370"/>
    <w:rsid w:val="000F3DB5"/>
    <w:rsid w:val="000F6251"/>
    <w:rsid w:val="0010292B"/>
    <w:rsid w:val="00102B6B"/>
    <w:rsid w:val="00103B1B"/>
    <w:rsid w:val="00106409"/>
    <w:rsid w:val="00106D29"/>
    <w:rsid w:val="00113D1F"/>
    <w:rsid w:val="00121ABF"/>
    <w:rsid w:val="00131A89"/>
    <w:rsid w:val="001355DB"/>
    <w:rsid w:val="0013628E"/>
    <w:rsid w:val="00146C67"/>
    <w:rsid w:val="00153695"/>
    <w:rsid w:val="0015670B"/>
    <w:rsid w:val="00157C5D"/>
    <w:rsid w:val="001624AD"/>
    <w:rsid w:val="00176B32"/>
    <w:rsid w:val="0019185E"/>
    <w:rsid w:val="00195116"/>
    <w:rsid w:val="001A11AE"/>
    <w:rsid w:val="001A55F4"/>
    <w:rsid w:val="001B5659"/>
    <w:rsid w:val="001E56C7"/>
    <w:rsid w:val="001F7A43"/>
    <w:rsid w:val="00202E16"/>
    <w:rsid w:val="002123A4"/>
    <w:rsid w:val="00232097"/>
    <w:rsid w:val="00234048"/>
    <w:rsid w:val="002346A1"/>
    <w:rsid w:val="00237479"/>
    <w:rsid w:val="00245125"/>
    <w:rsid w:val="00245418"/>
    <w:rsid w:val="0025593C"/>
    <w:rsid w:val="002566EC"/>
    <w:rsid w:val="002742BC"/>
    <w:rsid w:val="00281028"/>
    <w:rsid w:val="002B10F2"/>
    <w:rsid w:val="002C0019"/>
    <w:rsid w:val="002D303D"/>
    <w:rsid w:val="002F3E93"/>
    <w:rsid w:val="002F4C17"/>
    <w:rsid w:val="00301A48"/>
    <w:rsid w:val="00301F3D"/>
    <w:rsid w:val="0030452E"/>
    <w:rsid w:val="00307479"/>
    <w:rsid w:val="00311457"/>
    <w:rsid w:val="00312432"/>
    <w:rsid w:val="003137B5"/>
    <w:rsid w:val="0031470D"/>
    <w:rsid w:val="00315D34"/>
    <w:rsid w:val="003169CC"/>
    <w:rsid w:val="003328FF"/>
    <w:rsid w:val="00345678"/>
    <w:rsid w:val="0034608F"/>
    <w:rsid w:val="00347493"/>
    <w:rsid w:val="003569F0"/>
    <w:rsid w:val="00366E6E"/>
    <w:rsid w:val="003705FC"/>
    <w:rsid w:val="00370DD7"/>
    <w:rsid w:val="003771C9"/>
    <w:rsid w:val="00382335"/>
    <w:rsid w:val="003A3F01"/>
    <w:rsid w:val="003C63B4"/>
    <w:rsid w:val="003E7DD1"/>
    <w:rsid w:val="00400691"/>
    <w:rsid w:val="00400D36"/>
    <w:rsid w:val="004046A5"/>
    <w:rsid w:val="00411D15"/>
    <w:rsid w:val="0043295D"/>
    <w:rsid w:val="0043300B"/>
    <w:rsid w:val="0044457D"/>
    <w:rsid w:val="00445B5B"/>
    <w:rsid w:val="0044763F"/>
    <w:rsid w:val="00457A03"/>
    <w:rsid w:val="00457DCB"/>
    <w:rsid w:val="00465D89"/>
    <w:rsid w:val="004763CC"/>
    <w:rsid w:val="00482B1C"/>
    <w:rsid w:val="004836B1"/>
    <w:rsid w:val="00496065"/>
    <w:rsid w:val="004A444B"/>
    <w:rsid w:val="004A740D"/>
    <w:rsid w:val="004B186C"/>
    <w:rsid w:val="004B474F"/>
    <w:rsid w:val="004C45D5"/>
    <w:rsid w:val="004C49D5"/>
    <w:rsid w:val="004D085A"/>
    <w:rsid w:val="004D3310"/>
    <w:rsid w:val="004D6C4A"/>
    <w:rsid w:val="004E1CB7"/>
    <w:rsid w:val="004E5FC3"/>
    <w:rsid w:val="0050512E"/>
    <w:rsid w:val="00506017"/>
    <w:rsid w:val="00510387"/>
    <w:rsid w:val="00513BCB"/>
    <w:rsid w:val="005144F4"/>
    <w:rsid w:val="005150C3"/>
    <w:rsid w:val="00515DF7"/>
    <w:rsid w:val="00521933"/>
    <w:rsid w:val="00522470"/>
    <w:rsid w:val="005356AE"/>
    <w:rsid w:val="00536F42"/>
    <w:rsid w:val="00544475"/>
    <w:rsid w:val="005452F9"/>
    <w:rsid w:val="00550E1F"/>
    <w:rsid w:val="005554FB"/>
    <w:rsid w:val="005740CE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0A17"/>
    <w:rsid w:val="005C2E3A"/>
    <w:rsid w:val="005D0074"/>
    <w:rsid w:val="005D022E"/>
    <w:rsid w:val="005D1695"/>
    <w:rsid w:val="005D34A1"/>
    <w:rsid w:val="005D6193"/>
    <w:rsid w:val="005E14D8"/>
    <w:rsid w:val="005F238D"/>
    <w:rsid w:val="00604756"/>
    <w:rsid w:val="00605758"/>
    <w:rsid w:val="006160E2"/>
    <w:rsid w:val="0063759B"/>
    <w:rsid w:val="00644042"/>
    <w:rsid w:val="00652825"/>
    <w:rsid w:val="006668A2"/>
    <w:rsid w:val="006718FF"/>
    <w:rsid w:val="00676D73"/>
    <w:rsid w:val="006A4169"/>
    <w:rsid w:val="006A793B"/>
    <w:rsid w:val="006B5BB6"/>
    <w:rsid w:val="006B71BE"/>
    <w:rsid w:val="006C25F3"/>
    <w:rsid w:val="006C4B43"/>
    <w:rsid w:val="006F0CEF"/>
    <w:rsid w:val="006F4173"/>
    <w:rsid w:val="006F4330"/>
    <w:rsid w:val="006F60C0"/>
    <w:rsid w:val="0070320B"/>
    <w:rsid w:val="00711A52"/>
    <w:rsid w:val="0071342B"/>
    <w:rsid w:val="00715120"/>
    <w:rsid w:val="007274EE"/>
    <w:rsid w:val="00734169"/>
    <w:rsid w:val="00736AE6"/>
    <w:rsid w:val="007505E4"/>
    <w:rsid w:val="0075792B"/>
    <w:rsid w:val="0078199A"/>
    <w:rsid w:val="007842A4"/>
    <w:rsid w:val="00785699"/>
    <w:rsid w:val="007874B6"/>
    <w:rsid w:val="0079273F"/>
    <w:rsid w:val="007A035C"/>
    <w:rsid w:val="007A0B15"/>
    <w:rsid w:val="007A79C6"/>
    <w:rsid w:val="007B2548"/>
    <w:rsid w:val="007C50E4"/>
    <w:rsid w:val="007C7691"/>
    <w:rsid w:val="00804B1F"/>
    <w:rsid w:val="00813D3E"/>
    <w:rsid w:val="00834000"/>
    <w:rsid w:val="00840B02"/>
    <w:rsid w:val="008431B4"/>
    <w:rsid w:val="008456EF"/>
    <w:rsid w:val="008A534C"/>
    <w:rsid w:val="008A53A9"/>
    <w:rsid w:val="008A7146"/>
    <w:rsid w:val="008B2F62"/>
    <w:rsid w:val="008C14E5"/>
    <w:rsid w:val="008C1DB5"/>
    <w:rsid w:val="008D5DD6"/>
    <w:rsid w:val="008E01D2"/>
    <w:rsid w:val="008E2309"/>
    <w:rsid w:val="008F4EF4"/>
    <w:rsid w:val="008F72AF"/>
    <w:rsid w:val="00900CC1"/>
    <w:rsid w:val="00906C3F"/>
    <w:rsid w:val="00917D23"/>
    <w:rsid w:val="00921466"/>
    <w:rsid w:val="0093324D"/>
    <w:rsid w:val="0095033B"/>
    <w:rsid w:val="009535D9"/>
    <w:rsid w:val="00955880"/>
    <w:rsid w:val="00957C7F"/>
    <w:rsid w:val="00965CD2"/>
    <w:rsid w:val="0097022A"/>
    <w:rsid w:val="0097797E"/>
    <w:rsid w:val="009949BC"/>
    <w:rsid w:val="009B1D21"/>
    <w:rsid w:val="009C4258"/>
    <w:rsid w:val="009D19B1"/>
    <w:rsid w:val="009D358C"/>
    <w:rsid w:val="009E1339"/>
    <w:rsid w:val="009E423C"/>
    <w:rsid w:val="009E6381"/>
    <w:rsid w:val="00A0406C"/>
    <w:rsid w:val="00A049BE"/>
    <w:rsid w:val="00A11B67"/>
    <w:rsid w:val="00A162F8"/>
    <w:rsid w:val="00A232AE"/>
    <w:rsid w:val="00A25198"/>
    <w:rsid w:val="00A30643"/>
    <w:rsid w:val="00A57F8E"/>
    <w:rsid w:val="00A65527"/>
    <w:rsid w:val="00A662BD"/>
    <w:rsid w:val="00A66785"/>
    <w:rsid w:val="00A83AA4"/>
    <w:rsid w:val="00A85951"/>
    <w:rsid w:val="00AA4F2C"/>
    <w:rsid w:val="00AC12CB"/>
    <w:rsid w:val="00AD4BC2"/>
    <w:rsid w:val="00AD6AA3"/>
    <w:rsid w:val="00AD6B88"/>
    <w:rsid w:val="00AF1D35"/>
    <w:rsid w:val="00AF3FDE"/>
    <w:rsid w:val="00AF43C2"/>
    <w:rsid w:val="00B03758"/>
    <w:rsid w:val="00B05983"/>
    <w:rsid w:val="00B072C4"/>
    <w:rsid w:val="00B2104F"/>
    <w:rsid w:val="00B21EB8"/>
    <w:rsid w:val="00B36975"/>
    <w:rsid w:val="00B418B5"/>
    <w:rsid w:val="00B53C06"/>
    <w:rsid w:val="00B5441D"/>
    <w:rsid w:val="00B55815"/>
    <w:rsid w:val="00BA1EAB"/>
    <w:rsid w:val="00BC1A53"/>
    <w:rsid w:val="00BD4216"/>
    <w:rsid w:val="00BE12FC"/>
    <w:rsid w:val="00C15889"/>
    <w:rsid w:val="00C17D2A"/>
    <w:rsid w:val="00C201EE"/>
    <w:rsid w:val="00C230E2"/>
    <w:rsid w:val="00C2462A"/>
    <w:rsid w:val="00C24957"/>
    <w:rsid w:val="00C27DD5"/>
    <w:rsid w:val="00C55FDC"/>
    <w:rsid w:val="00C56345"/>
    <w:rsid w:val="00C92A7B"/>
    <w:rsid w:val="00CA03D9"/>
    <w:rsid w:val="00CA328C"/>
    <w:rsid w:val="00CB7ECF"/>
    <w:rsid w:val="00CC0511"/>
    <w:rsid w:val="00CC0FE7"/>
    <w:rsid w:val="00CC6410"/>
    <w:rsid w:val="00CD03C5"/>
    <w:rsid w:val="00CD3491"/>
    <w:rsid w:val="00CE22EB"/>
    <w:rsid w:val="00CE7B62"/>
    <w:rsid w:val="00CF3A7F"/>
    <w:rsid w:val="00CF6B0D"/>
    <w:rsid w:val="00D17421"/>
    <w:rsid w:val="00D257CC"/>
    <w:rsid w:val="00D35B7F"/>
    <w:rsid w:val="00D3653A"/>
    <w:rsid w:val="00D403DF"/>
    <w:rsid w:val="00D40CC4"/>
    <w:rsid w:val="00D47867"/>
    <w:rsid w:val="00D61526"/>
    <w:rsid w:val="00D86CCA"/>
    <w:rsid w:val="00D91630"/>
    <w:rsid w:val="00DA1074"/>
    <w:rsid w:val="00DB01B6"/>
    <w:rsid w:val="00DC44EE"/>
    <w:rsid w:val="00DC5D22"/>
    <w:rsid w:val="00DC64AD"/>
    <w:rsid w:val="00DD345A"/>
    <w:rsid w:val="00DD4CF3"/>
    <w:rsid w:val="00DE521A"/>
    <w:rsid w:val="00DE6D84"/>
    <w:rsid w:val="00DF0D0C"/>
    <w:rsid w:val="00E011EC"/>
    <w:rsid w:val="00E12F9F"/>
    <w:rsid w:val="00E312F6"/>
    <w:rsid w:val="00E342EA"/>
    <w:rsid w:val="00E557C7"/>
    <w:rsid w:val="00E658B4"/>
    <w:rsid w:val="00E66AFD"/>
    <w:rsid w:val="00E76B42"/>
    <w:rsid w:val="00E77607"/>
    <w:rsid w:val="00E8499A"/>
    <w:rsid w:val="00E902B5"/>
    <w:rsid w:val="00E9289A"/>
    <w:rsid w:val="00E935E3"/>
    <w:rsid w:val="00EA55B5"/>
    <w:rsid w:val="00EA59BA"/>
    <w:rsid w:val="00EB3CC4"/>
    <w:rsid w:val="00EB480C"/>
    <w:rsid w:val="00EB4F38"/>
    <w:rsid w:val="00EB6772"/>
    <w:rsid w:val="00ED4B3E"/>
    <w:rsid w:val="00EE2083"/>
    <w:rsid w:val="00EF4AFC"/>
    <w:rsid w:val="00F12C73"/>
    <w:rsid w:val="00F12D83"/>
    <w:rsid w:val="00F137D1"/>
    <w:rsid w:val="00F33282"/>
    <w:rsid w:val="00F44DFB"/>
    <w:rsid w:val="00F7470F"/>
    <w:rsid w:val="00F75BE5"/>
    <w:rsid w:val="00F93FBA"/>
    <w:rsid w:val="00F95ECB"/>
    <w:rsid w:val="00FA54FF"/>
    <w:rsid w:val="00FB1B1C"/>
    <w:rsid w:val="00FB1C21"/>
    <w:rsid w:val="00FC0E21"/>
    <w:rsid w:val="00FC5BB0"/>
    <w:rsid w:val="00FE3F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604A511E-2BF9-48A4-9BB3-1788AC0BE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902B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902B5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m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AA408-6B98-458B-8F68-296994AE6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c.parent21@outlook.fr</cp:lastModifiedBy>
  <cp:revision>4</cp:revision>
  <cp:lastPrinted>2019-02-12T23:04:00Z</cp:lastPrinted>
  <dcterms:created xsi:type="dcterms:W3CDTF">2022-05-31T15:53:00Z</dcterms:created>
  <dcterms:modified xsi:type="dcterms:W3CDTF">2024-10-28T08:48:00Z</dcterms:modified>
</cp:coreProperties>
</file>