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BD" w:rsidRPr="0033319D" w:rsidRDefault="00675339" w:rsidP="00675339">
      <w:pPr>
        <w:spacing w:after="0"/>
        <w:jc w:val="center"/>
        <w:rPr>
          <w:b/>
          <w:sz w:val="36"/>
        </w:rPr>
      </w:pPr>
      <w:r w:rsidRPr="0033319D">
        <w:rPr>
          <w:b/>
          <w:sz w:val="36"/>
        </w:rPr>
        <w:t>NOTES DE DEGUSTATION</w:t>
      </w:r>
    </w:p>
    <w:p w:rsidR="00675339" w:rsidRDefault="00675339" w:rsidP="00675339">
      <w:pPr>
        <w:spacing w:after="0"/>
      </w:pPr>
    </w:p>
    <w:p w:rsidR="00675339" w:rsidRPr="0033319D" w:rsidRDefault="00675339" w:rsidP="00675339">
      <w:pPr>
        <w:spacing w:after="0"/>
        <w:rPr>
          <w:i/>
          <w:sz w:val="24"/>
        </w:rPr>
      </w:pPr>
      <w:r w:rsidRPr="0033319D">
        <w:rPr>
          <w:i/>
          <w:sz w:val="24"/>
        </w:rPr>
        <w:t>GENERALITES :</w:t>
      </w:r>
      <w:bookmarkStart w:id="0" w:name="_GoBack"/>
      <w:bookmarkEnd w:id="0"/>
    </w:p>
    <w:p w:rsidR="00675339" w:rsidRDefault="00675339" w:rsidP="00675339">
      <w:pPr>
        <w:spacing w:after="0"/>
      </w:pPr>
    </w:p>
    <w:p w:rsidR="00675339" w:rsidRDefault="00675339" w:rsidP="00675339">
      <w:pPr>
        <w:spacing w:after="0"/>
      </w:pPr>
      <w:r>
        <w:t>2006 : prêt à boire, soyeux et subtil, sur des notes de fruits exotiques et un bel équilibre en bouche</w:t>
      </w:r>
    </w:p>
    <w:p w:rsidR="00675339" w:rsidRDefault="00675339" w:rsidP="00675339">
      <w:pPr>
        <w:spacing w:after="0"/>
      </w:pPr>
      <w:r>
        <w:t>2007 : millésime délicieux sur des arômes de fruits rouges avec une bouche suave</w:t>
      </w:r>
    </w:p>
    <w:p w:rsidR="00675339" w:rsidRDefault="00675339" w:rsidP="00675339">
      <w:pPr>
        <w:spacing w:after="0"/>
      </w:pPr>
      <w:r>
        <w:t>2008 : sérieux, complexe, puissant et racé… c’est un millésime de collectionneur</w:t>
      </w:r>
    </w:p>
    <w:p w:rsidR="00675339" w:rsidRDefault="00675339" w:rsidP="00675339">
      <w:pPr>
        <w:spacing w:after="0"/>
      </w:pPr>
      <w:r>
        <w:t>2009 : toujours très médiatiques, les vins sont recherchés par les clients</w:t>
      </w:r>
    </w:p>
    <w:p w:rsidR="00675339" w:rsidRDefault="00675339" w:rsidP="00675339">
      <w:pPr>
        <w:spacing w:after="0"/>
      </w:pPr>
    </w:p>
    <w:p w:rsidR="00675339" w:rsidRPr="0033319D" w:rsidRDefault="00675339" w:rsidP="00675339">
      <w:pPr>
        <w:spacing w:after="0"/>
        <w:rPr>
          <w:i/>
          <w:sz w:val="24"/>
        </w:rPr>
      </w:pPr>
      <w:r w:rsidRPr="0033319D">
        <w:rPr>
          <w:i/>
          <w:sz w:val="24"/>
        </w:rPr>
        <w:t>PAR APPELLATION :</w:t>
      </w:r>
    </w:p>
    <w:p w:rsidR="00675339" w:rsidRDefault="00675339" w:rsidP="00675339">
      <w:pPr>
        <w:spacing w:after="0"/>
      </w:pPr>
    </w:p>
    <w:p w:rsidR="00675339" w:rsidRDefault="00675339" w:rsidP="0033319D">
      <w:pPr>
        <w:spacing w:after="120"/>
      </w:pPr>
      <w:proofErr w:type="spellStart"/>
      <w:r w:rsidRPr="0033319D">
        <w:rPr>
          <w:b/>
          <w:smallCaps/>
        </w:rPr>
        <w:t>Vosne</w:t>
      </w:r>
      <w:proofErr w:type="spellEnd"/>
      <w:r w:rsidRPr="0033319D">
        <w:rPr>
          <w:b/>
          <w:smallCaps/>
        </w:rPr>
        <w:t xml:space="preserve"> Romanée Aux Réas 2006</w:t>
      </w:r>
      <w:r>
        <w:t> : Vins mûrs, soyeux mais aussi puissant sur des notes épicés et arômes de litchis</w:t>
      </w:r>
    </w:p>
    <w:p w:rsidR="00675339" w:rsidRDefault="00675339" w:rsidP="0033319D">
      <w:pPr>
        <w:spacing w:after="120"/>
      </w:pPr>
      <w:proofErr w:type="spellStart"/>
      <w:r w:rsidRPr="0033319D">
        <w:rPr>
          <w:b/>
          <w:smallCaps/>
        </w:rPr>
        <w:t>Vosne</w:t>
      </w:r>
      <w:proofErr w:type="spellEnd"/>
      <w:r w:rsidRPr="0033319D">
        <w:rPr>
          <w:b/>
          <w:smallCaps/>
        </w:rPr>
        <w:t xml:space="preserve"> Romanée Aux Réas 2007</w:t>
      </w:r>
      <w:r>
        <w:t> : Vins qui restent très jeunes, très frais avec des arômes de fruits rouges qui révèlent en bouche des parfums très plaisants mais aussi une pointe sucrée et veloutée si délicieuse… que l’on voudrait même croquer le verre…</w:t>
      </w:r>
    </w:p>
    <w:p w:rsidR="00675339" w:rsidRDefault="00675339" w:rsidP="0033319D">
      <w:pPr>
        <w:spacing w:after="120"/>
      </w:pPr>
      <w:r w:rsidRPr="0033319D">
        <w:rPr>
          <w:b/>
          <w:smallCaps/>
        </w:rPr>
        <w:t xml:space="preserve">Pommard 1er Cru Les </w:t>
      </w:r>
      <w:proofErr w:type="spellStart"/>
      <w:r w:rsidRPr="0033319D">
        <w:rPr>
          <w:b/>
          <w:smallCaps/>
        </w:rPr>
        <w:t>Pézerolles</w:t>
      </w:r>
      <w:proofErr w:type="spellEnd"/>
      <w:r w:rsidRPr="0033319D">
        <w:rPr>
          <w:b/>
          <w:smallCaps/>
        </w:rPr>
        <w:t xml:space="preserve"> 2006</w:t>
      </w:r>
      <w:r>
        <w:t> : Vins très séduisants et bien équilibrés, avec des arômes très fruités en bouche, des notes puissantes mais une expression de plaisir et d’harmonie… Rouge intense, avec des pures notes de Pinot noir en bouche, comme le cassis, la myrtille et la mûre</w:t>
      </w:r>
    </w:p>
    <w:p w:rsidR="00675339" w:rsidRDefault="00675339" w:rsidP="0033319D">
      <w:pPr>
        <w:spacing w:after="120"/>
      </w:pPr>
      <w:r w:rsidRPr="0033319D">
        <w:rPr>
          <w:b/>
          <w:smallCaps/>
        </w:rPr>
        <w:t xml:space="preserve">Pommard 1er Cru Les </w:t>
      </w:r>
      <w:proofErr w:type="spellStart"/>
      <w:r w:rsidRPr="0033319D">
        <w:rPr>
          <w:b/>
          <w:smallCaps/>
        </w:rPr>
        <w:t>Rugiens</w:t>
      </w:r>
      <w:proofErr w:type="spellEnd"/>
      <w:r w:rsidRPr="0033319D">
        <w:rPr>
          <w:b/>
          <w:smallCaps/>
        </w:rPr>
        <w:t xml:space="preserve"> 2006</w:t>
      </w:r>
      <w:r>
        <w:t> : ce vin est typique de l’image que l’on retient le plus souvent d’un Pommard 1</w:t>
      </w:r>
      <w:r w:rsidRPr="00675339">
        <w:rPr>
          <w:vertAlign w:val="superscript"/>
        </w:rPr>
        <w:t>er</w:t>
      </w:r>
      <w:r>
        <w:t xml:space="preserve"> Cru : c’est-à-dire un vin masculin, puissant qui remplit la bouche de sa robe </w:t>
      </w:r>
      <w:r w:rsidR="0033319D">
        <w:t>noire intense. Un corps complet équilibré et soutenu</w:t>
      </w:r>
    </w:p>
    <w:p w:rsidR="0033319D" w:rsidRDefault="0033319D" w:rsidP="0033319D">
      <w:pPr>
        <w:spacing w:after="120"/>
      </w:pPr>
      <w:r w:rsidRPr="0033319D">
        <w:rPr>
          <w:b/>
          <w:smallCaps/>
        </w:rPr>
        <w:t xml:space="preserve">Volnay 1er Cru Les </w:t>
      </w:r>
      <w:proofErr w:type="spellStart"/>
      <w:r w:rsidRPr="0033319D">
        <w:rPr>
          <w:b/>
          <w:smallCaps/>
        </w:rPr>
        <w:t>Frémiets</w:t>
      </w:r>
      <w:proofErr w:type="spellEnd"/>
      <w:r w:rsidRPr="0033319D">
        <w:rPr>
          <w:b/>
          <w:smallCaps/>
        </w:rPr>
        <w:t xml:space="preserve"> 2006</w:t>
      </w:r>
      <w:r>
        <w:t> : Voisin de Pommard, il a du caractère et c’est un vin bien ouvert avec son cortège d’épices et de fruits rouges</w:t>
      </w:r>
    </w:p>
    <w:p w:rsidR="0033319D" w:rsidRDefault="0033319D" w:rsidP="00675339">
      <w:pPr>
        <w:spacing w:after="0"/>
      </w:pPr>
    </w:p>
    <w:p w:rsidR="0033319D" w:rsidRDefault="0033319D" w:rsidP="00675339">
      <w:pPr>
        <w:spacing w:after="0"/>
      </w:pPr>
    </w:p>
    <w:p w:rsidR="0033319D" w:rsidRDefault="0033319D" w:rsidP="00675339">
      <w:pPr>
        <w:spacing w:after="0"/>
      </w:pPr>
    </w:p>
    <w:p w:rsidR="0033319D" w:rsidRDefault="0033319D" w:rsidP="00675339">
      <w:pPr>
        <w:spacing w:after="0"/>
      </w:pPr>
    </w:p>
    <w:sectPr w:rsidR="00333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39"/>
    <w:rsid w:val="0033319D"/>
    <w:rsid w:val="00675339"/>
    <w:rsid w:val="00E87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1220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2013-03-25T10:51:00Z</dcterms:created>
  <dcterms:modified xsi:type="dcterms:W3CDTF">2013-03-25T11:05:00Z</dcterms:modified>
</cp:coreProperties>
</file>