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anchor distT="0" distB="0" distL="114300" distR="114300" simplePos="0" relativeHeight="251628032" behindDoc="1" locked="0" layoutInCell="1" allowOverlap="1" wp14:anchorId="6374B13B" wp14:editId="353C3BCE">
            <wp:simplePos x="0" y="0"/>
            <wp:positionH relativeFrom="column">
              <wp:posOffset>1664335</wp:posOffset>
            </wp:positionH>
            <wp:positionV relativeFrom="paragraph">
              <wp:posOffset>-28575</wp:posOffset>
            </wp:positionV>
            <wp:extent cx="3334385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72" y="21474"/>
                <wp:lineTo x="2147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1DA0D9B6" w:rsidR="001A11AE" w:rsidRDefault="009E1AE1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98252" wp14:editId="17F5788B">
                <wp:simplePos x="0" y="0"/>
                <wp:positionH relativeFrom="column">
                  <wp:posOffset>4076700</wp:posOffset>
                </wp:positionH>
                <wp:positionV relativeFrom="paragraph">
                  <wp:posOffset>1099185</wp:posOffset>
                </wp:positionV>
                <wp:extent cx="2543175" cy="30289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B545EB" w:rsidRDefault="00AF1D35" w:rsidP="00B545E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B545EB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08F09E6D" w14:textId="77777777" w:rsidR="009E1AE1" w:rsidRPr="009E1AE1" w:rsidRDefault="009E1AE1" w:rsidP="009E1AE1">
                            <w:pPr>
                              <w:spacing w:after="0"/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Notre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0,31 ha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situé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dans la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partie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orientale de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l'appellation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près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la faille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géologique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. Cette zone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est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connue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pour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ses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vins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élégants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profonds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et riches.</w:t>
                            </w:r>
                          </w:p>
                          <w:p w14:paraId="11FA6230" w14:textId="77777777" w:rsidR="009E1AE1" w:rsidRPr="009E1AE1" w:rsidRDefault="009E1AE1" w:rsidP="009E1AE1">
                            <w:pPr>
                              <w:spacing w:after="0"/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Sols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argilo-calcaires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bien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drainés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altitude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moyenne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 300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mètres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4D9593D1" w14:textId="77777777" w:rsidR="009E1AE1" w:rsidRPr="009E1AE1" w:rsidRDefault="009E1AE1" w:rsidP="009E1AE1">
                            <w:pPr>
                              <w:spacing w:after="0"/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Gestion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traditionnelle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du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basée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sur les principes de la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durabilité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7E54A498" w14:textId="77777777" w:rsidR="009E1AE1" w:rsidRPr="009E1AE1" w:rsidRDefault="009E1AE1" w:rsidP="009E1AE1">
                            <w:pPr>
                              <w:spacing w:after="0"/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Nous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pratiquons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taille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sélective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, un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effeuillage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optimisé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vendange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en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vert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si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nécessaire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et un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labourage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des sols.</w:t>
                            </w:r>
                          </w:p>
                          <w:p w14:paraId="103B5C19" w14:textId="77777777" w:rsidR="009E1AE1" w:rsidRPr="009E1AE1" w:rsidRDefault="009E1AE1" w:rsidP="009E1AE1">
                            <w:pPr>
                              <w:spacing w:after="0"/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Les raisins,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une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fois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coupés,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sont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ramenés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à la cave dans les 20 minutes qui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suivent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pour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garantir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leur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fraîcheur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5048EEBE" w14:textId="77777777" w:rsidR="009E1AE1" w:rsidRPr="009E1AE1" w:rsidRDefault="009E1AE1" w:rsidP="009E1AE1">
                            <w:pPr>
                              <w:spacing w:after="0"/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Aucun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CMR (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cancérigène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,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mutagène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ou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toxique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pour la reproduction)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n'est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utilisé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dans le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vignoble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5C9B72CB" w14:textId="18FBC9B0" w:rsidR="008A7146" w:rsidRPr="009E1AE1" w:rsidRDefault="009E1AE1" w:rsidP="009E1AE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 xml:space="preserve">Vendanges 100% </w:t>
                            </w:r>
                            <w:proofErr w:type="spellStart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manuelles</w:t>
                            </w:r>
                            <w:proofErr w:type="spellEnd"/>
                            <w:r w:rsidRPr="009E1AE1">
                              <w:rPr>
                                <w:rFonts w:ascii="Arial" w:eastAsia="Helvetica" w:hAnsi="Arial" w:cs="Arial"/>
                                <w:bCs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86.55pt;width:200.25pt;height:23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">
                <v:textbox>
                  <w:txbxContent>
                    <w:p w14:paraId="2F746F93" w14:textId="698C734B" w:rsidR="00AF1D35" w:rsidRPr="00B545EB" w:rsidRDefault="00AF1D35" w:rsidP="00B545EB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B545EB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08F09E6D" w14:textId="77777777" w:rsidR="009E1AE1" w:rsidRPr="009E1AE1" w:rsidRDefault="009E1AE1" w:rsidP="009E1AE1">
                      <w:pPr>
                        <w:spacing w:after="0"/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Notre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vignoble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de 0,31 ha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est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situé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dans la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partie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orientale de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l'appellation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près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de la faille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géologique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. Cette zone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est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connue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pour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ses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vins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élégants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profonds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et riches.</w:t>
                      </w:r>
                    </w:p>
                    <w:p w14:paraId="11FA6230" w14:textId="77777777" w:rsidR="009E1AE1" w:rsidRPr="009E1AE1" w:rsidRDefault="009E1AE1" w:rsidP="009E1AE1">
                      <w:pPr>
                        <w:spacing w:after="0"/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Sols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argilo-calcaires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bien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drainés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à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altitude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moyenne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de 300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mètres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4D9593D1" w14:textId="77777777" w:rsidR="009E1AE1" w:rsidRPr="009E1AE1" w:rsidRDefault="009E1AE1" w:rsidP="009E1AE1">
                      <w:pPr>
                        <w:spacing w:after="0"/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Gestion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traditionnelle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du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vignoble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basée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sur les principes de la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durabilité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7E54A498" w14:textId="77777777" w:rsidR="009E1AE1" w:rsidRPr="009E1AE1" w:rsidRDefault="009E1AE1" w:rsidP="009E1AE1">
                      <w:pPr>
                        <w:spacing w:after="0"/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Nous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pratiquons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taille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sélective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, un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effeuillage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optimisé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vendange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en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vert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si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nécessaire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et un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labourage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des sols.</w:t>
                      </w:r>
                    </w:p>
                    <w:p w14:paraId="103B5C19" w14:textId="77777777" w:rsidR="009E1AE1" w:rsidRPr="009E1AE1" w:rsidRDefault="009E1AE1" w:rsidP="009E1AE1">
                      <w:pPr>
                        <w:spacing w:after="0"/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Les raisins,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une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fois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coupés,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sont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ramenés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à la cave dans les 20 minutes qui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suivent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pour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garantir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leur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fraîcheur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5048EEBE" w14:textId="77777777" w:rsidR="009E1AE1" w:rsidRPr="009E1AE1" w:rsidRDefault="009E1AE1" w:rsidP="009E1AE1">
                      <w:pPr>
                        <w:spacing w:after="0"/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</w:pP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Aucun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CMR (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cancérigène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,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mutagène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ou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toxique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pour la reproduction)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n'est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utilisé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 dans le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vignoble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5C9B72CB" w14:textId="18FBC9B0" w:rsidR="008A7146" w:rsidRPr="009E1AE1" w:rsidRDefault="009E1AE1" w:rsidP="009E1AE1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 xml:space="preserve">Vendanges 100% </w:t>
                      </w:r>
                      <w:proofErr w:type="spellStart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manuelles</w:t>
                      </w:r>
                      <w:proofErr w:type="spellEnd"/>
                      <w:r w:rsidRPr="009E1AE1">
                        <w:rPr>
                          <w:rFonts w:ascii="Arial" w:eastAsia="Helvetica" w:hAnsi="Arial" w:cs="Arial"/>
                          <w:bCs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2F401767" w:rsidR="001A11AE" w:rsidRPr="006C4B43" w:rsidRDefault="009E1AE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093733" wp14:editId="63CEF63E">
                <wp:simplePos x="0" y="0"/>
                <wp:positionH relativeFrom="column">
                  <wp:posOffset>28575</wp:posOffset>
                </wp:positionH>
                <wp:positionV relativeFrom="paragraph">
                  <wp:posOffset>3979545</wp:posOffset>
                </wp:positionV>
                <wp:extent cx="6629400" cy="19240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391AB89D" w:rsidR="000165F5" w:rsidRPr="00B545EB" w:rsidRDefault="009E1AE1" w:rsidP="009E1AE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Vinification</w:t>
                            </w:r>
                          </w:p>
                          <w:p w14:paraId="698E231D" w14:textId="77777777" w:rsidR="009E1AE1" w:rsidRPr="009E1AE1" w:rsidRDefault="009E1AE1" w:rsidP="009E1A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Pour la vinification, nous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utilisons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cuves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acier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inoxydable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et des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fûts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chêne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A0CD7B3" w14:textId="77777777" w:rsidR="009E1AE1" w:rsidRPr="009E1AE1" w:rsidRDefault="009E1AE1" w:rsidP="009E1A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E94A8F" w14:textId="41DE2CEF" w:rsidR="009E1AE1" w:rsidRPr="009E1AE1" w:rsidRDefault="009E1AE1" w:rsidP="009E1A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La fermentation </w:t>
                            </w:r>
                            <w:proofErr w:type="gram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commence</w:t>
                            </w:r>
                            <w:proofErr w:type="gram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24h après la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cuvaison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et dure 10 à 12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jours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DAA047F" w14:textId="4960DDE2" w:rsidR="009E1AE1" w:rsidRPr="009E1AE1" w:rsidRDefault="009E1AE1" w:rsidP="009E1A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30% de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grappes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entières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. A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partir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de 2020, plus de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pigeage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mais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seulement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léger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foulage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fin de fermentation pour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répartir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le sucre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contenu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dans les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baies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grappes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entières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. Pendant la fermentation, 2 à 3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remontages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quotidiens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, et 1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délestage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quotidien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La fermentation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malolactique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se fait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barriques. </w:t>
                            </w:r>
                          </w:p>
                          <w:p w14:paraId="6E28081B" w14:textId="77777777" w:rsidR="009E1AE1" w:rsidRPr="009E1AE1" w:rsidRDefault="009E1AE1" w:rsidP="009E1A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E414AA" w14:textId="0AA4FC73" w:rsidR="00CA328C" w:rsidRPr="009E1AE1" w:rsidRDefault="009E1AE1" w:rsidP="009E1A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Elevage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Les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vins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sont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élevés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entre 12 et 18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mois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fûts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chêne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français. Les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chênes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proviennent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principalement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forêts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du Chatillonais et de Fontainebleau.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L'élevage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dure 15 à 18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mois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- 30%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 xml:space="preserve"> barriques </w:t>
                            </w:r>
                            <w:proofErr w:type="spellStart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neuves</w:t>
                            </w:r>
                            <w:proofErr w:type="spellEnd"/>
                            <w:r w:rsidRPr="009E1AE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2.25pt;margin-top:313.35pt;width:522pt;height:1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">
                <v:textbox>
                  <w:txbxContent>
                    <w:p w14:paraId="2D08B005" w14:textId="391AB89D" w:rsidR="000165F5" w:rsidRPr="00B545EB" w:rsidRDefault="009E1AE1" w:rsidP="009E1AE1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Vinification</w:t>
                      </w:r>
                    </w:p>
                    <w:p w14:paraId="698E231D" w14:textId="77777777" w:rsidR="009E1AE1" w:rsidRPr="009E1AE1" w:rsidRDefault="009E1AE1" w:rsidP="009E1A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Pour la vinification, nous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utilisons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cuves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acier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inoxydable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et des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fûts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chêne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A0CD7B3" w14:textId="77777777" w:rsidR="009E1AE1" w:rsidRPr="009E1AE1" w:rsidRDefault="009E1AE1" w:rsidP="009E1A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65E94A8F" w14:textId="41DE2CEF" w:rsidR="009E1AE1" w:rsidRPr="009E1AE1" w:rsidRDefault="009E1AE1" w:rsidP="009E1A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La fermentation </w:t>
                      </w:r>
                      <w:proofErr w:type="gram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commence</w:t>
                      </w:r>
                      <w:proofErr w:type="gram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24h après la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cuvaison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et dure 10 à 12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jours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DAA047F" w14:textId="4960DDE2" w:rsidR="009E1AE1" w:rsidRPr="009E1AE1" w:rsidRDefault="009E1AE1" w:rsidP="009E1A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30% de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grappes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entières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. A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partir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de 2020, plus de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pigeage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mais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seulement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un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léger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foulage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fin de fermentation pour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répartir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le sucre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contenu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dans les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baies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grappes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entières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. Pendant la fermentation, 2 à 3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remontages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quotidiens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, et 1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délestage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quotidien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.</w:t>
                      </w:r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La fermentation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malolactique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se fait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barriques. </w:t>
                      </w:r>
                    </w:p>
                    <w:p w14:paraId="6E28081B" w14:textId="77777777" w:rsidR="009E1AE1" w:rsidRPr="009E1AE1" w:rsidRDefault="009E1AE1" w:rsidP="009E1A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</w:p>
                    <w:p w14:paraId="0EE414AA" w14:textId="0AA4FC73" w:rsidR="00CA328C" w:rsidRPr="009E1AE1" w:rsidRDefault="009E1AE1" w:rsidP="009E1AE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Elevage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Les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vins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sont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élevés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entre 12 et 18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mois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fûts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chêne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français. Les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chênes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proviennent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principalement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forêts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du Chatillonais et de Fontainebleau.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L'élevage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dure 15 à 18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mois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- 30%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 xml:space="preserve"> barriques </w:t>
                      </w:r>
                      <w:proofErr w:type="spellStart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neuves</w:t>
                      </w:r>
                      <w:proofErr w:type="spellEnd"/>
                      <w:r w:rsidRPr="009E1AE1">
                        <w:rPr>
                          <w:rFonts w:ascii="Arial" w:eastAsiaTheme="minorHAnsi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7986A6" wp14:editId="01D03BC6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23CAB04C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3569F0" w:rsidRP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3569F0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Arvelets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8" type="#_x0000_t202" style="position:absolute;margin-left:-.05pt;margin-top:33.75pt;width:521.25pt;height:3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23CAB04C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3569F0" w:rsidRP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3569F0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Arvelets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45EB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D01813" wp14:editId="36D453F0">
                <wp:simplePos x="0" y="0"/>
                <wp:positionH relativeFrom="column">
                  <wp:posOffset>0</wp:posOffset>
                </wp:positionH>
                <wp:positionV relativeFrom="paragraph">
                  <wp:posOffset>6339205</wp:posOffset>
                </wp:positionV>
                <wp:extent cx="6572250" cy="1035050"/>
                <wp:effectExtent l="0" t="0" r="1905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2FBDB06E" w:rsidR="00CA328C" w:rsidRPr="00B545EB" w:rsidRDefault="009E1AE1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 xml:space="preserve">Notes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dégustation</w:t>
                            </w:r>
                            <w:proofErr w:type="spellEnd"/>
                          </w:p>
                          <w:p w14:paraId="20246B0A" w14:textId="77777777" w:rsidR="009E1AE1" w:rsidRPr="009E1AE1" w:rsidRDefault="009E1AE1" w:rsidP="009E1AE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Couleur rouge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foncé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profonde.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Arômes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mûre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de cassis.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Souvent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des notes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sauvages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félines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développent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avec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l'âge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A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pleine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maturité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il tend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vers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le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cuir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le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chocolat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le poivre.</w:t>
                            </w:r>
                          </w:p>
                          <w:p w14:paraId="298B0564" w14:textId="302B2E82" w:rsidR="00CA328C" w:rsidRPr="00B545EB" w:rsidRDefault="009E1AE1" w:rsidP="009E1AE1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Il faut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lui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laisser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le temps de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s'épanouir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pleinement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d'exprimer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texture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gourmande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structure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ferme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délicate</w:t>
                            </w:r>
                            <w:proofErr w:type="spellEnd"/>
                            <w:r w:rsidRPr="009E1AE1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0;margin-top:499.15pt;width:517.5pt;height:81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">
                <v:textbox>
                  <w:txbxContent>
                    <w:p w14:paraId="1E5477F7" w14:textId="2FBDB06E" w:rsidR="00CA328C" w:rsidRPr="00B545EB" w:rsidRDefault="009E1AE1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 xml:space="preserve">Notes de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dégustation</w:t>
                      </w:r>
                      <w:proofErr w:type="spellEnd"/>
                    </w:p>
                    <w:p w14:paraId="20246B0A" w14:textId="77777777" w:rsidR="009E1AE1" w:rsidRPr="009E1AE1" w:rsidRDefault="009E1AE1" w:rsidP="009E1AE1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Couleur rouge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foncé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profonde.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Arômes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de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mûre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de cassis.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Souvent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des notes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sauvages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félines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se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développent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avec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l'âge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. A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pleine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maturité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il tend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vers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le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cuir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le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chocolat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le poivre.</w:t>
                      </w:r>
                    </w:p>
                    <w:p w14:paraId="298B0564" w14:textId="302B2E82" w:rsidR="00CA328C" w:rsidRPr="00B545EB" w:rsidRDefault="009E1AE1" w:rsidP="009E1AE1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Il faut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lui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laisser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le temps de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s'épanouir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pleinement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et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d'exprimer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sa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texture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gourmande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sa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structure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ferme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mais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délicate</w:t>
                      </w:r>
                      <w:proofErr w:type="spellEnd"/>
                      <w:r w:rsidRPr="009E1AE1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6B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E449F7" wp14:editId="1A44BF58">
                <wp:simplePos x="0" y="0"/>
                <wp:positionH relativeFrom="column">
                  <wp:posOffset>2575243</wp:posOffset>
                </wp:positionH>
                <wp:positionV relativeFrom="paragraph">
                  <wp:posOffset>1985327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2D9409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2.8pt;margin-top:156.3pt;width:25.5pt;height:42.55pt;rotation:4962178fd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" fillcolor="red" strokecolor="black [3213]"/>
            </w:pict>
          </mc:Fallback>
        </mc:AlternateContent>
      </w:r>
      <w:r w:rsidR="00176B32">
        <w:rPr>
          <w:noProof/>
          <w:lang w:val="en-US"/>
        </w:rPr>
        <w:drawing>
          <wp:inline distT="0" distB="0" distL="0" distR="0" wp14:anchorId="6786F70D" wp14:editId="3B7C8ACE">
            <wp:extent cx="4010025" cy="294132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B84FE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2" cy="29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96065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F72AF"/>
    <w:rsid w:val="00900CC1"/>
    <w:rsid w:val="00906C3F"/>
    <w:rsid w:val="00914F40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1AE1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C2F77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45EB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B545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36DA-E121-4EF8-BB7C-F4C6C46F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2024-09-17T13:07:00Z</cp:lastPrinted>
  <dcterms:created xsi:type="dcterms:W3CDTF">2019-02-13T23:27:00Z</dcterms:created>
  <dcterms:modified xsi:type="dcterms:W3CDTF">2024-09-17T13:07:00Z</dcterms:modified>
</cp:coreProperties>
</file>