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B241A8" w14:textId="77777777" w:rsidR="00F01D09" w:rsidRDefault="00F01D09" w:rsidP="00F41E34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r>
        <w:rPr>
          <w:noProof/>
          <w:lang w:eastAsia="fr-FR"/>
        </w:rPr>
        <w:drawing>
          <wp:inline distT="0" distB="0" distL="0" distR="0" wp14:anchorId="41F38D8C" wp14:editId="5E7B25EC">
            <wp:extent cx="3631379" cy="2579298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31379" cy="257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3B6B1" w14:textId="2CDAE79D" w:rsidR="0025593C" w:rsidRPr="00F01D09" w:rsidRDefault="00F41E34" w:rsidP="00F01D09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r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 wp14:anchorId="4FA439BD" wp14:editId="1AB6E87A">
            <wp:simplePos x="0" y="0"/>
            <wp:positionH relativeFrom="margin">
              <wp:posOffset>0</wp:posOffset>
            </wp:positionH>
            <wp:positionV relativeFrom="margin">
              <wp:posOffset>3641090</wp:posOffset>
            </wp:positionV>
            <wp:extent cx="3905250" cy="3007360"/>
            <wp:effectExtent l="0" t="0" r="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88A5CC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1D09" w:rsidRPr="008A7146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0298252" wp14:editId="45AB0296">
                <wp:simplePos x="0" y="0"/>
                <wp:positionH relativeFrom="column">
                  <wp:posOffset>4371975</wp:posOffset>
                </wp:positionH>
                <wp:positionV relativeFrom="paragraph">
                  <wp:posOffset>1045210</wp:posOffset>
                </wp:positionV>
                <wp:extent cx="2257425" cy="323850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32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46F93" w14:textId="698C734B" w:rsidR="00AF1D35" w:rsidRPr="00DE124A" w:rsidRDefault="00AF1D35" w:rsidP="00087DC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DE124A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100% </w:t>
                            </w:r>
                            <w:r w:rsidR="00400691" w:rsidRPr="00DE124A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Pinot Noir</w:t>
                            </w:r>
                          </w:p>
                          <w:p w14:paraId="774D3FEE" w14:textId="77777777" w:rsidR="00F41E34" w:rsidRDefault="00F41E34" w:rsidP="00F41E34">
                            <w:pPr>
                              <w:spacing w:after="0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Notre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vignoble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est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situé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à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côté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du Clos des Reas.</w:t>
                            </w:r>
                          </w:p>
                          <w:p w14:paraId="3AD34BFC" w14:textId="699A8485" w:rsidR="00F41E34" w:rsidRPr="00F41E34" w:rsidRDefault="00F41E34" w:rsidP="00F41E34">
                            <w:pPr>
                              <w:spacing w:after="0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Les sols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sont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des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calcaires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, des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marnes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à texture fine et des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argiles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. </w:t>
                            </w:r>
                          </w:p>
                          <w:p w14:paraId="5716D6C4" w14:textId="77777777" w:rsidR="00F41E34" w:rsidRPr="00F41E34" w:rsidRDefault="00F41E34" w:rsidP="00F41E34">
                            <w:pPr>
                              <w:spacing w:after="0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La gestion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traditionnelle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du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vignoble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est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basée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sur les principes de la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durabilité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.</w:t>
                            </w:r>
                          </w:p>
                          <w:p w14:paraId="2239FD57" w14:textId="77777777" w:rsidR="00F41E34" w:rsidRPr="00F41E34" w:rsidRDefault="00F41E34" w:rsidP="00F41E34">
                            <w:pPr>
                              <w:spacing w:after="0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Nous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pratiquons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une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taille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sélective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, un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effeuillage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optimisé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,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une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vendange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en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vert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si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nécessaire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et un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labourage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des sols.</w:t>
                            </w:r>
                          </w:p>
                          <w:p w14:paraId="380A6254" w14:textId="510EB28F" w:rsidR="00F41E34" w:rsidRPr="00F41E34" w:rsidRDefault="00F41E34" w:rsidP="00F41E34">
                            <w:pPr>
                              <w:spacing w:after="0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Les raisins,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une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fois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coupés,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sont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ramenés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très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rapidement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à la cave dans des camions à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température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contrôlée.</w:t>
                            </w:r>
                            <w:r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Aucun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CMR (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cancérigène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,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mutagène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ou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toxique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pour la reproduction)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n'est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utilisé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dans le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vignoble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.</w:t>
                            </w:r>
                          </w:p>
                          <w:p w14:paraId="5C9B72CB" w14:textId="016AF7DA" w:rsidR="008A7146" w:rsidRPr="00195116" w:rsidRDefault="00F41E34" w:rsidP="00F41E34">
                            <w:pPr>
                              <w:rPr>
                                <w:lang w:val="en-US"/>
                              </w:rPr>
                            </w:pPr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Vendanges 100% </w:t>
                            </w:r>
                            <w:proofErr w:type="spellStart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manuelles</w:t>
                            </w:r>
                            <w:proofErr w:type="spellEnd"/>
                            <w:r w:rsidRPr="00F41E34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982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4.25pt;margin-top:82.3pt;width:177.75pt;height:2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N1PEAIAACAEAAAOAAAAZHJzL2Uyb0RvYy54bWysU9tu2zAMfR+wfxD0vthxkzU14hRdugwD&#10;ugvQ7QNkWY6FyaJGKbG7ry+lpGnQDXsYpgdBFKmjw0NyeT32hu0Veg224tNJzpmyEhpttxX//m3z&#10;ZsGZD8I2woBVFX9Qnl+vXr9aDq5UBXRgGoWMQKwvB1fxLgRXZpmXneqFn4BTlpwtYC8CmbjNGhQD&#10;ofcmK/L8bTYANg5BKu/p9vbg5KuE37ZKhi9t61VgpuLELaQd017HPVstRblF4TotjzTEP7Dohbb0&#10;6QnqVgTBdqh/g+q1RPDQhomEPoO21VKlHCibaf4im/tOOJVyIXG8O8nk/x+s/Ly/d1+RhfEdjFTA&#10;lIR3dyB/eGZh3Qm7VTeIMHRKNPTxNEqWDc6Xx6dRal/6CFIPn6ChIotdgAQ0tthHVShPRuhUgIeT&#10;6GoMTNJlUcwvZ8WcM0m+i+JiMc9TWTJRPj136MMHBT2Lh4ojVTXBi/2dD5GOKJ9C4m8ejG422phk&#10;4LZeG2R7QR2wSStl8CLMWDZU/GpORP4Okaf1J4heB2plo/uKL05Booy6vbdNarQgtDmcibKxRyGj&#10;dgcVw1iPFBgFraF5IEkRDi1LI0aHDvAXZwO1a8X9z51AxZn5aKksV9PZLPZ3Mmbzy4IMPPfU5x5h&#10;JUFVPHB2OK5DmomYuoUbKl+rk7DPTI5cqQ2T3seRiX1+bqeo58FePQIAAP//AwBQSwMEFAAGAAgA&#10;AAAhAJev9RLfAAAADAEAAA8AAABkcnMvZG93bnJldi54bWxMj8FOwzAQRO9I/IO1SFwQdYCQhhCn&#10;QkgguEFBcHXjbRJhr4PtpuHv2Z7guDOj2Tf1anZWTBji4EnBxSIDgdR6M1Cn4P3t4bwEEZMmo60n&#10;VPCDEVbN8VGtK+P39IrTOnWCSyhWWkGf0lhJGdsenY4LPyKxt/XB6cRn6KQJes/lzsrLLCuk0wPx&#10;h16PeN9j+7XeOQVl/jR9xuerl4+22NqbdLacHr+DUqcn890tiIRz+gvDAZ/RoWGmjd+RicIqKMry&#10;mqNsFHkB4pDI8pznbdhbsiSbWv4f0fwCAAD//wMAUEsBAi0AFAAGAAgAAAAhALaDOJL+AAAA4QEA&#10;ABMAAAAAAAAAAAAAAAAAAAAAAFtDb250ZW50X1R5cGVzXS54bWxQSwECLQAUAAYACAAAACEAOP0h&#10;/9YAAACUAQAACwAAAAAAAAAAAAAAAAAvAQAAX3JlbHMvLnJlbHNQSwECLQAUAAYACAAAACEAtNTd&#10;TxACAAAgBAAADgAAAAAAAAAAAAAAAAAuAgAAZHJzL2Uyb0RvYy54bWxQSwECLQAUAAYACAAAACEA&#10;l6/1Et8AAAAMAQAADwAAAAAAAAAAAAAAAABqBAAAZHJzL2Rvd25yZXYueG1sUEsFBgAAAAAEAAQA&#10;8wAAAHYFAAAAAA==&#10;">
                <v:textbox>
                  <w:txbxContent>
                    <w:p w14:paraId="2F746F93" w14:textId="698C734B" w:rsidR="00AF1D35" w:rsidRPr="00DE124A" w:rsidRDefault="00AF1D35" w:rsidP="00087DC6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DE124A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100% </w:t>
                      </w:r>
                      <w:r w:rsidR="00400691" w:rsidRPr="00DE124A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Pinot Noir</w:t>
                      </w:r>
                    </w:p>
                    <w:p w14:paraId="774D3FEE" w14:textId="77777777" w:rsidR="00F41E34" w:rsidRDefault="00F41E34" w:rsidP="00F41E34">
                      <w:pPr>
                        <w:spacing w:after="0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Notre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vignoble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est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situé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à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côté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du Clos des Reas.</w:t>
                      </w:r>
                    </w:p>
                    <w:p w14:paraId="3AD34BFC" w14:textId="699A8485" w:rsidR="00F41E34" w:rsidRPr="00F41E34" w:rsidRDefault="00F41E34" w:rsidP="00F41E34">
                      <w:pPr>
                        <w:spacing w:after="0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Les sols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sont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des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calcaires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, des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marnes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à texture fine et des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argiles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. </w:t>
                      </w:r>
                    </w:p>
                    <w:p w14:paraId="5716D6C4" w14:textId="77777777" w:rsidR="00F41E34" w:rsidRPr="00F41E34" w:rsidRDefault="00F41E34" w:rsidP="00F41E34">
                      <w:pPr>
                        <w:spacing w:after="0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La gestion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traditionnelle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du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vignoble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est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basée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sur les principes de la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durabilité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.</w:t>
                      </w:r>
                    </w:p>
                    <w:p w14:paraId="2239FD57" w14:textId="77777777" w:rsidR="00F41E34" w:rsidRPr="00F41E34" w:rsidRDefault="00F41E34" w:rsidP="00F41E34">
                      <w:pPr>
                        <w:spacing w:after="0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Nous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pratiquons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une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taille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sélective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, un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effeuillage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optimisé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,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une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vendange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en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vert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si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nécessaire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et un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labourage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des sols.</w:t>
                      </w:r>
                    </w:p>
                    <w:p w14:paraId="380A6254" w14:textId="510EB28F" w:rsidR="00F41E34" w:rsidRPr="00F41E34" w:rsidRDefault="00F41E34" w:rsidP="00F41E34">
                      <w:pPr>
                        <w:spacing w:after="0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Les raisins,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une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fois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coupés,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sont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ramenés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très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rapidement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à la cave dans des camions à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température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contrôlée.</w:t>
                      </w:r>
                      <w:r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Aucun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CMR (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cancérigène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,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mutagène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ou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toxique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pour la reproduction)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n'est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utilisé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dans le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vignoble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.</w:t>
                      </w:r>
                    </w:p>
                    <w:p w14:paraId="5C9B72CB" w14:textId="016AF7DA" w:rsidR="008A7146" w:rsidRPr="00195116" w:rsidRDefault="00F41E34" w:rsidP="00F41E34">
                      <w:pPr>
                        <w:rPr>
                          <w:lang w:val="en-US"/>
                        </w:rPr>
                      </w:pPr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Vendanges 100% </w:t>
                      </w:r>
                      <w:proofErr w:type="spellStart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manuelles</w:t>
                      </w:r>
                      <w:proofErr w:type="spellEnd"/>
                      <w:r w:rsidRPr="00F41E34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3A7F" w:rsidRPr="00CF3A7F">
        <w:rPr>
          <w:rFonts w:ascii="Cambria Math" w:hAnsi="Cambria Math"/>
          <w:b/>
          <w:noProof/>
          <w:color w:val="800000"/>
          <w:sz w:val="56"/>
          <w:szCs w:val="56"/>
          <w:lang w:eastAsia="fr-FR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077986A6" wp14:editId="0A75B60D">
                <wp:simplePos x="0" y="0"/>
                <wp:positionH relativeFrom="column">
                  <wp:posOffset>-635</wp:posOffset>
                </wp:positionH>
                <wp:positionV relativeFrom="paragraph">
                  <wp:posOffset>428625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F7C6" w14:textId="69447E39" w:rsidR="00CF3A7F" w:rsidRPr="002F4C17" w:rsidRDefault="00186E13" w:rsidP="00CF3A7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Domaine A.F GROS </w:t>
                            </w:r>
                            <w:r w:rsidR="000E3F10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Vosne Roman</w:t>
                            </w:r>
                            <w:bookmarkStart w:id="0" w:name="_Hlk956907"/>
                            <w:r w:rsidR="000E3F10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é</w:t>
                            </w:r>
                            <w:bookmarkEnd w:id="0"/>
                            <w:r w:rsidR="000E3F10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e </w:t>
                            </w:r>
                            <w:r w:rsidR="00F01D09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aux Réas</w:t>
                            </w:r>
                          </w:p>
                          <w:p w14:paraId="3BF2157F" w14:textId="79A2E0CC" w:rsidR="00CF3A7F" w:rsidRPr="002F4C17" w:rsidRDefault="00CF3A7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986A6" id="_x0000_s1027" type="#_x0000_t202" style="position:absolute;left:0;text-align:left;margin-left:-.05pt;margin-top:33.75pt;width:521.25pt;height:36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PBuEQIAACYEAAAOAAAAZHJzL2Uyb0RvYy54bWysk9uO2yAQhu8r9R0Q942TKMkmVpzVNttU&#10;lbYHadsHmGAco2KGAomdPn0H7M2mp5uqXCCGgZ+Zb4b1bddodpLOKzQFn4zGnEkjsFTmUPAvn3ev&#10;lpz5AKYEjUYW/Cw9v928fLFubS6nWKMupWMkYnze2oLXIdg8y7yoZQN+hFYaclboGghkukNWOmhJ&#10;vdHZdDxeZC260joU0nvave+dfJP0q0qK8LGqvAxMF5xiC2l2ad7HOdusIT84sLUSQxjwD1E0oAw9&#10;epG6hwDs6NRvUo0SDj1WYSSwybCqlJApB8pmMv4lm8carEy5EBxvL5j8/5MVH06P9pNjoXuNHRUw&#10;JeHtA4qvnhnc1mAO8s45bGsJJT08iciy1vp8uBpR+9xHkX37HksqMhwDJqGuck2kQnkyUqcCnC/Q&#10;ZReYoM3FYrJa3sw5E+SbzW+oqukJyJ9uW+fDW4kNi4uCOypqUofTgw8xGsifjsTHPGpV7pTWyXCH&#10;/VY7dgJqgF0ag/pPx7RhbcFX8+m8B/BXiXEaf5JoVKBO1qop+PJyCPKI7Y0pU58FULpfU8jaDBwj&#10;uh5i6PYdU+UAOWLdY3kmsA77xqWPRosa3XfOWmragvtvR3CSM/3OUHFWk9ksdnkyEkvO3LVnf+0B&#10;I0iq4IGzfrkN6WdEbgbvqIiVSnyfIxlCpmZM2IePE7v92k6nnr/35gcAAAD//wMAUEsDBBQABgAI&#10;AAAAIQD+ybme4AAAAAkBAAAPAAAAZHJzL2Rvd25yZXYueG1sTI9RT8IwFIXfTfwPzTXxxUAHjAFj&#10;HTEmGn1DNPJa1su22N7Otoz57y1P8nZuzsk53y02g9GsR+dbSwIm4wQYUmVVS7WAz4/n0RKYD5KU&#10;1JZQwC962JS3N4XMlT3TO/a7ULNYQj6XApoQupxzXzVopB/bDil6R+uMDPF0NVdOnmO50XyaJBk3&#10;sqW40MgOnxqsvncnI2CZvvZ7/zbbflXZUa/Cw6J/+XFC3N8Nj2tgAYfwH4YLfkSHMjId7ImUZ1rA&#10;aBKDArLFHNjFTtJpCuwQ1Ww1B14W/PqD8g8AAP//AwBQSwECLQAUAAYACAAAACEAtoM4kv4AAADh&#10;AQAAEwAAAAAAAAAAAAAAAAAAAAAAW0NvbnRlbnRfVHlwZXNdLnhtbFBLAQItABQABgAIAAAAIQA4&#10;/SH/1gAAAJQBAAALAAAAAAAAAAAAAAAAAC8BAABfcmVscy8ucmVsc1BLAQItABQABgAIAAAAIQDv&#10;6PBuEQIAACYEAAAOAAAAAAAAAAAAAAAAAC4CAABkcnMvZTJvRG9jLnhtbFBLAQItABQABgAIAAAA&#10;IQD+ybme4AAAAAkBAAAPAAAAAAAAAAAAAAAAAGsEAABkcnMvZG93bnJldi54bWxQSwUGAAAAAAQA&#10;BADzAAAAeAUAAAAA&#10;">
                <v:textbox>
                  <w:txbxContent>
                    <w:p w14:paraId="0402F7C6" w14:textId="69447E39" w:rsidR="00CF3A7F" w:rsidRPr="002F4C17" w:rsidRDefault="00186E13" w:rsidP="00CF3A7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</w:pPr>
                      <w:r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Domaine A.F GROS </w:t>
                      </w:r>
                      <w:r w:rsidR="000E3F10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Vosne Roman</w:t>
                      </w:r>
                      <w:bookmarkStart w:id="1" w:name="_Hlk956907"/>
                      <w:r w:rsidR="000E3F10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é</w:t>
                      </w:r>
                      <w:bookmarkEnd w:id="1"/>
                      <w:r w:rsidR="000E3F10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e </w:t>
                      </w:r>
                      <w:r w:rsidR="00F01D09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aux Réas</w:t>
                      </w:r>
                    </w:p>
                    <w:p w14:paraId="3BF2157F" w14:textId="79A2E0CC" w:rsidR="00CF3A7F" w:rsidRPr="002F4C17" w:rsidRDefault="00CF3A7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3E07E5" w14:textId="7533C1F2" w:rsidR="001A11AE" w:rsidRPr="006C4B43" w:rsidRDefault="00F41E34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32D01813" wp14:editId="0E3CF531">
                <wp:simplePos x="0" y="0"/>
                <wp:positionH relativeFrom="column">
                  <wp:posOffset>-4022090</wp:posOffset>
                </wp:positionH>
                <wp:positionV relativeFrom="paragraph">
                  <wp:posOffset>5165090</wp:posOffset>
                </wp:positionV>
                <wp:extent cx="6657975" cy="939800"/>
                <wp:effectExtent l="0" t="0" r="28575" b="127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72E55" w14:textId="77777777" w:rsidR="00B5441D" w:rsidRDefault="004D3310" w:rsidP="00B5441D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8199A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Tasting note</w:t>
                            </w:r>
                            <w:r w:rsidR="00B5441D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</w:p>
                          <w:p w14:paraId="298B0564" w14:textId="3515875A" w:rsidR="00CA328C" w:rsidRPr="00DE124A" w:rsidRDefault="00F41E34" w:rsidP="00F41E34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Couleur profonde entre le </w:t>
                            </w:r>
                            <w:proofErr w:type="spellStart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cramoisi</w:t>
                            </w:r>
                            <w:proofErr w:type="spellEnd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et le </w:t>
                            </w:r>
                            <w:proofErr w:type="spellStart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pourpre</w:t>
                            </w:r>
                            <w:proofErr w:type="spellEnd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sombre</w:t>
                            </w:r>
                            <w:proofErr w:type="spellEnd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lumineuse</w:t>
                            </w:r>
                            <w:proofErr w:type="spellEnd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. Il </w:t>
                            </w:r>
                            <w:proofErr w:type="spellStart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développe</w:t>
                            </w:r>
                            <w:proofErr w:type="spellEnd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arômes</w:t>
                            </w:r>
                            <w:proofErr w:type="spellEnd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violette</w:t>
                            </w:r>
                            <w:proofErr w:type="spellEnd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et de petits fruits (</w:t>
                            </w:r>
                            <w:proofErr w:type="spellStart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griotte</w:t>
                            </w:r>
                            <w:proofErr w:type="spellEnd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, cassis). En </w:t>
                            </w:r>
                            <w:proofErr w:type="spellStart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vieillissant</w:t>
                            </w:r>
                            <w:proofErr w:type="spellEnd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, il </w:t>
                            </w:r>
                            <w:proofErr w:type="spellStart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s'oriente</w:t>
                            </w:r>
                            <w:proofErr w:type="spellEnd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vers</w:t>
                            </w:r>
                            <w:proofErr w:type="spellEnd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les sous-</w:t>
                            </w:r>
                            <w:proofErr w:type="spellStart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bois</w:t>
                            </w:r>
                            <w:proofErr w:type="spellEnd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, les </w:t>
                            </w:r>
                            <w:proofErr w:type="spellStart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feuilles</w:t>
                            </w:r>
                            <w:proofErr w:type="spellEnd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mortes</w:t>
                            </w:r>
                            <w:proofErr w:type="spellEnd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et la truffe sur des notes </w:t>
                            </w:r>
                            <w:proofErr w:type="spellStart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animales</w:t>
                            </w:r>
                            <w:proofErr w:type="spellEnd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. En bouche, il </w:t>
                            </w:r>
                            <w:proofErr w:type="spellStart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présente</w:t>
                            </w:r>
                            <w:proofErr w:type="spellEnd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structure riche, </w:t>
                            </w:r>
                            <w:proofErr w:type="spellStart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mais</w:t>
                            </w:r>
                            <w:proofErr w:type="spellEnd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ses</w:t>
                            </w:r>
                            <w:proofErr w:type="spellEnd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tanins</w:t>
                            </w:r>
                            <w:proofErr w:type="spellEnd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néanmoins</w:t>
                            </w:r>
                            <w:proofErr w:type="spellEnd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délicats</w:t>
                            </w:r>
                            <w:proofErr w:type="spellEnd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L'acidité</w:t>
                            </w:r>
                            <w:proofErr w:type="spellEnd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et la </w:t>
                            </w:r>
                            <w:proofErr w:type="spellStart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mâche</w:t>
                            </w:r>
                            <w:proofErr w:type="spellEnd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harmonieusement</w:t>
                            </w:r>
                            <w:proofErr w:type="spellEnd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équilibrées</w:t>
                            </w:r>
                            <w:proofErr w:type="spellEnd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, avec </w:t>
                            </w:r>
                            <w:proofErr w:type="spellStart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finale </w:t>
                            </w:r>
                            <w:proofErr w:type="spellStart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réglissée</w:t>
                            </w:r>
                            <w:proofErr w:type="spellEnd"/>
                            <w:r w:rsidRPr="00F41E34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01813" id="_x0000_s1028" type="#_x0000_t202" style="position:absolute;margin-left:-316.7pt;margin-top:406.7pt;width:524.25pt;height:74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TqGFgIAACYEAAAOAAAAZHJzL2Uyb0RvYy54bWysU9tu2zAMfR+wfxD0vjhJk7Qx4hRdugwD&#10;ugvQ7QNkWY6FyaJGKbGzrx8lp2nQbS/D9CCIonRIHh6ubvvWsINCr8EWfDIac6ashErbXcG/fd2+&#10;ueHMB2ErYcCqgh+V57fr169WncvVFBowlUJGINbnnSt4E4LLs8zLRrXCj8ApS84asBWBTNxlFYqO&#10;0FuTTcfjRdYBVg5BKu/p9n5w8nXCr2slw+e69iowU3DKLaQd017GPVuvRL5D4RotT2mIf8iiFdpS&#10;0DPUvQiC7VH/BtVqieChDiMJbQZ1raVKNVA1k/GLah4b4VSqhcjx7kyT/3+w8tPh0X1BFvq30FMD&#10;UxHePYD87pmFTSPsTt0hQtcoUVHgSaQs65zPT18j1T73EaTsPkJFTRb7AAmor7GNrFCdjNCpAccz&#10;6aoPTNLlYjG/Xl7POZPkW14tb8apK5nIn3479OG9gpbFQ8GRmprQxeHBh5iNyJ+exGAejK622phk&#10;4K7cGGQHQQLYppUKePHMWNZR9Pl0PhDwV4hxWn+CaHUgJRvdFpxKoDVoK9L2zlZJZ0FoM5wpZWNP&#10;PEbqBhJDX/ZMVwW/in8jrSVURyIWYRAuDRodGsCfnHUk2oL7H3uBijPzwVJzlpPZLKo8GbP59ZQM&#10;vPSUlx5hJUEVPHA2HDchTUbkzcIdNbHWid/nTE4pkxgT7afBiWq/tNOr5/Fe/wIAAP//AwBQSwME&#10;FAAGAAgAAAAhABzLM4biAAAADAEAAA8AAABkcnMvZG93bnJldi54bWxMj8FOwzAMhu9IvENkJC5o&#10;S0NL2UrTCSGB2A22Ca5Z67UViVOSrCtvT3aCmy3/+vz95Woymo3ofG9JgpgnwJBq2/TUSthtn2cL&#10;YD4oapS2hBJ+0MOqurwoVdHYE73juAktixDyhZLQhTAUnPu6Q6P83A5I8XawzqgQV9fyxqlThBvN&#10;b5Mk50b1FD90asCnDuuvzdFIWGSv46dfp28fdX7Qy3BzP758Oymvr6bHB2ABp/AXhrN+VIcqOu3t&#10;kRrPtIRZnqZZzEaaOA8xkok7AWwvYZmLDHhV8v8lql8AAAD//wMAUEsBAi0AFAAGAAgAAAAhALaD&#10;OJL+AAAA4QEAABMAAAAAAAAAAAAAAAAAAAAAAFtDb250ZW50X1R5cGVzXS54bWxQSwECLQAUAAYA&#10;CAAAACEAOP0h/9YAAACUAQAACwAAAAAAAAAAAAAAAAAvAQAAX3JlbHMvLnJlbHNQSwECLQAUAAYA&#10;CAAAACEA6tk6hhYCAAAmBAAADgAAAAAAAAAAAAAAAAAuAgAAZHJzL2Uyb0RvYy54bWxQSwECLQAU&#10;AAYACAAAACEAHMszhuIAAAAMAQAADwAAAAAAAAAAAAAAAABwBAAAZHJzL2Rvd25yZXYueG1sUEsF&#10;BgAAAAAEAAQA8wAAAH8FAAAAAA==&#10;">
                <v:textbox>
                  <w:txbxContent>
                    <w:p w14:paraId="15C72E55" w14:textId="77777777" w:rsidR="00B5441D" w:rsidRDefault="004D3310" w:rsidP="00B5441D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78199A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Tasting note</w:t>
                      </w:r>
                      <w:r w:rsidR="00B5441D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s</w:t>
                      </w:r>
                    </w:p>
                    <w:p w14:paraId="298B0564" w14:textId="3515875A" w:rsidR="00CA328C" w:rsidRPr="00DE124A" w:rsidRDefault="00F41E34" w:rsidP="00F41E34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18"/>
                          <w:szCs w:val="18"/>
                          <w:lang w:val="en-US"/>
                        </w:rPr>
                      </w:pPr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Couleur profonde entre le </w:t>
                      </w:r>
                      <w:proofErr w:type="spellStart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cramoisi</w:t>
                      </w:r>
                      <w:proofErr w:type="spellEnd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et le </w:t>
                      </w:r>
                      <w:proofErr w:type="spellStart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pourpre</w:t>
                      </w:r>
                      <w:proofErr w:type="spellEnd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sombre</w:t>
                      </w:r>
                      <w:proofErr w:type="spellEnd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et </w:t>
                      </w:r>
                      <w:proofErr w:type="spellStart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lumineuse</w:t>
                      </w:r>
                      <w:proofErr w:type="spellEnd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. Il </w:t>
                      </w:r>
                      <w:proofErr w:type="spellStart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développe</w:t>
                      </w:r>
                      <w:proofErr w:type="spellEnd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des </w:t>
                      </w:r>
                      <w:proofErr w:type="spellStart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arômes</w:t>
                      </w:r>
                      <w:proofErr w:type="spellEnd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de </w:t>
                      </w:r>
                      <w:proofErr w:type="spellStart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violette</w:t>
                      </w:r>
                      <w:proofErr w:type="spellEnd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et de petits fruits (</w:t>
                      </w:r>
                      <w:proofErr w:type="spellStart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griotte</w:t>
                      </w:r>
                      <w:proofErr w:type="spellEnd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, cassis). En </w:t>
                      </w:r>
                      <w:proofErr w:type="spellStart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vieillissant</w:t>
                      </w:r>
                      <w:proofErr w:type="spellEnd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, il </w:t>
                      </w:r>
                      <w:proofErr w:type="spellStart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s'oriente</w:t>
                      </w:r>
                      <w:proofErr w:type="spellEnd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vers</w:t>
                      </w:r>
                      <w:proofErr w:type="spellEnd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les sous-</w:t>
                      </w:r>
                      <w:proofErr w:type="spellStart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bois</w:t>
                      </w:r>
                      <w:proofErr w:type="spellEnd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, les </w:t>
                      </w:r>
                      <w:proofErr w:type="spellStart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feuilles</w:t>
                      </w:r>
                      <w:proofErr w:type="spellEnd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mortes</w:t>
                      </w:r>
                      <w:proofErr w:type="spellEnd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et la truffe sur des notes </w:t>
                      </w:r>
                      <w:proofErr w:type="spellStart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animales</w:t>
                      </w:r>
                      <w:proofErr w:type="spellEnd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. En bouche, il </w:t>
                      </w:r>
                      <w:proofErr w:type="spellStart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présente</w:t>
                      </w:r>
                      <w:proofErr w:type="spellEnd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une</w:t>
                      </w:r>
                      <w:proofErr w:type="spellEnd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structure riche, </w:t>
                      </w:r>
                      <w:proofErr w:type="spellStart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mais</w:t>
                      </w:r>
                      <w:proofErr w:type="spellEnd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ses</w:t>
                      </w:r>
                      <w:proofErr w:type="spellEnd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tanins</w:t>
                      </w:r>
                      <w:proofErr w:type="spellEnd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sont</w:t>
                      </w:r>
                      <w:proofErr w:type="spellEnd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néanmoins</w:t>
                      </w:r>
                      <w:proofErr w:type="spellEnd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délicats</w:t>
                      </w:r>
                      <w:proofErr w:type="spellEnd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proofErr w:type="spellStart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L'acidité</w:t>
                      </w:r>
                      <w:proofErr w:type="spellEnd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et la </w:t>
                      </w:r>
                      <w:proofErr w:type="spellStart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mâche</w:t>
                      </w:r>
                      <w:proofErr w:type="spellEnd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sont</w:t>
                      </w:r>
                      <w:proofErr w:type="spellEnd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harmonieusement</w:t>
                      </w:r>
                      <w:proofErr w:type="spellEnd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équilibrées</w:t>
                      </w:r>
                      <w:proofErr w:type="spellEnd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, avec </w:t>
                      </w:r>
                      <w:proofErr w:type="spellStart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une</w:t>
                      </w:r>
                      <w:proofErr w:type="spellEnd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finale </w:t>
                      </w:r>
                      <w:proofErr w:type="spellStart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réglissée</w:t>
                      </w:r>
                      <w:proofErr w:type="spellEnd"/>
                      <w:r w:rsidRPr="00F41E34">
                        <w:rPr>
                          <w:rFonts w:asciiTheme="majorHAnsi" w:hAnsiTheme="majorHAnsi" w:cs="Arial"/>
                          <w:b/>
                          <w:color w:val="000000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093733" wp14:editId="76DE11A7">
                <wp:simplePos x="0" y="0"/>
                <wp:positionH relativeFrom="column">
                  <wp:posOffset>-4022090</wp:posOffset>
                </wp:positionH>
                <wp:positionV relativeFrom="paragraph">
                  <wp:posOffset>2939415</wp:posOffset>
                </wp:positionV>
                <wp:extent cx="6629400" cy="2070100"/>
                <wp:effectExtent l="0" t="0" r="19050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07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B005" w14:textId="77777777" w:rsidR="000165F5" w:rsidRPr="00F7470F" w:rsidRDefault="004D3310" w:rsidP="000165F5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7470F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Winemaking</w:t>
                            </w:r>
                          </w:p>
                          <w:p w14:paraId="67176A3D" w14:textId="77777777" w:rsidR="00F41E34" w:rsidRPr="00F41E34" w:rsidRDefault="00F41E34" w:rsidP="00F41E34">
                            <w:pPr>
                              <w:pStyle w:val="NormalWeb"/>
                              <w:spacing w:before="0" w:beforeAutospacing="0" w:after="0"/>
                              <w:jc w:val="center"/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La fermentation </w:t>
                            </w:r>
                            <w:proofErr w:type="gram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commence</w:t>
                            </w:r>
                            <w:proofErr w:type="gram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24h après la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cuvaison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et dure 10 à 12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jours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. </w:t>
                            </w:r>
                          </w:p>
                          <w:p w14:paraId="085383E6" w14:textId="77777777" w:rsidR="00F41E34" w:rsidRPr="00F41E34" w:rsidRDefault="00F41E34" w:rsidP="00F41E34">
                            <w:pPr>
                              <w:pStyle w:val="NormalWeb"/>
                              <w:spacing w:before="0" w:beforeAutospacing="0" w:after="0"/>
                              <w:jc w:val="center"/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30% de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grappes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entières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. A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partir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de 2020, plus de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pigeage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mais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seulement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un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léger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foulage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en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fin de fermentation pour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répartir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le sucre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contenu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dans les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baies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des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grappes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entières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. Pendant la fermentation, 2 à 3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remontages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quotidiens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, et 1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délestage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quotidien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</w:p>
                          <w:p w14:paraId="06F7CAF3" w14:textId="77777777" w:rsidR="00F41E34" w:rsidRPr="00F41E34" w:rsidRDefault="00F41E34" w:rsidP="00F41E34">
                            <w:pPr>
                              <w:pStyle w:val="NormalWeb"/>
                              <w:spacing w:before="0" w:beforeAutospacing="0" w:after="0"/>
                              <w:jc w:val="center"/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La fermentation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malolactique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se fait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en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barriques. </w:t>
                            </w:r>
                          </w:p>
                          <w:p w14:paraId="12D59493" w14:textId="6B318F30" w:rsidR="00232097" w:rsidRDefault="00F41E34" w:rsidP="00F41E3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Elevage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:</w:t>
                            </w:r>
                            <w:proofErr w:type="gram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Les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vins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sont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élevés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entre 12 et 18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mois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en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fûts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de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chêne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français. Les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chênes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proviennent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principalement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des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forêts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du Chatillonais et de Fontainebleau.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L'élevage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dure 15 à 18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mois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- 30%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en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barriques </w:t>
                            </w:r>
                            <w:proofErr w:type="spellStart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neuves</w:t>
                            </w:r>
                            <w:proofErr w:type="spellEnd"/>
                            <w:r w:rsidRPr="00F41E34">
                              <w:rPr>
                                <w:rFonts w:ascii="Cambria" w:eastAsiaTheme="minorHAnsi" w:hAnsi="Cambria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</w:p>
                          <w:p w14:paraId="0EE414AA" w14:textId="579536CD" w:rsidR="00CA328C" w:rsidRPr="00232097" w:rsidRDefault="00CA328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9" type="#_x0000_t202" style="position:absolute;margin-left:-316.7pt;margin-top:231.45pt;width:522pt;height:16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exjFAIAACcEAAAOAAAAZHJzL2Uyb0RvYy54bWysk99v2yAQx98n7X9AvC92rCRtrDpVly7T&#10;pO6H1O0POGMco2GOAYmd/fU7SJpG3fYyjQfEcfDl7nPHze3Ya7aXzis0FZ9Ocs6kEdgos634t6+b&#10;N9ec+QCmAY1GVvwgPb9dvX51M9hSFtihbqRjJGJ8OdiKdyHYMsu86GQPfoJWGnK26HoIZLpt1jgY&#10;SL3XWZHni2xA11iHQnpPu/dHJ18l/baVInxuWy8D0xWn2EKaXZrrOGerGyi3DmynxCkM+IcoelCG&#10;Hj1L3UMAtnPqN6leCYce2zAR2GfYtkrIlANlM81fZPPYgZUpF4Lj7RmT/3+y4tP+0X5xLIxvcaQC&#10;piS8fUDx3TOD6w7MVt45h0MnoaGHpxFZNlhfnq5G1L70UaQePmJDRYZdwCQ0tq6PVChPRupUgMMZ&#10;uhwDE7S5WBTLWU4uQb4ivyIMqSwZlE/XrfPhvcSexUXFHVU1ycP+wYcYDpRPR+JrHrVqNkrrZLht&#10;vdaO7YE6YJNGyuDFMW3YUPHlvJgfCfxVIk/jTxK9CtTKWvUVvz4fgjJye2ea1GgBlD6uKWRtTiAj&#10;uyPFMNYjUw1xiA9ErjU2ByLr8Ni59NNo0aH7ydlAXVtx/2MHTnKmPxiqznI6m8U2T8ZsflWQ4S49&#10;9aUHjCCpigfOjst1SF8jcjN4R1VsVeL7HMkpZOrGhP30c2K7X9rp1PP/Xv0CAAD//wMAUEsDBBQA&#10;BgAIAAAAIQBDaQhG4gAAAAwBAAAPAAAAZHJzL2Rvd25yZXYueG1sTI/BTsMwEETvSPyDtUhcUOu0&#10;idwkZFMhJBDcSkFwdWM3iYjXwXbT8PeYExxX8zTzttrOZmCTdr63hLBaJsA0NVb11CK8vT4scmA+&#10;SFJysKQRvrWHbX15UclS2TO96GkfWhZLyJcSoQthLDn3TaeN9Es7aorZ0TojQzxdy5WT51huBr5O&#10;EsGN7CkudHLU951uPvcng5BnT9OHf0537404DkW42UyPXw7x+mq+uwUW9Bz+YPjVj+pQR6eDPZHy&#10;bEBYiDTNIouQiXUBLCLZKhHADgibPC+A1xX//0T9AwAA//8DAFBLAQItABQABgAIAAAAIQC2gziS&#10;/gAAAOEBAAATAAAAAAAAAAAAAAAAAAAAAABbQ29udGVudF9UeXBlc10ueG1sUEsBAi0AFAAGAAgA&#10;AAAhADj9If/WAAAAlAEAAAsAAAAAAAAAAAAAAAAALwEAAF9yZWxzLy5yZWxzUEsBAi0AFAAGAAgA&#10;AAAhAFst7GMUAgAAJwQAAA4AAAAAAAAAAAAAAAAALgIAAGRycy9lMm9Eb2MueG1sUEsBAi0AFAAG&#10;AAgAAAAhAENpCEbiAAAADAEAAA8AAAAAAAAAAAAAAAAAbgQAAGRycy9kb3ducmV2LnhtbFBLBQYA&#10;AAAABAAEAPMAAAB9BQAAAAA=&#10;">
                <v:textbox>
                  <w:txbxContent>
                    <w:p w14:paraId="2D08B005" w14:textId="77777777" w:rsidR="000165F5" w:rsidRPr="00F7470F" w:rsidRDefault="004D3310" w:rsidP="000165F5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F7470F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Winemaking</w:t>
                      </w:r>
                    </w:p>
                    <w:p w14:paraId="67176A3D" w14:textId="77777777" w:rsidR="00F41E34" w:rsidRPr="00F41E34" w:rsidRDefault="00F41E34" w:rsidP="00F41E34">
                      <w:pPr>
                        <w:pStyle w:val="NormalWeb"/>
                        <w:spacing w:before="0" w:beforeAutospacing="0" w:after="0"/>
                        <w:jc w:val="center"/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La fermentation </w:t>
                      </w:r>
                      <w:proofErr w:type="gram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commence</w:t>
                      </w:r>
                      <w:proofErr w:type="gram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24h après la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cuvaison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et dure 10 à 12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jours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. </w:t>
                      </w:r>
                    </w:p>
                    <w:p w14:paraId="085383E6" w14:textId="77777777" w:rsidR="00F41E34" w:rsidRPr="00F41E34" w:rsidRDefault="00F41E34" w:rsidP="00F41E34">
                      <w:pPr>
                        <w:pStyle w:val="NormalWeb"/>
                        <w:spacing w:before="0" w:beforeAutospacing="0" w:after="0"/>
                        <w:jc w:val="center"/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30% de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grappes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entières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. A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partir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de 2020, plus de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pigeage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,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mais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seulement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un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léger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foulage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en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fin de fermentation pour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répartir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le sucre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contenu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dans les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baies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des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grappes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entières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. Pendant la fermentation, 2 à 3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remontages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quotidiens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, et 1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délestage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quotidien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.</w:t>
                      </w:r>
                    </w:p>
                    <w:p w14:paraId="06F7CAF3" w14:textId="77777777" w:rsidR="00F41E34" w:rsidRPr="00F41E34" w:rsidRDefault="00F41E34" w:rsidP="00F41E34">
                      <w:pPr>
                        <w:pStyle w:val="NormalWeb"/>
                        <w:spacing w:before="0" w:beforeAutospacing="0" w:after="0"/>
                        <w:jc w:val="center"/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La fermentation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malolactique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se fait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en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barriques. </w:t>
                      </w:r>
                    </w:p>
                    <w:p w14:paraId="12D59493" w14:textId="6B318F30" w:rsidR="00232097" w:rsidRDefault="00F41E34" w:rsidP="00F41E3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proofErr w:type="gram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Elevage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:</w:t>
                      </w:r>
                      <w:proofErr w:type="gram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Les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vins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sont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élevés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entre 12 et 18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mois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en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fûts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de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chêne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français. Les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chênes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proviennent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principalement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des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forêts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du Chatillonais et de Fontainebleau.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L'élevage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dure 15 à 18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mois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- 30%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en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barriques </w:t>
                      </w:r>
                      <w:proofErr w:type="spellStart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neuves</w:t>
                      </w:r>
                      <w:proofErr w:type="spellEnd"/>
                      <w:r w:rsidRPr="00F41E34">
                        <w:rPr>
                          <w:rFonts w:ascii="Cambria" w:eastAsiaTheme="minorHAnsi" w:hAnsi="Cambria"/>
                          <w:b/>
                          <w:bCs/>
                          <w:sz w:val="20"/>
                          <w:szCs w:val="20"/>
                          <w:lang w:val="en-GB"/>
                        </w:rPr>
                        <w:t>.</w:t>
                      </w:r>
                    </w:p>
                    <w:p w14:paraId="0EE414AA" w14:textId="579536CD" w:rsidR="00CA328C" w:rsidRPr="00232097" w:rsidRDefault="00CA328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E449F7" wp14:editId="700CB870">
                <wp:simplePos x="0" y="0"/>
                <wp:positionH relativeFrom="column">
                  <wp:posOffset>-3633470</wp:posOffset>
                </wp:positionH>
                <wp:positionV relativeFrom="paragraph">
                  <wp:posOffset>1728470</wp:posOffset>
                </wp:positionV>
                <wp:extent cx="323850" cy="540385"/>
                <wp:effectExtent l="19050" t="38100" r="57150" b="12065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545689">
                          <a:off x="0" y="0"/>
                          <a:ext cx="323850" cy="540385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04DEE63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-286.1pt;margin-top:136.1pt;width:25.5pt;height:42.55pt;rotation:-1151589fd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8sr/wEAAP0DAAAOAAAAZHJzL2Uyb0RvYy54bWysU01v2zAMvQ/YfxB0X+y4cecacYqhXXbp&#10;PoBuP0CR5FibJAqSGif/fpTiuWl3G+aDYIriI/keub49Gk0O0gcFtqPLRUmJtByEsvuO/vi+fddQ&#10;EiKzgmmwsqMnGejt5u2b9ehaWcEAWkhPEMSGdnQdHWJ0bVEEPkjDwgKctOjswRsW0fT7Qng2IrrR&#10;RVWW18UIXjgPXIaAt/dnJ91k/L6XPH7t+yAj0R3F2mI+fT536Sw2a9buPXOD4lMZ7B+qMExZTDpD&#10;3bPIyJNXf0EZxT0E6OOCgymg7xWXuQfsZlm+6uZxYE7mXpCc4Gaawv+D5V8Oj+6bT6UH9wD8VyAW&#10;7gZm9/KD9zAOkglMt0xEFaML7RyQjIChZDd+BoHSsqcImYNj7w3xgFxXZb2qr5ubfI3NkmNm/jQz&#10;L4+RcLy8qq6aGvXh6KpXJRo5IWsTVirO+RA/STAk/XRUwGhzfRmZHR5CzOwLYplJtYifS0p6o1HM&#10;A9OkLvGbxL54U12+WS3fV82UdkIsnhNnhkArsVVaZ8Pvd3faE4Tv6Hb7JwGGhMtn2pKxozd1VedS&#10;X/jylMsZJB7PNL9CMCriimhlOtqkLFMfSZmPVuQBjkzp8z+m13aSKqmTFiG0OxAnVGrEOe+oxUWk&#10;hFk+AC4Cj37WFmcMQ18M8aWdYZ+3dvMbAAD//wMAUEsDBBQABgAIAAAAIQDZjBiY4AAAAA0BAAAP&#10;AAAAZHJzL2Rvd25yZXYueG1sTI89T8MwEIZ3JP6DdUgsKHXiKg0KcSpA6sJGKGJ14yOOGttR7LQp&#10;v56DBbb7ePTec9V2sQM74RR67yRkqxQYutbr3nUS9m+75B5YiMppNXiHEi4YYFtfX1Wq1P7sXvHU&#10;xI5RiAulkmBiHEvOQ2vQqrDyIzraffrJqkjt1HE9qTOF24GLNN1wq3pHF4wa8dlge2xmKyHc4f7r&#10;Iz82L/N7sTGXBrOn3Szl7c3y+AAs4hL/YPjRJ3WoyengZ6cDGyQkeSEEsRLEb0FIkouMRgcJ67xY&#10;A68r/v+L+hsAAP//AwBQSwECLQAUAAYACAAAACEAtoM4kv4AAADhAQAAEwAAAAAAAAAAAAAAAAAA&#10;AAAAW0NvbnRlbnRfVHlwZXNdLnhtbFBLAQItABQABgAIAAAAIQA4/SH/1gAAAJQBAAALAAAAAAAA&#10;AAAAAAAAAC8BAABfcmVscy8ucmVsc1BLAQItABQABgAIAAAAIQB128sr/wEAAP0DAAAOAAAAAAAA&#10;AAAAAAAAAC4CAABkcnMvZTJvRG9jLnhtbFBLAQItABQABgAIAAAAIQDZjBiY4AAAAA0BAAAPAAAA&#10;AAAAAAAAAAAAAFkEAABkcnMvZG93bnJldi54bWxQSwUGAAAAAAQABADzAAAAZgUAAAAA&#10;" adj="16198" fillcolor="red" strokecolor="black [3213]"/>
            </w:pict>
          </mc:Fallback>
        </mc:AlternateContent>
      </w:r>
    </w:p>
    <w:sectPr w:rsidR="001A11AE" w:rsidRPr="006C4B43" w:rsidSect="00F01D09">
      <w:pgSz w:w="11906" w:h="16838"/>
      <w:pgMar w:top="51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2470"/>
    <w:rsid w:val="00002168"/>
    <w:rsid w:val="0000505C"/>
    <w:rsid w:val="00005A89"/>
    <w:rsid w:val="0000746C"/>
    <w:rsid w:val="00010317"/>
    <w:rsid w:val="00012760"/>
    <w:rsid w:val="000165F5"/>
    <w:rsid w:val="00020275"/>
    <w:rsid w:val="000203B2"/>
    <w:rsid w:val="0002262A"/>
    <w:rsid w:val="0002339A"/>
    <w:rsid w:val="0002349D"/>
    <w:rsid w:val="00024AD2"/>
    <w:rsid w:val="00026F36"/>
    <w:rsid w:val="00043815"/>
    <w:rsid w:val="000462D0"/>
    <w:rsid w:val="00051B37"/>
    <w:rsid w:val="00053D5A"/>
    <w:rsid w:val="000546E1"/>
    <w:rsid w:val="000558AD"/>
    <w:rsid w:val="0006013F"/>
    <w:rsid w:val="00060701"/>
    <w:rsid w:val="00063842"/>
    <w:rsid w:val="0007403C"/>
    <w:rsid w:val="000740C1"/>
    <w:rsid w:val="00082241"/>
    <w:rsid w:val="00085BAA"/>
    <w:rsid w:val="00087DC6"/>
    <w:rsid w:val="000901D2"/>
    <w:rsid w:val="00092046"/>
    <w:rsid w:val="00096447"/>
    <w:rsid w:val="000A24AD"/>
    <w:rsid w:val="000B4ED1"/>
    <w:rsid w:val="000C3B95"/>
    <w:rsid w:val="000C703D"/>
    <w:rsid w:val="000E3F10"/>
    <w:rsid w:val="000E6370"/>
    <w:rsid w:val="000F3DB5"/>
    <w:rsid w:val="000F6251"/>
    <w:rsid w:val="0010292B"/>
    <w:rsid w:val="00103B1B"/>
    <w:rsid w:val="00106409"/>
    <w:rsid w:val="00106D29"/>
    <w:rsid w:val="00121ABF"/>
    <w:rsid w:val="00131A89"/>
    <w:rsid w:val="001355DB"/>
    <w:rsid w:val="0013628E"/>
    <w:rsid w:val="00146C67"/>
    <w:rsid w:val="00153695"/>
    <w:rsid w:val="0015670B"/>
    <w:rsid w:val="00157C5D"/>
    <w:rsid w:val="00176B32"/>
    <w:rsid w:val="00186E13"/>
    <w:rsid w:val="0019185E"/>
    <w:rsid w:val="00195116"/>
    <w:rsid w:val="001A11AE"/>
    <w:rsid w:val="001A55F4"/>
    <w:rsid w:val="001B5659"/>
    <w:rsid w:val="001E56C7"/>
    <w:rsid w:val="001F7A43"/>
    <w:rsid w:val="002123A4"/>
    <w:rsid w:val="00232097"/>
    <w:rsid w:val="00234048"/>
    <w:rsid w:val="002346A1"/>
    <w:rsid w:val="00237479"/>
    <w:rsid w:val="00245125"/>
    <w:rsid w:val="00245418"/>
    <w:rsid w:val="0025593C"/>
    <w:rsid w:val="002566EC"/>
    <w:rsid w:val="002742BC"/>
    <w:rsid w:val="002B10F2"/>
    <w:rsid w:val="002C0019"/>
    <w:rsid w:val="002D303D"/>
    <w:rsid w:val="002F3E93"/>
    <w:rsid w:val="002F4C17"/>
    <w:rsid w:val="00301A48"/>
    <w:rsid w:val="00301F3D"/>
    <w:rsid w:val="00307479"/>
    <w:rsid w:val="00311457"/>
    <w:rsid w:val="00312432"/>
    <w:rsid w:val="003137B5"/>
    <w:rsid w:val="0031470D"/>
    <w:rsid w:val="00315D34"/>
    <w:rsid w:val="003169CC"/>
    <w:rsid w:val="00345678"/>
    <w:rsid w:val="0034608F"/>
    <w:rsid w:val="00347493"/>
    <w:rsid w:val="003569F0"/>
    <w:rsid w:val="00366E6E"/>
    <w:rsid w:val="00370DD7"/>
    <w:rsid w:val="003771C9"/>
    <w:rsid w:val="00382335"/>
    <w:rsid w:val="003A3F01"/>
    <w:rsid w:val="003C63B4"/>
    <w:rsid w:val="003E7DD1"/>
    <w:rsid w:val="00400691"/>
    <w:rsid w:val="00400D36"/>
    <w:rsid w:val="004046A5"/>
    <w:rsid w:val="00411D15"/>
    <w:rsid w:val="0043295D"/>
    <w:rsid w:val="0043300B"/>
    <w:rsid w:val="0044457D"/>
    <w:rsid w:val="00445B5B"/>
    <w:rsid w:val="0044763F"/>
    <w:rsid w:val="00457A03"/>
    <w:rsid w:val="00457DCB"/>
    <w:rsid w:val="00465D89"/>
    <w:rsid w:val="004763CC"/>
    <w:rsid w:val="004836B1"/>
    <w:rsid w:val="00496065"/>
    <w:rsid w:val="004A444B"/>
    <w:rsid w:val="004A740D"/>
    <w:rsid w:val="004B186C"/>
    <w:rsid w:val="004B474F"/>
    <w:rsid w:val="004C45D5"/>
    <w:rsid w:val="004C49D5"/>
    <w:rsid w:val="004D085A"/>
    <w:rsid w:val="004D3310"/>
    <w:rsid w:val="004D6C4A"/>
    <w:rsid w:val="004E1CB7"/>
    <w:rsid w:val="004E5FC3"/>
    <w:rsid w:val="0050512E"/>
    <w:rsid w:val="00506017"/>
    <w:rsid w:val="00510387"/>
    <w:rsid w:val="00513BCB"/>
    <w:rsid w:val="005144F4"/>
    <w:rsid w:val="005150C3"/>
    <w:rsid w:val="00515DF7"/>
    <w:rsid w:val="00521933"/>
    <w:rsid w:val="00522470"/>
    <w:rsid w:val="00536F42"/>
    <w:rsid w:val="00544475"/>
    <w:rsid w:val="005452F9"/>
    <w:rsid w:val="00550E1F"/>
    <w:rsid w:val="005554FB"/>
    <w:rsid w:val="005740CE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1695"/>
    <w:rsid w:val="005D34A1"/>
    <w:rsid w:val="005E14D8"/>
    <w:rsid w:val="00604756"/>
    <w:rsid w:val="00605758"/>
    <w:rsid w:val="006160E2"/>
    <w:rsid w:val="00644042"/>
    <w:rsid w:val="00652825"/>
    <w:rsid w:val="006668A2"/>
    <w:rsid w:val="006718FF"/>
    <w:rsid w:val="00676D73"/>
    <w:rsid w:val="006A4169"/>
    <w:rsid w:val="006A793B"/>
    <w:rsid w:val="006B5BB6"/>
    <w:rsid w:val="006B71BE"/>
    <w:rsid w:val="006C25F3"/>
    <w:rsid w:val="006C4B43"/>
    <w:rsid w:val="006F4173"/>
    <w:rsid w:val="006F4330"/>
    <w:rsid w:val="006F60C0"/>
    <w:rsid w:val="0070320B"/>
    <w:rsid w:val="0071342B"/>
    <w:rsid w:val="00715120"/>
    <w:rsid w:val="007274EE"/>
    <w:rsid w:val="00734169"/>
    <w:rsid w:val="00736AE6"/>
    <w:rsid w:val="007505E4"/>
    <w:rsid w:val="0075792B"/>
    <w:rsid w:val="0078199A"/>
    <w:rsid w:val="007842A4"/>
    <w:rsid w:val="00785699"/>
    <w:rsid w:val="007874B6"/>
    <w:rsid w:val="0079273F"/>
    <w:rsid w:val="007A035C"/>
    <w:rsid w:val="007A0B15"/>
    <w:rsid w:val="007A79C6"/>
    <w:rsid w:val="007B2548"/>
    <w:rsid w:val="007C50E4"/>
    <w:rsid w:val="007C7691"/>
    <w:rsid w:val="00804B1F"/>
    <w:rsid w:val="00813D3E"/>
    <w:rsid w:val="00834000"/>
    <w:rsid w:val="00840B02"/>
    <w:rsid w:val="008431B4"/>
    <w:rsid w:val="008456EF"/>
    <w:rsid w:val="008A534C"/>
    <w:rsid w:val="008A53A9"/>
    <w:rsid w:val="008A7146"/>
    <w:rsid w:val="008B2F62"/>
    <w:rsid w:val="008C14E5"/>
    <w:rsid w:val="008C1DB5"/>
    <w:rsid w:val="008D5DD6"/>
    <w:rsid w:val="008E01D2"/>
    <w:rsid w:val="008E2309"/>
    <w:rsid w:val="008F4EF4"/>
    <w:rsid w:val="008F72AF"/>
    <w:rsid w:val="00900CC1"/>
    <w:rsid w:val="00906C3F"/>
    <w:rsid w:val="00917D23"/>
    <w:rsid w:val="0093324D"/>
    <w:rsid w:val="0095033B"/>
    <w:rsid w:val="009535D9"/>
    <w:rsid w:val="00955880"/>
    <w:rsid w:val="00957C7F"/>
    <w:rsid w:val="00965CD2"/>
    <w:rsid w:val="0097797E"/>
    <w:rsid w:val="009949BC"/>
    <w:rsid w:val="009B1D21"/>
    <w:rsid w:val="009C4258"/>
    <w:rsid w:val="009D19B1"/>
    <w:rsid w:val="009D358C"/>
    <w:rsid w:val="009E1339"/>
    <w:rsid w:val="009E423C"/>
    <w:rsid w:val="009E6381"/>
    <w:rsid w:val="00A0406C"/>
    <w:rsid w:val="00A049BE"/>
    <w:rsid w:val="00A11B67"/>
    <w:rsid w:val="00A162F8"/>
    <w:rsid w:val="00A232AE"/>
    <w:rsid w:val="00A25198"/>
    <w:rsid w:val="00A30643"/>
    <w:rsid w:val="00A57F8E"/>
    <w:rsid w:val="00A65527"/>
    <w:rsid w:val="00A662BD"/>
    <w:rsid w:val="00A66785"/>
    <w:rsid w:val="00A83AA4"/>
    <w:rsid w:val="00A85951"/>
    <w:rsid w:val="00AA2371"/>
    <w:rsid w:val="00AA4F2C"/>
    <w:rsid w:val="00AC12CB"/>
    <w:rsid w:val="00AC2F77"/>
    <w:rsid w:val="00AD4BC2"/>
    <w:rsid w:val="00AD6AA3"/>
    <w:rsid w:val="00AD6B88"/>
    <w:rsid w:val="00AF1D35"/>
    <w:rsid w:val="00AF3FDE"/>
    <w:rsid w:val="00AF43C2"/>
    <w:rsid w:val="00B03758"/>
    <w:rsid w:val="00B05983"/>
    <w:rsid w:val="00B072C4"/>
    <w:rsid w:val="00B2104F"/>
    <w:rsid w:val="00B21EB8"/>
    <w:rsid w:val="00B36975"/>
    <w:rsid w:val="00B418B5"/>
    <w:rsid w:val="00B53C06"/>
    <w:rsid w:val="00B5441D"/>
    <w:rsid w:val="00B55815"/>
    <w:rsid w:val="00BA1EAB"/>
    <w:rsid w:val="00BC1A53"/>
    <w:rsid w:val="00BD4216"/>
    <w:rsid w:val="00BE12FC"/>
    <w:rsid w:val="00C15889"/>
    <w:rsid w:val="00C17D2A"/>
    <w:rsid w:val="00C201EE"/>
    <w:rsid w:val="00C230E2"/>
    <w:rsid w:val="00C2462A"/>
    <w:rsid w:val="00C24957"/>
    <w:rsid w:val="00C27DD5"/>
    <w:rsid w:val="00C55FDC"/>
    <w:rsid w:val="00CA03D9"/>
    <w:rsid w:val="00CA328C"/>
    <w:rsid w:val="00CC0511"/>
    <w:rsid w:val="00CC0FE7"/>
    <w:rsid w:val="00CC6410"/>
    <w:rsid w:val="00CD03C5"/>
    <w:rsid w:val="00CD3491"/>
    <w:rsid w:val="00CE22EB"/>
    <w:rsid w:val="00CE7B62"/>
    <w:rsid w:val="00CF3A7F"/>
    <w:rsid w:val="00CF6B0D"/>
    <w:rsid w:val="00D17421"/>
    <w:rsid w:val="00D257CC"/>
    <w:rsid w:val="00D35B7F"/>
    <w:rsid w:val="00D3653A"/>
    <w:rsid w:val="00D403DF"/>
    <w:rsid w:val="00D40CC4"/>
    <w:rsid w:val="00D47867"/>
    <w:rsid w:val="00D86CCA"/>
    <w:rsid w:val="00D91630"/>
    <w:rsid w:val="00DA1074"/>
    <w:rsid w:val="00DB01B6"/>
    <w:rsid w:val="00DC44EE"/>
    <w:rsid w:val="00DC5D22"/>
    <w:rsid w:val="00DC64AD"/>
    <w:rsid w:val="00DD345A"/>
    <w:rsid w:val="00DD4CF3"/>
    <w:rsid w:val="00DE124A"/>
    <w:rsid w:val="00DE521A"/>
    <w:rsid w:val="00DE6D84"/>
    <w:rsid w:val="00DF0D0C"/>
    <w:rsid w:val="00E011EC"/>
    <w:rsid w:val="00E12F9F"/>
    <w:rsid w:val="00E312F6"/>
    <w:rsid w:val="00E342EA"/>
    <w:rsid w:val="00E52C05"/>
    <w:rsid w:val="00E557C7"/>
    <w:rsid w:val="00E658B4"/>
    <w:rsid w:val="00E66AFD"/>
    <w:rsid w:val="00E76B42"/>
    <w:rsid w:val="00E77607"/>
    <w:rsid w:val="00E8499A"/>
    <w:rsid w:val="00E9289A"/>
    <w:rsid w:val="00E935E3"/>
    <w:rsid w:val="00EA55B5"/>
    <w:rsid w:val="00EA59BA"/>
    <w:rsid w:val="00EB3CC4"/>
    <w:rsid w:val="00EB480C"/>
    <w:rsid w:val="00EB4F38"/>
    <w:rsid w:val="00EB6772"/>
    <w:rsid w:val="00ED4B3E"/>
    <w:rsid w:val="00EE2083"/>
    <w:rsid w:val="00F01D09"/>
    <w:rsid w:val="00F12C73"/>
    <w:rsid w:val="00F12D83"/>
    <w:rsid w:val="00F137D1"/>
    <w:rsid w:val="00F33282"/>
    <w:rsid w:val="00F41E34"/>
    <w:rsid w:val="00F44DFB"/>
    <w:rsid w:val="00F7470F"/>
    <w:rsid w:val="00F75BE5"/>
    <w:rsid w:val="00F93FBA"/>
    <w:rsid w:val="00F95ECB"/>
    <w:rsid w:val="00FB1B1C"/>
    <w:rsid w:val="00FC0E21"/>
    <w:rsid w:val="00FC5BB0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81A02041-19B6-4449-B1B5-9288FEBC3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43CE3D-1104-4A2B-860E-974879477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AF GROS</cp:lastModifiedBy>
  <cp:revision>4</cp:revision>
  <cp:lastPrinted>2024-09-17T13:40:00Z</cp:lastPrinted>
  <dcterms:created xsi:type="dcterms:W3CDTF">2020-12-04T08:52:00Z</dcterms:created>
  <dcterms:modified xsi:type="dcterms:W3CDTF">2024-09-17T13:40:00Z</dcterms:modified>
</cp:coreProperties>
</file>